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Use Case</w:t>
      </w:r>
    </w:p>
    <w:p w:rsidR="00000000" w:rsidDel="00000000" w:rsidP="00000000" w:rsidRDefault="00000000" w:rsidRPr="00000000">
      <w:pPr>
        <w:spacing w:after="400" w:before="0" w:line="240" w:lineRule="auto"/>
        <w:contextualSpacing w:val="0"/>
        <w:jc w:val="right"/>
      </w:pPr>
      <w:r w:rsidDel="00000000" w:rsidR="00000000" w:rsidRPr="00000000">
        <w:rPr>
          <w:rFonts w:ascii="Arial" w:cs="Arial" w:eastAsia="Arial" w:hAnsi="Arial"/>
          <w:b w:val="1"/>
          <w:sz w:val="40"/>
          <w:szCs w:val="40"/>
          <w:vertAlign w:val="baseline"/>
          <w:rtl w:val="0"/>
        </w:rPr>
        <w:t xml:space="preserve">for</w:t>
      </w:r>
    </w:p>
    <w:p w:rsidR="00000000" w:rsidDel="00000000" w:rsidP="00000000" w:rsidRDefault="00000000" w:rsidRPr="00000000">
      <w:pPr>
        <w:spacing w:after="720" w:before="240" w:line="240" w:lineRule="auto"/>
        <w:contextualSpacing w:val="0"/>
        <w:jc w:val="right"/>
      </w:pPr>
      <w:r w:rsidDel="00000000" w:rsidR="00000000" w:rsidRPr="00000000">
        <w:rPr>
          <w:b w:val="1"/>
          <w:sz w:val="64"/>
          <w:szCs w:val="64"/>
          <w:rtl w:val="0"/>
        </w:rPr>
        <w:t xml:space="preserve">PlotTalk</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w:t>
      </w:r>
      <w:r w:rsidDel="00000000" w:rsidR="00000000" w:rsidRPr="00000000">
        <w:rPr>
          <w:b w:val="1"/>
          <w:sz w:val="28"/>
          <w:szCs w:val="28"/>
          <w:rtl w:val="0"/>
        </w:rPr>
        <w:t xml:space="preserve">1</w:t>
      </w:r>
      <w:r w:rsidDel="00000000" w:rsidR="00000000" w:rsidRPr="00000000">
        <w:rPr>
          <w:rFonts w:ascii="Arial" w:cs="Arial" w:eastAsia="Arial" w:hAnsi="Arial"/>
          <w:b w:val="1"/>
          <w:sz w:val="28"/>
          <w:szCs w:val="28"/>
          <w:vertAlign w:val="baseline"/>
          <w:rtl w:val="0"/>
        </w:rPr>
        <w:t xml:space="preserve">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w:t>
      </w:r>
      <w:r w:rsidDel="00000000" w:rsidR="00000000" w:rsidRPr="00000000">
        <w:rPr>
          <w:b w:val="1"/>
          <w:sz w:val="28"/>
          <w:szCs w:val="28"/>
          <w:rtl w:val="0"/>
        </w:rPr>
        <w:t xml:space="preserve">Haley Minshell</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Notorious Nine</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09/24/2016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Arial" w:cs="Arial" w:eastAsia="Arial" w:hAnsi="Arial"/>
          <w:b w:val="1"/>
          <w:sz w:val="36"/>
          <w:szCs w:val="36"/>
          <w:vertAlign w:val="baseline"/>
          <w:rtl w:val="0"/>
        </w:rPr>
        <w:t xml:space="preserve">Revision History</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Haley Minshell</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09/20/16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First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c>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Haley Minshell</w:t>
            </w: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09/24/16</w:t>
            </w: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Removed unnecessary upper template sections and added project title</w:t>
            </w: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1"/>
        <w:spacing w:after="200" w:before="40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720" w:before="240" w:line="240" w:lineRule="auto"/>
        <w:contextualSpacing w:val="0"/>
        <w:jc w:val="center"/>
      </w:pPr>
      <w:r w:rsidDel="00000000" w:rsidR="00000000" w:rsidRPr="00000000">
        <w:rPr>
          <w:b w:val="1"/>
          <w:sz w:val="64"/>
          <w:szCs w:val="64"/>
          <w:rtl w:val="0"/>
        </w:rPr>
        <w:t xml:space="preserve">Use Case #3</w:t>
      </w:r>
      <w:r w:rsidDel="00000000" w:rsidR="00000000" w:rsidRPr="00000000">
        <w:rPr>
          <w:rtl w:val="0"/>
        </w:rPr>
      </w:r>
    </w:p>
    <w:tbl>
      <w:tblPr>
        <w:tblStyle w:val="Table2"/>
        <w:bidiVisual w:val="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Use Case ID:</w:t>
            </w:r>
          </w:p>
        </w:tc>
        <w:tc>
          <w:tcPr>
            <w:gridSpan w:val="3"/>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UC3</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Use Case Name:</w:t>
            </w:r>
          </w:p>
        </w:tc>
        <w:tc>
          <w:tcPr>
            <w:gridSpan w:val="3"/>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Check off media that has been viewed.</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Created By:</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Haley Minshell</w:t>
            </w:r>
            <w:r w:rsidDel="00000000" w:rsidR="00000000" w:rsidRPr="00000000">
              <w:rPr>
                <w:rtl w:val="0"/>
              </w:rPr>
            </w:r>
          </w:p>
        </w:tc>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Last Updated By:</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Haley Minshell</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Date Created:</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9/20/2016</w:t>
            </w:r>
            <w:r w:rsidDel="00000000" w:rsidR="00000000" w:rsidRPr="00000000">
              <w:rPr>
                <w:rtl w:val="0"/>
              </w:rPr>
            </w:r>
          </w:p>
        </w:tc>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Date Last Updated:</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9/24/2016</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Visual w:val="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Actor: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Users of the product.</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Description:</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Users will be able to check off which media they have watched. Once they check that they have watched something, postings about that particular media will be visible to them.</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Preconditions:</w:t>
            </w:r>
          </w:p>
        </w:tc>
        <w:tc>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User’s identity has been authenticated.</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User’s computer has sufficient free memory available to launch task.</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Back end server is setup and available to save any changes the user may make.</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 has a network connection to be able to communicate to back end server.</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Application is developed to the point where users can login and have an open session with the product.</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Postconditions:</w:t>
            </w:r>
          </w:p>
        </w:tc>
        <w:tc>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Back end server is updated with user’s latest selections of what they have seen.</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 can see their updated list with all media they have selected.</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 can now rate, review, and post about the media they have checked off.</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User can now view other ratings, reviews, and posts about the media they checked off.</w:t>
            </w:r>
          </w:p>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Once a user logs out, their selections are still saved.</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Priority:</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Frequency of Use:</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For every session that a user logs in, they should be marking off media at least a few times per login. It will likely be used at least once per login session of each user.</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Normal Course of Events:</w:t>
            </w:r>
          </w:p>
        </w:tc>
        <w:tc>
          <w:tcPr/>
          <w:p w:rsidR="00000000" w:rsidDel="00000000" w:rsidP="00000000" w:rsidRDefault="00000000" w:rsidRPr="00000000">
            <w:pPr>
              <w:numPr>
                <w:ilvl w:val="0"/>
                <w:numId w:val="1"/>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application on their local desktop.</w:t>
            </w:r>
          </w:p>
          <w:p w:rsidR="00000000" w:rsidDel="00000000" w:rsidP="00000000" w:rsidRDefault="00000000" w:rsidRPr="00000000">
            <w:pPr>
              <w:numPr>
                <w:ilvl w:val="0"/>
                <w:numId w:val="2"/>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opens with a prompt for their username and password.</w:t>
            </w:r>
          </w:p>
          <w:p w:rsidR="00000000" w:rsidDel="00000000" w:rsidP="00000000" w:rsidRDefault="00000000" w:rsidRPr="00000000">
            <w:pPr>
              <w:numPr>
                <w:ilvl w:val="0"/>
                <w:numId w:val="2"/>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their username and password and selects login.</w:t>
            </w:r>
          </w:p>
          <w:p w:rsidR="00000000" w:rsidDel="00000000" w:rsidP="00000000" w:rsidRDefault="00000000" w:rsidRPr="00000000">
            <w:pPr>
              <w:numPr>
                <w:ilvl w:val="0"/>
                <w:numId w:val="2"/>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authenticates user credentials and if the username/password are correct, sets user privileges and opens a session on their desktop.</w:t>
            </w:r>
          </w:p>
          <w:p w:rsidR="00000000" w:rsidDel="00000000" w:rsidP="00000000" w:rsidRDefault="00000000" w:rsidRPr="00000000">
            <w:pPr>
              <w:numPr>
                <w:ilvl w:val="0"/>
                <w:numId w:val="2"/>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loads up home page for application.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main forum page user selects “I watched something new!” button.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stores list of shows that user can select from. This database is used to populate the new list that is displayed for the user.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new form with list of “popular now” shows that are selectable and a combo box labeled “find my show”.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clicks a show from the “Popular now” list: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adds the show to their watched shows allowing ratings, reviews, and posts to be visible about that particular media.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is updated for that user to add this new media to their list of watched media.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now rate, review, post about that media and others who have seen that same media will be able to view their content.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the user uses drop down box labeled “find my show” to select desired show:</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a longer list of shows the user can select from.</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selects a show, application adds the show to their watched shows allowing ratings, reviews, and posts to be visible about that particular media.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is updated for that user to add this new media to their list of watched media.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now rate, review, post about that media and others who have seen that same media will be able to view their content.</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Alternative Courses:</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Exceptions:</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UC3_EX1: User authentication failure would display error to user, stating the credentials did not match up and they were unable to login. They would then be given the option to try to login again or to retrieve account/password information.</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UC3_EX2: User does not have network connection, so they cannot access the back end server. An error will need to be displayed if this occurs.</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UC3_EX3: If user selects a show that they didn’t mean to select, they need to be able to remove that show from their list.</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Includes:</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Creating a new account.</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Logging in with an existing account.</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User can view media they have watched.</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User can rate media they have watched.</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Users can interact with each other to discuss media they both have seen.</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Special Requirements:</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Assumptions:</w:t>
            </w:r>
          </w:p>
        </w:tc>
        <w:tc>
          <w:tcPr/>
          <w:p w:rsidR="00000000" w:rsidDel="00000000" w:rsidP="00000000" w:rsidRDefault="00000000" w:rsidRPr="00000000">
            <w:pPr>
              <w:numPr>
                <w:ilvl w:val="0"/>
                <w:numId w:val="3"/>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the user has an account and is able to login to the application.</w:t>
            </w:r>
          </w:p>
          <w:p w:rsidR="00000000" w:rsidDel="00000000" w:rsidP="00000000" w:rsidRDefault="00000000" w:rsidRPr="00000000">
            <w:pPr>
              <w:numPr>
                <w:ilvl w:val="0"/>
                <w:numId w:val="3"/>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the user has a network connection that can reach our back end server.</w:t>
            </w:r>
          </w:p>
          <w:p w:rsidR="00000000" w:rsidDel="00000000" w:rsidP="00000000" w:rsidRDefault="00000000" w:rsidRPr="00000000">
            <w:pPr>
              <w:numPr>
                <w:ilvl w:val="0"/>
                <w:numId w:val="3"/>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we have a back end server setup to store user’s data.</w:t>
            </w:r>
          </w:p>
          <w:p w:rsidR="00000000" w:rsidDel="00000000" w:rsidP="00000000" w:rsidRDefault="00000000" w:rsidRPr="00000000">
            <w:pPr>
              <w:numPr>
                <w:ilvl w:val="0"/>
                <w:numId w:val="3"/>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we have a database of media that the user can select from.</w:t>
            </w:r>
          </w:p>
          <w:p w:rsidR="00000000" w:rsidDel="00000000" w:rsidP="00000000" w:rsidRDefault="00000000" w:rsidRPr="00000000">
            <w:pPr>
              <w:numPr>
                <w:ilvl w:val="0"/>
                <w:numId w:val="3"/>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that the selections the user makes on their local version of the application will persist on the server once they log out.</w:t>
            </w:r>
          </w:p>
        </w:tc>
      </w:tr>
      <w:tr>
        <w:tc>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sz w:val="22"/>
                <w:szCs w:val="22"/>
                <w:vertAlign w:val="baseline"/>
                <w:rtl w:val="0"/>
              </w:rPr>
              <w:t xml:space="preserve">Notes and Issues:</w:t>
            </w:r>
          </w:p>
        </w:tc>
        <w:tc>
          <w:tcPr/>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TBD: Will we have a search option as well, so the user can search for their media? Or will it only be a drop down list that they can select from?</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TBD: How will we set up our database of media for the users to select from?</w:t>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rtl w:val="0"/>
              </w:rPr>
              <w:t xml:space="preserve">TBD: Will the user be able to add their own media to our database if it isn’t part of the database now?</w:t>
            </w:r>
          </w:p>
        </w:tc>
      </w:tr>
    </w:tbl>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5" w:type="default"/>
      <w:foot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Use Case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for </w:t>
    </w:r>
    <w:r w:rsidDel="00000000" w:rsidR="00000000" w:rsidRPr="00000000">
      <w:rPr>
        <w:rFonts w:ascii="Times New Roman" w:cs="Times New Roman" w:eastAsia="Times New Roman" w:hAnsi="Times New Roman"/>
        <w:b w:val="1"/>
        <w:i w:val="1"/>
        <w:sz w:val="20"/>
        <w:szCs w:val="20"/>
        <w:rtl w:val="0"/>
      </w:rPr>
      <w:t xml:space="preserve">PlotTalk</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