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52259" w14:textId="6FA14694" w:rsidR="005B5E29" w:rsidRDefault="00B0545A" w:rsidP="005B5E29">
      <w:r>
        <w:t>1.</w:t>
      </w:r>
      <w:r w:rsidR="005B5E29">
        <w:t>a)</w:t>
      </w:r>
    </w:p>
    <w:p w14:paraId="00166F4C" w14:textId="0FBA3BA3" w:rsidR="000404AC" w:rsidRDefault="002C5D95" w:rsidP="00B0545A">
      <w:pPr>
        <w:ind w:firstLine="720"/>
      </w:pPr>
      <w:r>
        <w:rPr>
          <w:noProof/>
        </w:rPr>
        <w:drawing>
          <wp:inline distT="0" distB="0" distL="0" distR="0" wp14:anchorId="5D2E8460" wp14:editId="735D57B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80FF79-8E8E-422D-9367-1DE4F8E25D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A21AA42" w14:textId="6389AE1F" w:rsidR="002C5D95" w:rsidRDefault="002C5D95" w:rsidP="00B0545A">
      <w:pPr>
        <w:ind w:firstLine="720"/>
      </w:pPr>
      <w:r>
        <w:rPr>
          <w:noProof/>
        </w:rPr>
        <w:drawing>
          <wp:inline distT="0" distB="0" distL="0" distR="0" wp14:anchorId="40D19C67" wp14:editId="0E38C3D9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8E68ACF-BEBB-4278-B9D1-3D7C62EE1F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AA05DD" w14:textId="77777777" w:rsidR="00B0545A" w:rsidRDefault="00B0545A" w:rsidP="00B85352"/>
    <w:p w14:paraId="2F28C04D" w14:textId="77777777" w:rsidR="00B0545A" w:rsidRDefault="00B0545A" w:rsidP="00B85352"/>
    <w:p w14:paraId="6DF47A2E" w14:textId="77777777" w:rsidR="00B0545A" w:rsidRDefault="00B0545A" w:rsidP="00B85352"/>
    <w:p w14:paraId="3DE00569" w14:textId="77777777" w:rsidR="00B0545A" w:rsidRDefault="00B0545A" w:rsidP="00B85352"/>
    <w:p w14:paraId="667E40C2" w14:textId="77777777" w:rsidR="00B0545A" w:rsidRDefault="00B0545A" w:rsidP="00B85352"/>
    <w:p w14:paraId="262E1260" w14:textId="77777777" w:rsidR="00B0545A" w:rsidRDefault="00B0545A" w:rsidP="00B85352"/>
    <w:p w14:paraId="69C75386" w14:textId="77777777" w:rsidR="00B0545A" w:rsidRDefault="00B0545A" w:rsidP="00B85352"/>
    <w:p w14:paraId="7CD6399D" w14:textId="77777777" w:rsidR="00B0545A" w:rsidRDefault="00B0545A" w:rsidP="00B85352"/>
    <w:p w14:paraId="544580D4" w14:textId="1EDC19CB" w:rsidR="005B5E29" w:rsidRDefault="001A1F2F" w:rsidP="00B85352">
      <w:r>
        <w:t>b)</w:t>
      </w:r>
    </w:p>
    <w:p w14:paraId="33E9BA6C" w14:textId="768E8306" w:rsidR="002C5D95" w:rsidRDefault="002C5D95" w:rsidP="00B0545A">
      <w:pPr>
        <w:ind w:firstLine="720"/>
      </w:pPr>
      <w:r>
        <w:rPr>
          <w:noProof/>
        </w:rPr>
        <w:drawing>
          <wp:inline distT="0" distB="0" distL="0" distR="0" wp14:anchorId="6092E2B3" wp14:editId="32BE0E69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D2FC706-7E37-4D4B-B736-0835C4C480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8E7A39" w14:textId="78ACE79F" w:rsidR="00110E63" w:rsidRDefault="00110E63" w:rsidP="00B0545A">
      <w:pPr>
        <w:ind w:firstLine="720"/>
      </w:pPr>
      <w:r>
        <w:t>The equilibrium is 7</w:t>
      </w:r>
      <w:r w:rsidR="008A29FF">
        <w:t xml:space="preserve"> and </w:t>
      </w:r>
      <w:r w:rsidR="00BC6E28">
        <w:t>the quantity of bread is 220</w:t>
      </w:r>
      <w:r>
        <w:t>.</w:t>
      </w:r>
    </w:p>
    <w:p w14:paraId="1FC78B62" w14:textId="1C3EBFDE" w:rsidR="001A1F2F" w:rsidRDefault="001A1F2F" w:rsidP="00B85352"/>
    <w:p w14:paraId="13BABAD8" w14:textId="231783C1" w:rsidR="00BC6E28" w:rsidRDefault="00BC6E28" w:rsidP="00B0545A">
      <w:pPr>
        <w:ind w:left="720" w:hanging="720"/>
      </w:pPr>
      <w:r>
        <w:t>2.</w:t>
      </w:r>
      <w:r>
        <w:tab/>
      </w:r>
      <w:r w:rsidR="00023C8E">
        <w:t>A</w:t>
      </w:r>
      <w:r w:rsidR="00F77804">
        <w:t>t $10</w:t>
      </w:r>
      <w:r w:rsidR="00023C8E">
        <w:t xml:space="preserve"> the </w:t>
      </w:r>
      <w:r w:rsidR="007D7B0F">
        <w:t>demand for bread will be low because the price is too high,</w:t>
      </w:r>
      <w:r w:rsidR="00067DE7">
        <w:t xml:space="preserve"> therefore there will be an excess supply. </w:t>
      </w:r>
      <w:r w:rsidR="00B0545A">
        <w:t>In order to get more buyers, the price of bread will decrease.</w:t>
      </w:r>
      <w:r w:rsidR="00067DE7">
        <w:t xml:space="preserve"> </w:t>
      </w:r>
      <w:r w:rsidR="00023C8E">
        <w:t xml:space="preserve"> </w:t>
      </w:r>
    </w:p>
    <w:p w14:paraId="58264D4B" w14:textId="50700957" w:rsidR="00985B19" w:rsidRDefault="00985B19" w:rsidP="00B0545A">
      <w:pPr>
        <w:ind w:left="720" w:hanging="720"/>
      </w:pPr>
    </w:p>
    <w:p w14:paraId="7523394D" w14:textId="25CC8F49" w:rsidR="00985B19" w:rsidRDefault="00985B19" w:rsidP="00B0545A">
      <w:pPr>
        <w:ind w:left="720" w:hanging="720"/>
      </w:pPr>
      <w:r>
        <w:t>3.</w:t>
      </w:r>
      <w:r w:rsidR="009B6048">
        <w:tab/>
        <w:t xml:space="preserve">the new equilibrium price is </w:t>
      </w:r>
      <w:proofErr w:type="gramStart"/>
      <w:r w:rsidR="008D597A">
        <w:t>$5.4</w:t>
      </w:r>
      <w:proofErr w:type="gramEnd"/>
      <w:r w:rsidR="008D597A">
        <w:t xml:space="preserve"> and the new </w:t>
      </w:r>
      <w:r w:rsidR="00974B7A">
        <w:t>quantity is 251 bread.</w:t>
      </w:r>
    </w:p>
    <w:p w14:paraId="33A1AAED" w14:textId="5C2723E8" w:rsidR="00974B7A" w:rsidRDefault="00974B7A" w:rsidP="00B0545A">
      <w:pPr>
        <w:ind w:left="720" w:hanging="720"/>
      </w:pPr>
    </w:p>
    <w:p w14:paraId="1784C53F" w14:textId="1672BD51" w:rsidR="00C91561" w:rsidRDefault="0020578B" w:rsidP="00C91561">
      <w:pPr>
        <w:ind w:left="720" w:hanging="720"/>
      </w:pPr>
      <w:r>
        <w:t>4.a)</w:t>
      </w:r>
      <w:r>
        <w:tab/>
      </w:r>
      <w:r w:rsidR="0016435C">
        <w:t xml:space="preserve">If the price of peanut butter </w:t>
      </w:r>
      <w:r w:rsidR="00C91561">
        <w:t xml:space="preserve">increase, the demand for bread will </w:t>
      </w:r>
      <w:r w:rsidR="00C67B88">
        <w:t>decrease.</w:t>
      </w:r>
    </w:p>
    <w:p w14:paraId="1A762445" w14:textId="7EA94F48" w:rsidR="00C91561" w:rsidRDefault="00C91561" w:rsidP="00C91561">
      <w:pPr>
        <w:ind w:left="720" w:hanging="720"/>
      </w:pPr>
      <w:r>
        <w:tab/>
      </w:r>
      <w:r w:rsidR="00CA1F85">
        <w:t xml:space="preserve">If the price of croissant increase, the </w:t>
      </w:r>
      <w:r w:rsidR="00C6558D">
        <w:t>demand for bread increase</w:t>
      </w:r>
      <w:r w:rsidR="00C67B88">
        <w:t>s.</w:t>
      </w:r>
    </w:p>
    <w:p w14:paraId="1CE3B7A2" w14:textId="40537065" w:rsidR="009E04D8" w:rsidRDefault="009E04D8" w:rsidP="00C91561">
      <w:pPr>
        <w:ind w:left="720" w:hanging="720"/>
      </w:pPr>
      <w:r>
        <w:tab/>
      </w:r>
      <w:r w:rsidR="00AD42B9">
        <w:t>If there is a st</w:t>
      </w:r>
      <w:r w:rsidR="00B94457">
        <w:t>orm coming, the demand for bread will increase</w:t>
      </w:r>
      <w:r w:rsidR="00C67B88">
        <w:t>s</w:t>
      </w:r>
      <w:r w:rsidR="00B94457">
        <w:t>.</w:t>
      </w:r>
    </w:p>
    <w:p w14:paraId="362DDF01" w14:textId="77777777" w:rsidR="00586C9B" w:rsidRDefault="00586C9B" w:rsidP="00C91561">
      <w:pPr>
        <w:ind w:left="720" w:hanging="720"/>
      </w:pPr>
    </w:p>
    <w:p w14:paraId="00B4FA41" w14:textId="0B433E44" w:rsidR="00B94457" w:rsidRDefault="00B94457" w:rsidP="00C91561">
      <w:pPr>
        <w:ind w:left="720" w:hanging="720"/>
      </w:pPr>
      <w:r>
        <w:t>b)</w:t>
      </w:r>
      <w:r>
        <w:tab/>
      </w:r>
      <w:r w:rsidR="00AD0D16">
        <w:t xml:space="preserve">if the cost of </w:t>
      </w:r>
      <w:r w:rsidR="00586C9B">
        <w:t xml:space="preserve">bread increase, the </w:t>
      </w:r>
      <w:r w:rsidR="00C67B88">
        <w:t>supply of bread will decrease</w:t>
      </w:r>
      <w:r w:rsidR="005A5910">
        <w:t>.</w:t>
      </w:r>
    </w:p>
    <w:p w14:paraId="2DB866E2" w14:textId="3FBB54E4" w:rsidR="005A5910" w:rsidRDefault="005A5910" w:rsidP="00C91561">
      <w:pPr>
        <w:ind w:left="720" w:hanging="720"/>
      </w:pPr>
      <w:r>
        <w:tab/>
      </w:r>
      <w:r w:rsidR="00091837">
        <w:t xml:space="preserve">If the technology </w:t>
      </w:r>
      <w:r w:rsidR="00AF742A">
        <w:t>become better, the supply of bread increases.</w:t>
      </w:r>
    </w:p>
    <w:p w14:paraId="10B47BDC" w14:textId="2E1FE7D7" w:rsidR="00AF742A" w:rsidRDefault="00AF742A" w:rsidP="00C91561">
      <w:pPr>
        <w:ind w:left="720" w:hanging="720"/>
      </w:pPr>
      <w:r>
        <w:tab/>
        <w:t xml:space="preserve">If </w:t>
      </w:r>
      <w:r w:rsidR="00AF613F">
        <w:t xml:space="preserve">the government subsidize </w:t>
      </w:r>
      <w:r w:rsidR="003F144A">
        <w:t>the bread industry, the supply increases.</w:t>
      </w:r>
    </w:p>
    <w:p w14:paraId="190DF78D" w14:textId="47DEAAE6" w:rsidR="003F144A" w:rsidRDefault="003F144A" w:rsidP="00C91561">
      <w:pPr>
        <w:ind w:left="720" w:hanging="720"/>
      </w:pPr>
    </w:p>
    <w:p w14:paraId="444F08C1" w14:textId="3E60E252" w:rsidR="003F144A" w:rsidRDefault="003F144A" w:rsidP="00C91561">
      <w:pPr>
        <w:ind w:left="720" w:hanging="720"/>
      </w:pPr>
      <w:r>
        <w:t>5.</w:t>
      </w:r>
      <w:r>
        <w:tab/>
      </w:r>
      <w:r w:rsidR="00841D22">
        <w:t xml:space="preserve">change in quantity supplied is a </w:t>
      </w:r>
      <w:r w:rsidR="005E0A6A">
        <w:t>shift along the supply curve</w:t>
      </w:r>
      <w:r w:rsidR="00916189">
        <w:t xml:space="preserve"> cause by a change of price</w:t>
      </w:r>
      <w:r w:rsidR="00CF6C5A">
        <w:t xml:space="preserve">. </w:t>
      </w:r>
    </w:p>
    <w:p w14:paraId="63DE7113" w14:textId="340A1BDF" w:rsidR="00CF6C5A" w:rsidRDefault="009F0898" w:rsidP="00C91561">
      <w:pPr>
        <w:ind w:left="720" w:hanging="720"/>
      </w:pPr>
      <w:r>
        <w:tab/>
      </w:r>
      <w:r w:rsidR="00840CB8">
        <w:t>New</w:t>
      </w:r>
      <w:r w:rsidR="00AB374D">
        <w:t xml:space="preserve"> price cap, </w:t>
      </w:r>
      <w:r w:rsidR="00840CB8">
        <w:t>if the old price is higher than the new price cap the quantity supply will change.</w:t>
      </w:r>
    </w:p>
    <w:p w14:paraId="3B111782" w14:textId="68C915ED" w:rsidR="00CF6C5A" w:rsidRDefault="00CF6C5A" w:rsidP="00C91561">
      <w:pPr>
        <w:ind w:left="720" w:hanging="720"/>
      </w:pPr>
      <w:r>
        <w:tab/>
        <w:t>Change in supply</w:t>
      </w:r>
      <w:r w:rsidR="003045EE">
        <w:t xml:space="preserve"> is a change in</w:t>
      </w:r>
      <w:r w:rsidR="0036786A">
        <w:t xml:space="preserve"> </w:t>
      </w:r>
      <w:r w:rsidR="001D42BB">
        <w:t>the relation</w:t>
      </w:r>
      <w:r w:rsidR="00843265">
        <w:t xml:space="preserve">ship of price and quantity. </w:t>
      </w:r>
      <w:r w:rsidR="006F41BB">
        <w:t xml:space="preserve">The supply curve </w:t>
      </w:r>
      <w:proofErr w:type="gramStart"/>
      <w:r w:rsidR="00B125AF">
        <w:t>move</w:t>
      </w:r>
      <w:proofErr w:type="gramEnd"/>
      <w:r w:rsidR="00B125AF">
        <w:t xml:space="preserve"> right or left.</w:t>
      </w:r>
    </w:p>
    <w:p w14:paraId="30063A59" w14:textId="79FB861B" w:rsidR="00D358E8" w:rsidRDefault="00D358E8" w:rsidP="00C91561">
      <w:pPr>
        <w:ind w:left="720" w:hanging="720"/>
      </w:pPr>
      <w:r>
        <w:tab/>
      </w:r>
      <w:r w:rsidR="000A399F">
        <w:t>If the cost increase, the supply decrease.</w:t>
      </w:r>
    </w:p>
    <w:p w14:paraId="7D3DEECF" w14:textId="77777777" w:rsidR="00C67B88" w:rsidRDefault="00C67B88" w:rsidP="00C91561">
      <w:pPr>
        <w:ind w:left="720" w:hanging="720"/>
      </w:pPr>
    </w:p>
    <w:p w14:paraId="0363D860" w14:textId="77777777" w:rsidR="001A1F2F" w:rsidRPr="00B85352" w:rsidRDefault="001A1F2F" w:rsidP="00B85352"/>
    <w:sectPr w:rsidR="001A1F2F" w:rsidRPr="00B85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A3"/>
    <w:rsid w:val="00023C8E"/>
    <w:rsid w:val="00067DE7"/>
    <w:rsid w:val="00091837"/>
    <w:rsid w:val="000A399F"/>
    <w:rsid w:val="00110E63"/>
    <w:rsid w:val="0016435C"/>
    <w:rsid w:val="001A1F2F"/>
    <w:rsid w:val="001D42BB"/>
    <w:rsid w:val="0020578B"/>
    <w:rsid w:val="00280390"/>
    <w:rsid w:val="002C5D95"/>
    <w:rsid w:val="003045EE"/>
    <w:rsid w:val="0036786A"/>
    <w:rsid w:val="0037453D"/>
    <w:rsid w:val="003F144A"/>
    <w:rsid w:val="00586C9B"/>
    <w:rsid w:val="005A5910"/>
    <w:rsid w:val="005B5E29"/>
    <w:rsid w:val="005E0A6A"/>
    <w:rsid w:val="006F41BB"/>
    <w:rsid w:val="007D7B0F"/>
    <w:rsid w:val="00840CB8"/>
    <w:rsid w:val="00841D22"/>
    <w:rsid w:val="00843265"/>
    <w:rsid w:val="008801B9"/>
    <w:rsid w:val="008910F4"/>
    <w:rsid w:val="00894BEE"/>
    <w:rsid w:val="008A29FF"/>
    <w:rsid w:val="008D597A"/>
    <w:rsid w:val="00916189"/>
    <w:rsid w:val="009177C8"/>
    <w:rsid w:val="00974B7A"/>
    <w:rsid w:val="00985B19"/>
    <w:rsid w:val="009B6048"/>
    <w:rsid w:val="009E04D8"/>
    <w:rsid w:val="009F0898"/>
    <w:rsid w:val="00AB374D"/>
    <w:rsid w:val="00AC5413"/>
    <w:rsid w:val="00AD0D16"/>
    <w:rsid w:val="00AD42B9"/>
    <w:rsid w:val="00AD7EBB"/>
    <w:rsid w:val="00AF613F"/>
    <w:rsid w:val="00AF742A"/>
    <w:rsid w:val="00B0545A"/>
    <w:rsid w:val="00B125AF"/>
    <w:rsid w:val="00B85352"/>
    <w:rsid w:val="00B94457"/>
    <w:rsid w:val="00BC6E28"/>
    <w:rsid w:val="00C609D5"/>
    <w:rsid w:val="00C6558D"/>
    <w:rsid w:val="00C67B88"/>
    <w:rsid w:val="00C91561"/>
    <w:rsid w:val="00CA1F85"/>
    <w:rsid w:val="00CF6C5A"/>
    <w:rsid w:val="00D358E8"/>
    <w:rsid w:val="00D833AA"/>
    <w:rsid w:val="00D86BE8"/>
    <w:rsid w:val="00E647A3"/>
    <w:rsid w:val="00F42BE8"/>
    <w:rsid w:val="00F7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5E5E"/>
  <w15:chartTrackingRefBased/>
  <w15:docId w15:val="{14C4D7C6-3FE9-410F-8120-DF4FD767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ocuments\excel%20wo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ocuments\excel%20wor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ocuments\excel%20wor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Demand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demand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Sheet1!$C$2:$C$10</c:f>
              <c:numCache>
                <c:formatCode>General</c:formatCode>
                <c:ptCount val="9"/>
                <c:pt idx="0">
                  <c:v>320</c:v>
                </c:pt>
                <c:pt idx="1">
                  <c:v>300</c:v>
                </c:pt>
                <c:pt idx="2">
                  <c:v>280</c:v>
                </c:pt>
                <c:pt idx="3">
                  <c:v>260</c:v>
                </c:pt>
                <c:pt idx="4">
                  <c:v>240</c:v>
                </c:pt>
                <c:pt idx="5">
                  <c:v>220</c:v>
                </c:pt>
                <c:pt idx="6">
                  <c:v>200</c:v>
                </c:pt>
                <c:pt idx="7">
                  <c:v>180</c:v>
                </c:pt>
                <c:pt idx="8">
                  <c:v>160</c:v>
                </c:pt>
              </c:numCache>
            </c:numRef>
          </c:xVal>
          <c:yVal>
            <c:numRef>
              <c:f>Sheet1!$A$2:$A$10</c:f>
              <c:numCache>
                <c:formatCode>"$"#,##0_);[Red]\("$"#,##0\)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52-40D0-B4E8-D68D5E58ED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2046687"/>
        <c:axId val="1612047935"/>
      </c:scatterChart>
      <c:valAx>
        <c:axId val="1612046687"/>
        <c:scaling>
          <c:orientation val="minMax"/>
          <c:min val="1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Quantity of Loaves Demanded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2047935"/>
        <c:crosses val="autoZero"/>
        <c:crossBetween val="midCat"/>
      </c:valAx>
      <c:valAx>
        <c:axId val="1612047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_);[Red]\(&quot;$&quot;#,##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2046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Supply Curve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Sheet1!$B$2:$B$10</c:f>
              <c:numCache>
                <c:formatCode>General</c:formatCode>
                <c:ptCount val="9"/>
                <c:pt idx="0">
                  <c:v>20</c:v>
                </c:pt>
                <c:pt idx="1">
                  <c:v>60</c:v>
                </c:pt>
                <c:pt idx="2">
                  <c:v>100</c:v>
                </c:pt>
                <c:pt idx="3">
                  <c:v>140</c:v>
                </c:pt>
                <c:pt idx="4">
                  <c:v>180</c:v>
                </c:pt>
                <c:pt idx="5">
                  <c:v>220</c:v>
                </c:pt>
                <c:pt idx="6">
                  <c:v>260</c:v>
                </c:pt>
                <c:pt idx="7">
                  <c:v>300</c:v>
                </c:pt>
                <c:pt idx="8">
                  <c:v>340</c:v>
                </c:pt>
              </c:numCache>
            </c:numRef>
          </c:xVal>
          <c:yVal>
            <c:numRef>
              <c:f>Sheet1!$A$2:$A$10</c:f>
              <c:numCache>
                <c:formatCode>"$"#,##0_);[Red]\("$"#,##0\)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93-4D64-A389-1859941973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9580527"/>
        <c:axId val="1719584687"/>
      </c:scatterChart>
      <c:valAx>
        <c:axId val="1719580527"/>
        <c:scaling>
          <c:orientation val="minMax"/>
          <c:max val="3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Quantity of Loaves Supplied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9584687"/>
        <c:crosses val="autoZero"/>
        <c:crossBetween val="midCat"/>
      </c:valAx>
      <c:valAx>
        <c:axId val="1719584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_);[Red]\(&quot;$&quot;#,##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95805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Equilibrium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Demand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Sheet1!$C$2:$C$10</c:f>
              <c:numCache>
                <c:formatCode>General</c:formatCode>
                <c:ptCount val="9"/>
                <c:pt idx="0">
                  <c:v>320</c:v>
                </c:pt>
                <c:pt idx="1">
                  <c:v>300</c:v>
                </c:pt>
                <c:pt idx="2">
                  <c:v>280</c:v>
                </c:pt>
                <c:pt idx="3">
                  <c:v>260</c:v>
                </c:pt>
                <c:pt idx="4">
                  <c:v>240</c:v>
                </c:pt>
                <c:pt idx="5">
                  <c:v>220</c:v>
                </c:pt>
                <c:pt idx="6">
                  <c:v>200</c:v>
                </c:pt>
                <c:pt idx="7">
                  <c:v>180</c:v>
                </c:pt>
                <c:pt idx="8">
                  <c:v>160</c:v>
                </c:pt>
              </c:numCache>
            </c:numRef>
          </c:xVal>
          <c:yVal>
            <c:numRef>
              <c:f>Sheet1!$A$2:$A$10</c:f>
              <c:numCache>
                <c:formatCode>"$"#,##0_);[Red]\("$"#,##0\)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678-42CB-AE7D-2637E8127DD1}"/>
            </c:ext>
          </c:extLst>
        </c:ser>
        <c:ser>
          <c:idx val="1"/>
          <c:order val="1"/>
          <c:tx>
            <c:v>Supply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5"/>
            <c:marker>
              <c:symbol val="circle"/>
              <c:size val="7"/>
              <c:spPr>
                <a:solidFill>
                  <a:schemeClr val="tx1"/>
                </a:solidFill>
                <a:ln w="9525">
                  <a:solidFill>
                    <a:schemeClr val="bg2">
                      <a:lumMod val="90000"/>
                      <a:alpha val="89000"/>
                    </a:schemeClr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0678-42CB-AE7D-2637E8127DD1}"/>
              </c:ext>
            </c:extLst>
          </c:dPt>
          <c:dLbls>
            <c:dLbl>
              <c:idx val="5"/>
              <c:layout>
                <c:manualLayout>
                  <c:x val="-5.2888888888888888E-2"/>
                  <c:y val="-8.0983887430737866E-2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678-42CB-AE7D-2637E8127DD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Sheet1!$B$2:$B$10</c:f>
              <c:numCache>
                <c:formatCode>General</c:formatCode>
                <c:ptCount val="9"/>
                <c:pt idx="0">
                  <c:v>20</c:v>
                </c:pt>
                <c:pt idx="1">
                  <c:v>60</c:v>
                </c:pt>
                <c:pt idx="2">
                  <c:v>100</c:v>
                </c:pt>
                <c:pt idx="3">
                  <c:v>140</c:v>
                </c:pt>
                <c:pt idx="4">
                  <c:v>180</c:v>
                </c:pt>
                <c:pt idx="5">
                  <c:v>220</c:v>
                </c:pt>
                <c:pt idx="6">
                  <c:v>260</c:v>
                </c:pt>
                <c:pt idx="7">
                  <c:v>300</c:v>
                </c:pt>
                <c:pt idx="8">
                  <c:v>340</c:v>
                </c:pt>
              </c:numCache>
            </c:numRef>
          </c:xVal>
          <c:yVal>
            <c:numRef>
              <c:f>Sheet1!$A$2:$A$10</c:f>
              <c:numCache>
                <c:formatCode>"$"#,##0_);[Red]\("$"#,##0\)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678-42CB-AE7D-2637E8127D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8124063"/>
        <c:axId val="1728124479"/>
      </c:scatterChart>
      <c:valAx>
        <c:axId val="1728124063"/>
        <c:scaling>
          <c:orientation val="minMax"/>
          <c:max val="3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8124479"/>
        <c:crosses val="autoZero"/>
        <c:crossBetween val="midCat"/>
      </c:valAx>
      <c:valAx>
        <c:axId val="1728124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_);[Red]\(&quot;$&quot;#,##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81240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A0B96A0F04044B0F525E8E4D2BA39" ma:contentTypeVersion="4" ma:contentTypeDescription="Create a new document." ma:contentTypeScope="" ma:versionID="4a318fa5b3da92f5251caabc2c5c23c2">
  <xsd:schema xmlns:xsd="http://www.w3.org/2001/XMLSchema" xmlns:xs="http://www.w3.org/2001/XMLSchema" xmlns:p="http://schemas.microsoft.com/office/2006/metadata/properties" xmlns:ns3="f1163420-e443-4a41-9210-2b578d58cd48" targetNamespace="http://schemas.microsoft.com/office/2006/metadata/properties" ma:root="true" ma:fieldsID="dfec514387148cddb2a2005730117921" ns3:_="">
    <xsd:import namespace="f1163420-e443-4a41-9210-2b578d58cd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63420-e443-4a41-9210-2b578d58c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525E9A-940B-4AA5-9E0B-E22FE6423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163420-e443-4a41-9210-2b578d58c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1AFB7B-9D04-404B-B701-91739B395A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634364-D88F-4670-8705-98383F081BDE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f1163420-e443-4a41-9210-2b578d58cd4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Allan.Emmanuel@mail.citytech.cuny.edu</dc:creator>
  <cp:keywords/>
  <dc:description/>
  <cp:lastModifiedBy>Allan.Emmanuel@mail.citytech.cuny.edu</cp:lastModifiedBy>
  <cp:revision>2</cp:revision>
  <dcterms:created xsi:type="dcterms:W3CDTF">2021-02-23T12:32:00Z</dcterms:created>
  <dcterms:modified xsi:type="dcterms:W3CDTF">2021-02-23T12:32:00Z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0x0101001DBA0B96A0F04044B0F525E8E4D2BA39</vt:lpwstr>
  </property>
</Properties>
</file>