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PPC pessoal de fundamentos de Engenharia de Software — Allan Moraes</w:t>
      </w:r>
    </w:p>
    <w:p>
      <w:r>
        <w:rPr>
          <w:b/>
        </w:rPr>
        <w:t>Versão:</w:t>
      </w:r>
      <w:r>
        <w:t xml:space="preserve"> 26 de setembro de 2026 </w:t>
      </w:r>
      <w:r>
        <w:rPr>
          <w:b/>
        </w:rPr>
        <w:t>Origem:</w:t>
      </w:r>
      <w:r>
        <w:t xml:space="preserve"> reconstrução pessoal, em ordem de pré-requisitos, das disciplinas do PPC de Engenharia de Software de 2017 trazidas na conversa. </w:t>
      </w:r>
      <w:r>
        <w:rPr>
          <w:b/>
        </w:rPr>
        <w:t>Não é o PPC oficial nem equivale a diploma.</w:t>
      </w:r>
      <w:r>
        <w:t xml:space="preserve"> As descrições das primeiras disciplinas são inferências de suas bibliografias; as quatro ementas transcritas explicitamente têm mais detalhe.</w:t>
      </w:r>
    </w:p>
    <w:p>
      <w:pPr>
        <w:pStyle w:val="Heading1"/>
      </w:pPr>
      <w:r>
        <w:t>Objetivo e ritmo</w:t>
      </w:r>
    </w:p>
    <w:p>
      <w:r>
        <w:t xml:space="preserve">Aprender a construir software pequeno e confiável para seu projeto de ensino de inglês, compreender o que ocorre dentro do computador e manter uma base para estudos posteriores em Engenharia de Software. Referência de ritmo: </w:t>
      </w:r>
      <w:r>
        <w:rPr>
          <w:b/>
        </w:rPr>
        <w:t>5 horas por semana, 40 semanas, cerca de 200 horas</w:t>
      </w:r>
      <w:r>
        <w:t>. As durações são sugestões e podem ser estendidas. Uma entrega funcional por etapa vale mais que concluir cada livro.</w:t>
      </w:r>
    </w:p>
    <w:p>
      <w:r>
        <w:rPr>
          <w:b/>
        </w:rPr>
        <w:t>Ponto de partida:</w:t>
      </w:r>
      <w:r>
        <w:t xml:space="preserve"> curso de lógica do CETAM concluído, com condicionais, laços, vetores e matrizes em VisuAlg; primeiros contatos com Python, HTML, VS Code, GitHub e Netlify. Reaproveite os algoritmos de notas, tabuada e cadastro como exercícios de migração.</w:t>
      </w:r>
    </w:p>
    <w:p>
      <w:pPr>
        <w:pStyle w:val="Heading1"/>
      </w:pPr>
      <w:r>
        <w:t>Mapa de ordem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  <w:tblHeader w:val="true"/>
          <w:tblHeader w:val="true"/>
          <w:tblHeader w:val="true"/>
          <w:tblHeader w:val="true"/>
        </w:trPr>
        <w:tc>
          <w:tcPr>
            <w:tcW w:type="dxa" w:w="936"/>
            <w:vAlign w:val="center"/>
            <w:shd w:fill="24384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384"/>
            <w:vAlign w:val="center"/>
            <w:shd w:fill="24384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Bloco, ligação com o PPC de 2017</w:t>
            </w:r>
          </w:p>
        </w:tc>
        <w:tc>
          <w:tcPr>
            <w:tcW w:type="dxa" w:w="1512"/>
            <w:vAlign w:val="center"/>
            <w:shd w:fill="24384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Semanas sugeridas</w:t>
            </w:r>
          </w:p>
        </w:tc>
        <w:tc>
          <w:tcPr>
            <w:tcW w:type="dxa" w:w="3744"/>
            <w:vAlign w:val="center"/>
            <w:shd w:fill="24384B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Ferramentas práticas, adição atual</w:t>
            </w:r>
          </w:p>
        </w:tc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1–2</w:t>
            </w:r>
          </w:p>
        </w:tc>
        <w:tc>
          <w:tcPr>
            <w:tcW w:type="dxa" w:w="37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Executar Python, abrir terminal, criar repositório e fazer commits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38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Introdução à Programação</w:t>
            </w:r>
          </w:p>
        </w:tc>
        <w:tc>
          <w:tcPr>
            <w:tcW w:type="dxa" w:w="1512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3–6</w:t>
            </w:r>
          </w:p>
        </w:tc>
        <w:tc>
          <w:tcPr>
            <w:tcW w:type="dxa" w:w="374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Traduzir três algoritmos de VisuAlg para Python e explicar cada parte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Laboratório de Programação A</w:t>
            </w:r>
          </w:p>
        </w:tc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7–10</w:t>
            </w:r>
          </w:p>
        </w:tc>
        <w:tc>
          <w:tcPr>
            <w:tcW w:type="dxa" w:w="37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Programa modular de exercícios com arquivos e verificações simples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38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Introdução à Organização de Computadores</w:t>
            </w:r>
          </w:p>
        </w:tc>
        <w:tc>
          <w:tcPr>
            <w:tcW w:type="dxa" w:w="1512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11–13</w:t>
            </w:r>
          </w:p>
        </w:tc>
        <w:tc>
          <w:tcPr>
            <w:tcW w:type="dxa" w:w="374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Explicar bits, memória, CPU, instruções e medir um programa curto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Algoritmos e Estruturas de Dados</w:t>
            </w:r>
          </w:p>
        </w:tc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14–19</w:t>
            </w:r>
          </w:p>
        </w:tc>
        <w:tc>
          <w:tcPr>
            <w:tcW w:type="dxa" w:w="37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Implementar busca, ordenação, pilha e fila; comparar custos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38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Sistemas Operacionais I</w:t>
            </w:r>
          </w:p>
        </w:tc>
        <w:tc>
          <w:tcPr>
            <w:tcW w:type="dxa" w:w="1512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20–23</w:t>
            </w:r>
          </w:p>
        </w:tc>
        <w:tc>
          <w:tcPr>
            <w:tcW w:type="dxa" w:w="374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Usar processos, arquivos e ferramentas do sistema; demonstrar memória virtual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Introdução a Bancos de Dados</w:t>
            </w:r>
          </w:p>
        </w:tc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24–28</w:t>
            </w:r>
          </w:p>
        </w:tc>
        <w:tc>
          <w:tcPr>
            <w:tcW w:type="dxa" w:w="37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Modelar aluno, atividade e tentativa; consultas SQL e persistência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38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Processo de Desenvolvimento de Software</w:t>
            </w:r>
          </w:p>
        </w:tc>
        <w:tc>
          <w:tcPr>
            <w:tcW w:type="dxa" w:w="1512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29–31, com hábitos desde a semana 1</w:t>
            </w:r>
          </w:p>
        </w:tc>
        <w:tc>
          <w:tcPr>
            <w:tcW w:type="dxa" w:w="374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Requisitos, fluxo de trabalho, revisão e documentação do projeto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38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Laboratório de Programação Avançada</w:t>
            </w:r>
          </w:p>
        </w:tc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32–35</w:t>
            </w:r>
          </w:p>
        </w:tc>
        <w:tc>
          <w:tcPr>
            <w:tcW w:type="dxa" w:w="37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Reproduzir e corrigir uma condição de corrida; medir ganho de paralelismo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338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Projeto integrador</w:t>
            </w:r>
          </w:p>
        </w:tc>
        <w:tc>
          <w:tcPr>
            <w:tcW w:type="dxa" w:w="1512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36–40</w:t>
            </w:r>
          </w:p>
        </w:tc>
        <w:tc>
          <w:tcPr>
            <w:tcW w:type="dxa" w:w="3744"/>
            <w:vAlign w:val="center"/>
            <w:shd w:fill="F3F6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40" w:before="40"/>
            </w:pPr>
            <w:r>
              <w:rPr>
                <w:sz w:val="17"/>
              </w:rPr>
            </w:r>
            <w:r>
              <w:rPr>
                <w:sz w:val="17"/>
              </w:rPr>
              <w:t>Protótipo local de exercícios de inglês com progresso salvo e README</w:t>
            </w:r>
          </w:p>
        </w:tc>
      </w:tr>
    </w:tbl>
    <w:p>
      <w:pPr>
        <w:spacing w:after="0"/>
      </w:pPr>
    </w:p>
    <w:p>
      <w:r>
        <w:rPr>
          <w:b/>
        </w:rPr>
        <w:t>Dependências:</w:t>
      </w:r>
      <w:r>
        <w:t xml:space="preserve"> algoritmos básicos → estruturas de dados; arquitetura + programação → sistemas operacionais; modelagem + programação → banco de dados; processos/threads + estruturas → concorrência. Banco de dados e sistemas operacionais podem ser estudados em paralelo, se houver tempo. Processo de software é um hábito contínuo e ganha um bloco próprio para aprofundamento.</w:t>
      </w:r>
    </w:p>
    <w:p>
      <w:pPr>
        <w:pStyle w:val="Heading1"/>
      </w:pPr>
      <w:r>
        <w:t>Planos de estudo por bloco</w:t>
      </w:r>
    </w:p>
    <w:p>
      <w:pPr>
        <w:pStyle w:val="Heading2"/>
      </w:pPr>
      <w:r>
        <w:t>0. Ferramentas</w:t>
      </w:r>
    </w:p>
    <w:p>
      <w:r>
        <w:t xml:space="preserve">Aprenda caminho e diretório, terminal, execução de um arquivo </w:t>
      </w:r>
      <w:r>
        <w:rPr>
          <w:rFonts w:ascii="Consolas" w:hAnsi="Consolas"/>
          <w:sz w:val="18"/>
        </w:rPr>
        <w:t>.py</w:t>
      </w:r>
      <w:r>
        <w:t xml:space="preserve">, VS Code, depurador, </w:t>
      </w:r>
      <w:r>
        <w:rPr>
          <w:rFonts w:ascii="Consolas" w:hAnsi="Consolas"/>
          <w:sz w:val="18"/>
        </w:rPr>
        <w:t>git init</w:t>
      </w:r>
      <w:r>
        <w:t xml:space="preserve">, </w:t>
      </w:r>
      <w:r>
        <w:rPr>
          <w:rFonts w:ascii="Consolas" w:hAnsi="Consolas"/>
          <w:sz w:val="18"/>
        </w:rPr>
        <w:t>git status</w:t>
      </w:r>
      <w:r>
        <w:t xml:space="preserve">, </w:t>
      </w:r>
      <w:r>
        <w:rPr>
          <w:rFonts w:ascii="Consolas" w:hAnsi="Consolas"/>
          <w:sz w:val="18"/>
        </w:rPr>
        <w:t>git add</w:t>
      </w:r>
      <w:r>
        <w:t xml:space="preserve">, </w:t>
      </w:r>
      <w:r>
        <w:rPr>
          <w:rFonts w:ascii="Consolas" w:hAnsi="Consolas"/>
          <w:sz w:val="18"/>
        </w:rPr>
        <w:t>git commit</w:t>
      </w:r>
      <w:r>
        <w:t xml:space="preserve"> e publicação de repositório. </w:t>
      </w:r>
      <w:r>
        <w:rPr>
          <w:b/>
        </w:rPr>
        <w:t>Git é um programa executado no terminal ou integrado ao editor; GitHub hospeda repositórios.</w:t>
      </w:r>
      <w:r>
        <w:t xml:space="preserve"> Entrega: repositório com README e primeiro commit. Use *The Missing Semester* (edição 2026) e a documentação do GitHub. Não espere dominar Git para começar os programas.</w:t>
      </w:r>
    </w:p>
    <w:p>
      <w:pPr>
        <w:pStyle w:val="Heading2"/>
      </w:pPr>
      <w:r>
        <w:t>1. Introdução à Programação</w:t>
      </w:r>
    </w:p>
    <w:p>
      <w:r>
        <w:t xml:space="preserve">Revisão breve de variáveis, condições e laços; depois funções, listas, dicionários, entrada, saída e tratamento de erros em Python. Faça a conversão do </w:t>
      </w:r>
      <w:r>
        <w:rPr>
          <w:rFonts w:ascii="Consolas" w:hAnsi="Consolas"/>
          <w:sz w:val="18"/>
        </w:rPr>
        <w:t>TURMA_NOTAS_MEDIAS_FINAIS</w:t>
      </w:r>
      <w:r>
        <w:t xml:space="preserve">, do cálculo de IMC e da tabuada; confira com casos normais e limites. </w:t>
      </w:r>
      <w:r>
        <w:rPr>
          <w:b/>
        </w:rPr>
        <w:t>Critério de saída:</w:t>
      </w:r>
      <w:r>
        <w:t xml:space="preserve"> conseguir escrever e explicar um programa sem copiar linha por linha do VisuAlg. Leitura central: tutorial oficial de Python 3, com apoio de Menezes para uma segunda explicação. A bibliografia do PPC sugere fundamentos de várias linguagens; não é necessário estudar Java, C++ e XML simultaneamente.</w:t>
      </w:r>
    </w:p>
    <w:p>
      <w:pPr>
        <w:pStyle w:val="Heading2"/>
      </w:pPr>
      <w:r>
        <w:t>2. Laboratório de Programação A</w:t>
      </w:r>
    </w:p>
    <w:p>
      <w:r>
        <w:t xml:space="preserve">Pratique dividir o código em funções e módulos, ler/gravar JSON ou CSV, depurar e verificar resultados. Faça um banco local de perguntas de inglês em arquivo, com correção, pontuação e retomada após fechar o programa. Depois introduza C: compilação, tipos, vetores, strings, funções e </w:t>
      </w:r>
      <w:r>
        <w:rPr>
          <w:rFonts w:ascii="Consolas" w:hAnsi="Consolas"/>
          <w:sz w:val="18"/>
        </w:rPr>
        <w:t>struct</w:t>
      </w:r>
      <w:r>
        <w:t xml:space="preserve">. </w:t>
      </w:r>
      <w:r>
        <w:rPr>
          <w:b/>
        </w:rPr>
        <w:t>Critério:</w:t>
      </w:r>
      <w:r>
        <w:t xml:space="preserve"> resolver o mesmo exercício simples em Python e C e descrever o papel do compilador. King ou Feofiloff são apoios conceituais; use documentação atual da linguagem para detalhes de implementação. Não presuma que toda a ementa histórica da disciplina foi confirmada apenas pela bibliografia.</w:t>
      </w:r>
    </w:p>
    <w:p>
      <w:pPr>
        <w:pStyle w:val="Heading2"/>
      </w:pPr>
      <w:r>
        <w:t>3. Introdução à Organização de Computadores</w:t>
      </w:r>
    </w:p>
    <w:p>
      <w:r>
        <w:t xml:space="preserve">Estude binário e hexadecimal, portas lógicas, CPU, instruções, registradores, RAM, cache, endereços, assembly e entrada/saída. Faça conversões manuais, represente caracteres em bytes e observe o assembly de uma soma em C. Use Patterson &amp; Hennessy ou *Computer Systems: A Programmer's Perspective* como textos clássicos; a arquitetura específica do livro (MIPS/ARM) é exemplo, não requisito universal. </w:t>
      </w:r>
      <w:r>
        <w:rPr>
          <w:b/>
        </w:rPr>
        <w:t>Critério:</w:t>
      </w:r>
      <w:r>
        <w:t xml:space="preserve"> narrar o percurso de uma instrução simples sem confundir programa, processo, CPU e memória.</w:t>
      </w:r>
    </w:p>
    <w:p>
      <w:pPr>
        <w:pStyle w:val="Heading2"/>
      </w:pPr>
      <w:r>
        <w:t>4. Algoritmos e Estruturas de Dados</w:t>
      </w:r>
    </w:p>
    <w:p>
      <w:r>
        <w:t xml:space="preserve">Aprenda custo de tempo e espaço, busca linear/binária, ordenação, recursão, vetores dinâmicos, listas encadeadas, pilhas, filas, árvores e hash. Primeiro desenhe e implemente em Python; em C, implemente ao menos uma lista encadeada e uma pilha, usando ponteiros e liberando a memória alocada. Compare busca linear e binária em dados ordenados; não transforme medidas pequenas em provas de complexidade. </w:t>
      </w:r>
      <w:r>
        <w:rPr>
          <w:b/>
        </w:rPr>
        <w:t>Critério:</w:t>
      </w:r>
      <w:r>
        <w:t xml:space="preserve"> escolher uma estrutura para guardar tentativas por aluno e justificar operações e custos. Celes, Feofiloff e Ziviani continuam úteis como segunda explicação; Cormen entra por assunto, sem obrigação de leitura integral.</w:t>
      </w:r>
    </w:p>
    <w:p>
      <w:pPr>
        <w:pStyle w:val="Heading2"/>
      </w:pPr>
      <w:r>
        <w:t>5. Sistemas Operacionais I</w:t>
      </w:r>
    </w:p>
    <w:p>
      <w:r>
        <w:t xml:space="preserve">Estude processos, threads, escalonamento, memória virtual/paginação, arquivos, permissões, entrada/saída e virtualização. Use o gerenciador de tarefas e terminal para observar processos e uso de memória; crie dois processos que leiam arquivos e descreva o que pertence ao sistema operacional. </w:t>
      </w:r>
      <w:r>
        <w:rPr>
          <w:b/>
        </w:rPr>
        <w:t>Critério:</w:t>
      </w:r>
      <w:r>
        <w:t xml:space="preserve"> explicar por que dois programas parecem rodar ao mesmo tempo e por que fechar um programa não significa necessariamente apagar seus arquivos. Base aberta: *Operating Systems: Three Easy Pieces* (OSTEP); Tanenbaum e Silberschatz como apoio.</w:t>
      </w:r>
    </w:p>
    <w:p>
      <w:pPr>
        <w:pStyle w:val="Heading2"/>
      </w:pPr>
      <w:r>
        <w:t>6. Introdução a Bancos de Dados</w:t>
      </w:r>
    </w:p>
    <w:p>
      <w:r>
        <w:t xml:space="preserve">Modele entidades e relacionamentos; transforme o desenho em tabelas; estude chaves, restrições, normalização, </w:t>
      </w:r>
      <w:r>
        <w:rPr>
          <w:rFonts w:ascii="Consolas" w:hAnsi="Consolas"/>
          <w:sz w:val="18"/>
        </w:rPr>
        <w:t>SELECT</w:t>
      </w:r>
      <w:r>
        <w:t xml:space="preserve">, </w:t>
      </w:r>
      <w:r>
        <w:rPr>
          <w:rFonts w:ascii="Consolas" w:hAnsi="Consolas"/>
          <w:sz w:val="18"/>
        </w:rPr>
        <w:t>JOIN</w:t>
      </w:r>
      <w:r>
        <w:t xml:space="preserve">, </w:t>
      </w:r>
      <w:r>
        <w:rPr>
          <w:rFonts w:ascii="Consolas" w:hAnsi="Consolas"/>
          <w:sz w:val="18"/>
        </w:rPr>
        <w:t>GROUP BY</w:t>
      </w:r>
      <w:r>
        <w:t xml:space="preserve">, transações, índices, concorrência e recuperação. Comece em SQLite para um projeto local e depois refaça consultas essenciais no PostgreSQL. Entrega: tabelas </w:t>
      </w:r>
      <w:r>
        <w:rPr>
          <w:rFonts w:ascii="Consolas" w:hAnsi="Consolas"/>
          <w:sz w:val="18"/>
        </w:rPr>
        <w:t>alunos</w:t>
      </w:r>
      <w:r>
        <w:t xml:space="preserve">, </w:t>
      </w:r>
      <w:r>
        <w:rPr>
          <w:rFonts w:ascii="Consolas" w:hAnsi="Consolas"/>
          <w:sz w:val="18"/>
        </w:rPr>
        <w:t>atividades</w:t>
      </w:r>
      <w:r>
        <w:t xml:space="preserve">, </w:t>
      </w:r>
      <w:r>
        <w:rPr>
          <w:rFonts w:ascii="Consolas" w:hAnsi="Consolas"/>
          <w:sz w:val="18"/>
        </w:rPr>
        <w:t>tentativas</w:t>
      </w:r>
      <w:r>
        <w:t xml:space="preserve"> e consultas de progresso; teste inserção incorreta para verificar restrições. </w:t>
      </w:r>
      <w:r>
        <w:rPr>
          <w:b/>
        </w:rPr>
        <w:t>Critério:</w:t>
      </w:r>
      <w:r>
        <w:t xml:space="preserve"> explicar por que uma tentativa liga um aluno a uma atividade e demonstrar que os dados sobrevivem ao fechamento do programa. Elmasri/Navathe e Silberschatz seguem relevantes para a teoria. Índices e transações precisam de prática, sem tentar implementar um SGBD inteiro.</w:t>
      </w:r>
    </w:p>
    <w:p>
      <w:pPr>
        <w:pStyle w:val="Heading2"/>
      </w:pPr>
      <w:r>
        <w:t>7. Processo de Desenvolvimento de Software</w:t>
      </w:r>
    </w:p>
    <w:p>
      <w:r>
        <w:t xml:space="preserve">Na semana 1, use uma lista curta de tarefas, commits legíveis e uma definição de pronto. Aqui aprofunde requisitos, histórias de usuário, análise de risco, revisão, qualidade, escolha de ciclo de vida, métricas simples e melhoria do processo. Reescreva os requisitos da plataforma de exercícios, registre bugs e faça uma pequena retrospectiva. </w:t>
      </w:r>
      <w:r>
        <w:rPr>
          <w:b/>
        </w:rPr>
        <w:t>Critério:</w:t>
      </w:r>
      <w:r>
        <w:t xml:space="preserve"> outra pessoa entende como instalar, usar, testar e continuar o projeto pelo README. Consulte Sommerville para fundamentos; Scrum Guide oficial para Scrum; Guia Geral MPS de Software 2024 para o modelo brasileiro. O PPC registra “MSP.BR” numa passagem, mas as referências e demais ocorrências apontam para </w:t>
      </w:r>
      <w:r>
        <w:rPr>
          <w:b/>
        </w:rPr>
        <w:t>MPS.BR</w:t>
      </w:r>
      <w:r>
        <w:t>. Para um projeto individual, adapte as práticas úteis; certificação e governança formal não são pré-requisitos do protótipo.</w:t>
      </w:r>
    </w:p>
    <w:p>
      <w:pPr>
        <w:pStyle w:val="Heading2"/>
      </w:pPr>
      <w:r>
        <w:t>8. Laboratório de Programação Avançada</w:t>
      </w:r>
    </w:p>
    <w:p>
      <w:r>
        <w:t xml:space="preserve">Diferencie </w:t>
      </w:r>
      <w:r>
        <w:rPr>
          <w:b/>
        </w:rPr>
        <w:t>concorrência</w:t>
      </w:r>
      <w:r>
        <w:t xml:space="preserve"> (tarefas com progresso intercalado), </w:t>
      </w:r>
      <w:r>
        <w:rPr>
          <w:b/>
        </w:rPr>
        <w:t>paralelismo</w:t>
      </w:r>
      <w:r>
        <w:t xml:space="preserve"> (execução simultânea possível em vários núcleos) e </w:t>
      </w:r>
      <w:r>
        <w:rPr>
          <w:b/>
        </w:rPr>
        <w:t>distribuição</w:t>
      </w:r>
      <w:r>
        <w:t xml:space="preserve"> (processos em máquinas ou espaços separados trocam mensagens). Crie um contador compartilhado em C com threads, provoque perda de atualizações e conserte usando mutex; depois experimente produtor/consumidor ou uma fila com condição. Meça uma tarefa divisível de processamento e compare com execução sequencial. Finalmente troque mensagens entre processos locais, começando por sockets ou pipes; MPI/OpenMP podem ser aprofundamentos posteriores. </w:t>
      </w:r>
      <w:r>
        <w:rPr>
          <w:b/>
        </w:rPr>
        <w:t>Critério:</w:t>
      </w:r>
      <w:r>
        <w:t xml:space="preserve"> explicar race condition, deadlock e quando a paralelização piora o desempenho. O texto histórico destaca POSIX threads, semáforos, monitores e passagem de mensagens; ferramentas atuais devem ser verificadas pela documentação oficial. Não comece este bloco antes de processos, memória, C e depuração.</w:t>
      </w:r>
    </w:p>
    <w:p>
      <w:pPr>
        <w:pStyle w:val="Heading2"/>
      </w:pPr>
      <w:r>
        <w:t>9. Projeto integrador: English Quest</w:t>
      </w:r>
    </w:p>
    <w:p>
      <w:r>
        <w:t xml:space="preserve">Versão mínima: atividades de inglês; aluno escolhe atividade, responde, recebe retorno e reencontra seu progresso ao reabrir. Comece </w:t>
      </w:r>
      <w:r>
        <w:rPr>
          <w:b/>
        </w:rPr>
        <w:t>localmente</w:t>
      </w:r>
      <w:r>
        <w:t xml:space="preserve"> com Python + SQLite; uma interface web simples com HTML/CSS/JavaScript é uma extensão. Versione no Git, documente esquema de dados e fluxo, registre testes de caminhos relevantes e um bug corrigido. Só depois decida se precisa de contas, servidor, publicação, pagamentos ou escala. A página de venda do curso e o sistema de aprendizagem são projetos distintos e podem evoluir em ritmos diferentes.</w:t>
      </w:r>
    </w:p>
    <w:p>
      <w:pPr>
        <w:pStyle w:val="Heading1"/>
      </w:pPr>
      <w:r>
        <w:t>Rotina de cinco horas por semana</w:t>
      </w:r>
    </w:p>
    <w:p>
      <w:pPr>
        <w:pStyle w:val="ListBullet"/>
      </w:pPr>
      <w:r>
        <w:t>1 hora: leitura guiada e anotação de conceitos.</w:t>
      </w:r>
    </w:p>
    <w:p>
      <w:pPr>
        <w:pStyle w:val="ListBullet"/>
      </w:pPr>
      <w:r>
        <w:t>3 horas: exercícios e implementação do projeto.</w:t>
      </w:r>
    </w:p>
    <w:p>
      <w:pPr>
        <w:pStyle w:val="ListBullet"/>
      </w:pPr>
      <w:r>
        <w:t>1 hora: depuração, revisão, commit e breve registro do que aprendeu.</w:t>
      </w:r>
    </w:p>
    <w:p>
      <w:r>
        <w:t xml:space="preserve">Se estiver apertado pela feira, aulas ou concurso, faça </w:t>
      </w:r>
      <w:r>
        <w:rPr>
          <w:b/>
        </w:rPr>
        <w:t>uma sessão de 90 minutos de código e uma revisão de 30 minutos</w:t>
      </w:r>
      <w:r>
        <w:t>; pause o cronograma, não acumule capítulos para “compensar”. Antes de avançar, produza a entrega do bloco e explique-a em voz alta como se ensinasse a um aluno.</w:t>
      </w:r>
    </w:p>
    <w:p>
      <w:pPr>
        <w:pStyle w:val="Heading1"/>
      </w:pPr>
      <w:r>
        <w:t>Referências atuais e abertas para consulta</w:t>
      </w:r>
    </w:p>
    <w:p>
      <w:pPr>
        <w:pStyle w:val="ListBullet"/>
      </w:pPr>
      <w:r>
        <w:t>Python: https://docs.python.org/3/tutorial/index.html</w:t>
      </w:r>
    </w:p>
    <w:p>
      <w:pPr>
        <w:pStyle w:val="ListBullet"/>
      </w:pPr>
      <w:r>
        <w:t>Ferramentas, Git, depuração e qualidade: https://missing.csail.mit.edu/2026/ ; https://docs.github.com/en/get-started</w:t>
      </w:r>
    </w:p>
    <w:p>
      <w:pPr>
        <w:pStyle w:val="ListBullet"/>
      </w:pPr>
      <w:r>
        <w:t>Revisão ampla de fundamentos, C e SQL: https://cs50.harvard.edu/x/2026/syllabus/</w:t>
      </w:r>
    </w:p>
    <w:p>
      <w:pPr>
        <w:pStyle w:val="ListBullet"/>
      </w:pPr>
      <w:r>
        <w:t>Sistemas operacionais e concorrência: https://pages.cs.wisc.edu/~remzi/OSTEP/</w:t>
      </w:r>
    </w:p>
    <w:p>
      <w:pPr>
        <w:pStyle w:val="ListBullet"/>
      </w:pPr>
      <w:r>
        <w:t>Primeiros passos em SQLite: https://www.sqlite.org/quickstart.html</w:t>
      </w:r>
    </w:p>
    <w:p>
      <w:pPr>
        <w:pStyle w:val="ListBullet"/>
      </w:pPr>
      <w:r>
        <w:t>Tutorial de PostgreSQL: https://www.postgresql.org/docs/current/tutorial.html</w:t>
      </w:r>
    </w:p>
    <w:p>
      <w:pPr>
        <w:pStyle w:val="ListBullet"/>
      </w:pPr>
      <w:r>
        <w:t>Processo: https://scrumguides.org/scrum-guide.html ; https://softex.br/download/guia-geral-mps-de-software2024/</w:t>
      </w:r>
    </w:p>
    <w:p>
      <w:pPr>
        <w:pStyle w:val="ListBullet"/>
      </w:pPr>
      <w:r>
        <w:t>Aprofundamento em passagem de mensagens e paralelismo: https://www.mpi-forum.org/docs/ ; https://www.openmp.org/specifications/</w:t>
      </w:r>
    </w:p>
    <w:p>
      <w:r>
        <w:rPr>
          <w:b/>
        </w:rPr>
        <w:t>Acesso a livros antigos:</w:t>
      </w:r>
      <w:r>
        <w:t xml:space="preserve"> referência bibliográfica ou PDF encontrado online não indica licença aberta. Consulte páginas de autores, bibliotecas e editoras; OSTEP e as documentações acima têm acesso aberto confirmado em suas páginas oficiais. Este plano cobre as disciplinas compartilhadas na conversa; matemática discreta, redes, requisitos, testes, segurança, interfaces e outras matérias de uma graduação completa podem ser adicionadas numa segunda fase após a leitura do PPC integral.</w:t>
      </w:r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