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9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GAP Análise Segurança da Informação e </w:t>
      </w:r>
    </w:p>
    <w:p>
      <w:pPr>
        <w:jc w:val="center"/>
        <w:outlineLvl w:val="9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Desenvolvimento de Sistemas</w:t>
      </w:r>
    </w:p>
    <w:p>
      <w:pPr>
        <w:jc w:val="center"/>
        <w:outlineLvl w:val="9"/>
        <w:rPr>
          <w:rFonts w:hint="default" w:ascii="Arial" w:hAnsi="Arial" w:cs="Arial"/>
          <w:color w:val="000000"/>
          <w:sz w:val="32"/>
          <w:szCs w:val="32"/>
        </w:rPr>
      </w:pPr>
    </w:p>
    <w:p>
      <w:bookmarkStart w:id="0" w:name="_GoBack"/>
      <w:bookmarkEnd w:id="0"/>
    </w:p>
    <w:tbl>
      <w:tblPr>
        <w:tblStyle w:val="8"/>
        <w:tblW w:w="9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6"/>
        <w:gridCol w:w="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Política de Segurança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Política de Segurança da Informação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Existe um documento de Política de Segurança da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revisão da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PSI são realizadas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? 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Organização da Segurança da Informação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Organização Interna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o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ompromisso d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gestão de segurança da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uma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oordenação de segurança da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As 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tribuição e responsabilidades de segurança da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são definidas?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rocesso de autorização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e avaliação de segurança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para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novas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instalações de processamento de informações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 Existe uma carta de Anuência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documento sobre 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cordos de confidencialidade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entre partes?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contato com as autoridades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ou organizações de segurança da Informação (CERTBR)? 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ontato com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outros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grupos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? 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processo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evisão independente da segurança da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 Existe uma iniciativa por parte da “Matriz” um programa denominado Pathfinder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Partes Externas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uma avaliação de risco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relacionados a partes externas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de segurança d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irigido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ao lidar com clientes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procedimentos de segurança d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irigindo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 segurança em contratos de terceiros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? 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Gestão De Ativos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Responsabilidade para Ativos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Inventário de Ativos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referente a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Propriedade de bens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uma política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Uso aceitável dos ativos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Classificação da informação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uma d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iretrizes de classificação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das informações?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As informações e documentos da organização são rotulados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possuem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tratamento da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Recursos Humanos Segurança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Antes d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a contratação de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 xml:space="preserve">um 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empreg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ado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a definição clara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Papéis e responsabilidades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um documento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Termos e condições d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emprego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Os funcionários contratados possuem conhecimento e são capacitados em relação à aspectos de segurança da informação e diligência?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Durante o emprego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critérios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esponsabilidades e gestão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sobre os funcionários em relação à segurança da informação?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Os colaboradores possuem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onsciência da segurança da informação, educação e 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um processo formal e documentado sobre questões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disciplinar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Rescisão ou mudança de emprego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o termo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esponsabilidades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sobre rescisão ou mudança de emprego?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um procedimento formal de devolução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dos ativos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formal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emoção de direitos de acesso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Segurança Física e Ambiental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Áreas seguras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controles de proteção do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erímetro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o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ontroles de entrada física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controles de proteção dos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escritórios,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salas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e instalações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controles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roteção contra ataques externos e ambientais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controles de trabalho em relação as áreas seguras?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Áreas de acesso público, de entrega e de carregamento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Equipamento de segurança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Mapa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Localização e proteção do equipamento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 R. Topologia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utilitários de apoio?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O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abeamento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egurança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é protegido?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procedimento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Manutenção de equipamentos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algum procedimento de segurança e proteção em caso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de equipamentos fora d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a organização?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de 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liminação segura ou reutilização de equipamentos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emoção de propriedade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Comunicação e Gestão de Operações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Procedimentos e responsabilidades operacionais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Os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rocedimentos operacionais documentados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Gestão de Mudanças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um procedimento sobre 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egregação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função? R. Existe, mas não documentado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a 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eparação de desenvolvimento, teste 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produção?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Terceiro gestão de prestação de serviços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processos de gestão sobre os 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erviço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terceiros?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processos de m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onitoramento e avaliação de serviços de terceiros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processos para g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erenciar mudanças nos serviços de terceiros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?R. Não existe uma documentação sobre procedimentos.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Planejamento do sistema e 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validação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sobre g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erenciamento de capacidade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s? TI não é envolvida, apenas sistema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processo formal sobre validação dos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sistema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 da organização? R. Com base em checklist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Segurança da documentação dos sistemas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Proteção contra códigos maliciosos e móvel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ontroles contra códigos maliciosos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ontroles contra códigos móveis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Back-up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definidos sobre as i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nformações de back-up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Gestão de segurança de rede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mecanismos de controle e gestão da Rede?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mecanismos de se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gurança dos serviços de rede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A manipulação de mídia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sobre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m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ídias removiveis?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um procedimento sobre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Descarte de mídia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um procedimento sobre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tratamento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das informações nas midías removeis?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Intercâmbio de informações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Políticas e procedimentos de intercâmbio de informações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 R. Apenas NDA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Acordos de intercâmbio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Mídia física em trânsito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Troca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Mensagens eletrônicas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em formato/canal seguro?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Sistemas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troca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informaç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ões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de negócios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com terceiros?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Serviços de comércio eletrônico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Comércio eletrônico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Transações on-line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publicidade das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informações disponíveis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Monitoração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log de auditoria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A organização possui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sistema de monitoramento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 Parcial Apenas Servidor, não aplicações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Proteção das informações de log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  N  Por quanto tempo essa informação é retida?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dministrador e operador registos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o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Regist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 de falhas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e erros?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Os dispositivos possuem 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incronização do relógio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Já houve a necessidade de uso do Log para questões legais, técnicas e de segurança da informação?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Controle De Acesso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Requisitos de negócio para controle de acesso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uma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olítica de controle de acesso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Gerenciamento de acesso do usuário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registro do usuário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g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erenciamento de privilégios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g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erenciamento de senhas do usuário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evisão dos direitos de acesso do usuário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Responsabilidades de usuários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uma política de senhas e de u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so de senha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quipamentos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para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utiliza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autónoma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uma política 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mesa e tela limpa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 5S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Controle de acesso à rede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uma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olítica de uso de serviços de rede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autenticação do usuário para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uso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conexões externas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      IN?   OUT?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controle de i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dentificação do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equipamento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na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rede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roteção de diagnóstico e porta de configuração remota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egregação de redes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o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ontrole de conexão de rede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o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ontrole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sobre questões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roteamento de rede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Controle de acesso do sistema operacional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de logon 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egu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ro?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controle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Identificação de usuário e autenticação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istema de gerenciamento de senhas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controle sobre a u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tilização de utilitários do sistema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e novas instalações?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controle de timeout de 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essão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controle de l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imitação de tempo de conexão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controle de limitação de acesso simultâneo?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Controle de aplicativos e acesso à informação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controles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estrição de acesso à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o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Isolamento de sistemas sensíveis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Computação móvel e teletrabalho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sobre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omputação móvel e comunicações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sobre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Teletrabalho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/Home Office?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Sistemas de informação de aquisição, desenvolvimento e manutenção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Os requisitos de segurança dos sistemas de informação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sobre 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nálise de requisitos de segurança e especificações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Processamento correto em aplicações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controles de Validação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entrada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dados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ontrole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sobre o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processamento interno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dos sistemas?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de validação da i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ntegridade da mensagem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/dados?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sobre v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alidação de dados de saída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Controles criptográficos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uma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olítica sobre o uso de controles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riptográficos?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sistema de g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erenciamento de chaves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Segurança de arquivos do sistema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o c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ontrole de software operacional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mecanismos de p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roteção de dados de teste do sistema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sobre o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controle de acesso ao código-fonte do programa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Segurança nos processos de desenvolvimento e de apoio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de controle de alteração? Existe a ferramenta de controle de versionamento/Backup de código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um procedimento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Avaliação técnica das aplicações após mudanças no sistema operacional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estrições sobre mudanças em pacotes de software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um procedimento sobre v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azamento de informações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sobre d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esenvolvimento de software terceirizado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Vulnerability Management Técnico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 um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Controle de vulnerabilidades técnicas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Gestão de incidentes de segurança da informação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Relatar eventos e fraquezas de segurança da informação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um procedimento formal para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elata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eventos de segurança da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documentos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eportando pontos fracos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Gestão de incidentes de segurança da informação e melhorias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sobre gestão de incidentes com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esponsabilidades e procedimentos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um processo formal de aprendizado sobre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os incidentes de segurança da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 procedimentos sobre forense computacional em caso de incidentes?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Gestão de Continuidade de Negócios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Aspectos da gestão de continuidade de negócios de segurança da informação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 xml:space="preserve"> (EM DESENVOLVIMENTO)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4C4C4C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A segurança da informação está i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ncluindo no processo de gestão de continuidade de negócios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existentes?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A continuidade dos negócios e avaliação de riscos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Desenvolvimento e implementação de planos de continuidade, incluindo a segurança da informação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Estrutura de planejamento de continuidade de negócios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Teste de manutenção e reavaliação dos planos de continuidade de negócios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Compliance</w:t>
            </w:r>
          </w:p>
        </w:tc>
        <w:tc>
          <w:tcPr>
            <w:tcW w:w="880" w:type="dxa"/>
            <w:shd w:val="clear" w:color="auto" w:fill="4C4C4C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Cumprimento dos requisitos legais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procedimentos/politicas para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Identificação da legislação aplicável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documentos e/ou procedimentos sobre d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ireitos de Propriedade Intelectual (DPI)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Proteção de registros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da organização?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Proteção de dados e privacidade de informações pessoais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Prevenção do uso indevido das instalações de processamento de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Existem procedimentos de r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egulamentação de controles de criptografia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Conformidade com as políticas e normas de segurança e conformidade técnica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Conformidade com as políticas e normas de segurança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de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Verificação de conformidade técnica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Sistemas de informação 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 xml:space="preserve">e </w:t>
            </w: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  <w:t>considerações de auditoria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procedimentos de gestão sobre os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Sistemas de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 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control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e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s de auditoria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 xml:space="preserve">Existem 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  <w:t>ferramentas de auditoria de sistemas de informação</w:t>
            </w:r>
            <w:r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  <w:t>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</w:tbl>
    <w:p/>
    <w:tbl>
      <w:tblPr>
        <w:tblStyle w:val="8"/>
        <w:tblW w:w="9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6"/>
        <w:gridCol w:w="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1E1C11" w:themeColor="background2" w:themeShade="1A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Avaliação de sistemas de informação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</w:pP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Desenvolvimento de Sistemas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Os usuários do sistema estão envolvidos na especificação da aplicação?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 analista responsável é identificado?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 analista documenta as reuniões, inclusive as deliberações?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 formato, meio e distribuição das informações são especificados?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 ambiente da aplicação (hardware e software) é especificado?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Os requisitos de segurança da informação são apropriadamente considerados?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Os controles internos são incorporados ao desenho do sistema?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Aquisição de Sistemas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Os usuários descrevem as especificações das funções imprescindíveis do sistema?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As especificações são revistas pela gerência?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Um número considerável de fornecedores mais considerados no mercado é convidado para apresentar propostas?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 decisão por um fornecedor específico leva em consideração os critérios de análise de custo/benefícios?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Desenvolvimento de Sistemas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Os programas são desenvolvidos de maneira consistentes e de acordo com os padrões de programação segura?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 codificação de novos programas ou alteração de programas está sujeita a revisão?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Programas novos ou alterados são colocados em produção antes de estarem autorizados pelos gestores?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Testes de Sistemas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Existe rotina e procedimentos para testar aplicativos novos ou alterados?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Os testes são executados com dados hipotéticos?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 geração de massa de teste é feita por meio de ferramenta específica?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Os testes são realizados, completados e analisados antes do sistema ser colocado em produção?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Os usuários revisam os resultados do teste e dão aceite formal antes do sistema ser colocado em produção?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Documentação de Sistemas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 documentação é atualizada e reflete exatamente o sistema em produção?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 documentação é suficientemente detalhada para suportar as futuras modificações no sistema?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As instruções ao usuário são suficientemente detalhadas para permitir a correta utilização do sistema?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 documentação sigilosa é armazenada em área segura?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956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eastAsia="zh-CN" w:bidi="ar"/>
              </w:rPr>
              <w:t>Segurança de Sistemas</w:t>
            </w:r>
          </w:p>
        </w:tc>
        <w:tc>
          <w:tcPr>
            <w:tcW w:w="880" w:type="dxa"/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1E1C11" w:themeColor="background2" w:themeShade="1A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O código fonte é armazenado de foram segura?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>As alterações nos códigos são controladas?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  <w:t xml:space="preserve">Os times de desenvolvimento realizam desenvolvimento fora da empresa? </w:t>
            </w: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6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1E1C11" w:themeColor="background2" w:themeShade="1A"/>
                <w:sz w:val="22"/>
                <w:szCs w:val="22"/>
                <w:u w:val="none"/>
              </w:rPr>
            </w:pPr>
          </w:p>
        </w:tc>
        <w:tc>
          <w:tcPr>
            <w:tcW w:w="880" w:type="dxa"/>
            <w:tcBorders>
              <w:top w:val="single" w:color="4C4C4C" w:sz="2" w:space="0"/>
              <w:left w:val="single" w:color="4C4C4C" w:sz="2" w:space="0"/>
              <w:bottom w:val="single" w:color="4C4C4C" w:sz="2" w:space="0"/>
              <w:right w:val="single" w:color="4C4C4C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1E1C11" w:themeColor="background2" w:themeShade="1A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sectPr>
      <w:headerReference r:id="rId4" w:type="first"/>
      <w:headerReference r:id="rId3" w:type="default"/>
      <w:footnotePr>
        <w:pos w:val="beneathText"/>
        <w:numFmt w:val="decimal"/>
      </w:footnotePr>
      <w:pgSz w:w="11906" w:h="16838"/>
      <w:pgMar w:top="1247" w:right="1021" w:bottom="1021" w:left="1134" w:header="567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869" w:type="dxa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9869"/>
    </w:tblGrid>
    <w:tr>
      <w:tblPrEx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9869" w:type="dxa"/>
          <w:shd w:val="clear" w:color="auto" w:fill="auto"/>
          <w:vAlign w:val="center"/>
        </w:tcPr>
        <w:p>
          <w:pPr>
            <w:pStyle w:val="5"/>
            <w:snapToGrid w:val="0"/>
            <w:jc w:val="left"/>
          </w:pPr>
        </w:p>
      </w:tc>
    </w:tr>
  </w:tbl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7BF68"/>
    <w:rsid w:val="3CDB2558"/>
    <w:rsid w:val="576B2D35"/>
    <w:rsid w:val="5A8F99F7"/>
    <w:rsid w:val="5F5F20B6"/>
    <w:rsid w:val="6DDE88E8"/>
    <w:rsid w:val="7DFF2490"/>
    <w:rsid w:val="7FF3C117"/>
    <w:rsid w:val="AFECDECF"/>
    <w:rsid w:val="B7EE82F2"/>
    <w:rsid w:val="C0F64135"/>
    <w:rsid w:val="D7E69F05"/>
    <w:rsid w:val="DAEC80D0"/>
    <w:rsid w:val="DC9B7E7A"/>
    <w:rsid w:val="DDCBA489"/>
    <w:rsid w:val="DDDAD3EA"/>
    <w:rsid w:val="E51A7BD9"/>
    <w:rsid w:val="FEBFE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6" w:semiHidden="0" w:name="header"/>
    <w:lsdException w:unhideWhenUsed="0" w:uiPriority="6" w:semiHidden="0" w:name="footer"/>
    <w:lsdException w:unhideWhenUsed="0" w:uiPriority="0" w:semiHidden="0" w:name="index heading"/>
    <w:lsdException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/>
      <w:suppressAutoHyphens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7"/>
    <w:pPr>
      <w:spacing w:before="0" w:after="140" w:line="288" w:lineRule="auto"/>
    </w:pPr>
  </w:style>
  <w:style w:type="paragraph" w:styleId="3">
    <w:name w:val="caption"/>
    <w:basedOn w:val="1"/>
    <w:next w:val="1"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iPriority w:val="6"/>
    <w:pPr>
      <w:tabs>
        <w:tab w:val="center" w:pos="4419"/>
        <w:tab w:val="right" w:pos="8838"/>
      </w:tabs>
    </w:pPr>
  </w:style>
  <w:style w:type="paragraph" w:styleId="5">
    <w:name w:val="header"/>
    <w:basedOn w:val="1"/>
    <w:uiPriority w:val="6"/>
    <w:pPr>
      <w:tabs>
        <w:tab w:val="center" w:pos="4419"/>
        <w:tab w:val="right" w:pos="8838"/>
      </w:tabs>
    </w:pPr>
  </w:style>
  <w:style w:type="paragraph" w:styleId="6">
    <w:name w:val="List"/>
    <w:basedOn w:val="2"/>
    <w:uiPriority w:val="7"/>
    <w:rPr>
      <w:rFonts w:cs="FreeSans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Título1"/>
    <w:basedOn w:val="1"/>
    <w:next w:val="2"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1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12">
    <w:name w:val="Conteúdo da tabela"/>
    <w:basedOn w:val="1"/>
    <w:uiPriority w:val="6"/>
    <w:pPr>
      <w:suppressLineNumbers/>
    </w:pPr>
  </w:style>
  <w:style w:type="paragraph" w:customStyle="1" w:styleId="13">
    <w:name w:val="Título de tabela"/>
    <w:basedOn w:val="12"/>
    <w:uiPriority w:val="7"/>
    <w:pPr>
      <w:suppressLineNumbers/>
      <w:jc w:val="center"/>
    </w:pPr>
    <w:rPr>
      <w:b/>
      <w:bCs/>
    </w:rPr>
  </w:style>
  <w:style w:type="character" w:customStyle="1" w:styleId="14">
    <w:name w:val="Fonte parág. padrão1"/>
    <w:uiPriority w:val="6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2013-01-15T13:46:00Z</dcterms:created>
  <dc:creator>WAGNER</dc:creator>
  <cp:lastModifiedBy>allan</cp:lastModifiedBy>
  <dcterms:modified xsi:type="dcterms:W3CDTF">2018-11-07T10:52:28Z</dcterms:modified>
  <dc:title>Treinamento: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