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986C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jc w:val="center"/>
        <w:textAlignment w:val="auto"/>
        <w:rPr>
          <w:rFonts w:hint="eastAsia" w:ascii="思源黑体 CN Bold" w:hAnsi="思源黑体 CN Bold" w:eastAsia="思源黑体 CN Bold" w:cs="思源黑体 CN Bold"/>
          <w:b w:val="0"/>
          <w:bCs w:val="0"/>
          <w:sz w:val="32"/>
          <w:szCs w:val="32"/>
        </w:rPr>
      </w:pPr>
      <w:r>
        <w:rPr>
          <w:rFonts w:hint="eastAsia" w:ascii="思源黑体 CN Bold" w:hAnsi="思源黑体 CN Bold" w:eastAsia="思源黑体 CN Bold" w:cs="思源黑体 CN Bold"/>
          <w:b w:val="0"/>
          <w:bCs w:val="0"/>
          <w:sz w:val="32"/>
          <w:szCs w:val="32"/>
          <w:lang w:val="en-US" w:eastAsia="zh-CN"/>
        </w:rPr>
        <w:t>发明/实用新型</w:t>
      </w:r>
      <w:r>
        <w:rPr>
          <w:rFonts w:hint="eastAsia" w:ascii="思源黑体 CN Bold" w:hAnsi="思源黑体 CN Bold" w:eastAsia="思源黑体 CN Bold" w:cs="思源黑体 CN Bold"/>
          <w:b w:val="0"/>
          <w:bCs w:val="0"/>
          <w:sz w:val="32"/>
          <w:szCs w:val="32"/>
        </w:rPr>
        <w:t>专利申请交底</w:t>
      </w:r>
      <w:r>
        <w:rPr>
          <w:rFonts w:hint="eastAsia" w:ascii="思源黑体 CN Bold" w:hAnsi="思源黑体 CN Bold" w:eastAsia="思源黑体 CN Bold" w:cs="思源黑体 CN Bold"/>
          <w:b w:val="0"/>
          <w:bCs w:val="0"/>
          <w:sz w:val="32"/>
          <w:szCs w:val="32"/>
          <w:lang w:val="en-US" w:eastAsia="zh-CN"/>
        </w:rPr>
        <w:t>书</w:t>
      </w:r>
    </w:p>
    <w:p w14:paraId="447491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jc w:val="left"/>
        <w:textAlignment w:val="auto"/>
        <w:rPr>
          <w:rFonts w:hint="eastAsia" w:ascii="思源黑体 CN Normal" w:hAnsi="思源黑体 CN Normal" w:eastAsia="思源黑体 CN Normal" w:cs="思源黑体 CN Normal"/>
          <w:b w:val="0"/>
          <w:bCs w:val="0"/>
          <w:color w:val="000000"/>
          <w:kern w:val="0"/>
          <w:sz w:val="18"/>
          <w:szCs w:val="18"/>
          <w:lang w:val="en-US" w:eastAsia="zh-CN"/>
        </w:rPr>
      </w:pPr>
      <w:r>
        <w:rPr>
          <w:rFonts w:hint="eastAsia" w:ascii="思源黑体 CN Normal" w:hAnsi="思源黑体 CN Normal" w:eastAsia="思源黑体 CN Normal" w:cs="思源黑体 CN Normal"/>
          <w:b w:val="0"/>
          <w:bCs w:val="0"/>
          <w:color w:val="000000"/>
          <w:kern w:val="0"/>
          <w:sz w:val="18"/>
          <w:szCs w:val="18"/>
          <w:lang w:val="en-US" w:eastAsia="zh-CN"/>
        </w:rPr>
        <w:t>字体要求：</w:t>
      </w:r>
    </w:p>
    <w:p w14:paraId="0B87768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jc w:val="left"/>
        <w:textAlignment w:val="auto"/>
        <w:rPr>
          <w:rFonts w:hint="eastAsia" w:ascii="思源黑体 CN Normal" w:hAnsi="思源黑体 CN Normal" w:eastAsia="思源黑体 CN Normal" w:cs="思源黑体 CN Normal"/>
          <w:b w:val="0"/>
          <w:bCs w:val="0"/>
          <w:color w:val="000000"/>
          <w:kern w:val="0"/>
          <w:sz w:val="18"/>
          <w:szCs w:val="18"/>
          <w:lang w:val="en-US" w:eastAsia="zh-CN"/>
        </w:rPr>
      </w:pPr>
      <w:r>
        <w:rPr>
          <w:rFonts w:hint="eastAsia" w:ascii="思源黑体 CN Normal" w:hAnsi="思源黑体 CN Normal" w:eastAsia="思源黑体 CN Normal" w:cs="思源黑体 CN Normal"/>
          <w:b w:val="0"/>
          <w:bCs w:val="0"/>
          <w:color w:val="000000"/>
          <w:kern w:val="0"/>
          <w:sz w:val="18"/>
          <w:szCs w:val="18"/>
          <w:lang w:val="en-US" w:eastAsia="zh-CN"/>
        </w:rPr>
        <w:t>大标题：思源黑体 CN Bold   18号</w:t>
      </w:r>
    </w:p>
    <w:p w14:paraId="707232C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jc w:val="left"/>
        <w:textAlignment w:val="auto"/>
        <w:rPr>
          <w:rFonts w:hint="eastAsia" w:ascii="思源黑体 CN Normal" w:hAnsi="思源黑体 CN Normal" w:eastAsia="思源黑体 CN Normal" w:cs="思源黑体 CN Normal"/>
          <w:b w:val="0"/>
          <w:bCs w:val="0"/>
          <w:color w:val="000000"/>
          <w:kern w:val="0"/>
          <w:sz w:val="18"/>
          <w:szCs w:val="18"/>
          <w:lang w:val="en-US" w:eastAsia="zh-CN"/>
        </w:rPr>
      </w:pPr>
      <w:r>
        <w:rPr>
          <w:rFonts w:hint="eastAsia" w:ascii="思源黑体 CN Normal" w:hAnsi="思源黑体 CN Normal" w:eastAsia="思源黑体 CN Normal" w:cs="思源黑体 CN Normal"/>
          <w:b w:val="0"/>
          <w:bCs w:val="0"/>
          <w:color w:val="000000"/>
          <w:kern w:val="0"/>
          <w:sz w:val="18"/>
          <w:szCs w:val="18"/>
          <w:lang w:val="en-US" w:eastAsia="zh-CN"/>
        </w:rPr>
        <w:t>正文：思源黑体 CN Normal   10号（递交时删除此要求）</w:t>
      </w:r>
      <w:bookmarkStart w:id="0" w:name="_GoBack"/>
      <w:bookmarkEnd w:id="0"/>
    </w:p>
    <w:p w14:paraId="34D39A2B">
      <w:pPr>
        <w:numPr>
          <w:ilvl w:val="0"/>
          <w:numId w:val="2"/>
        </w:numP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  <w:t>发明创造名称</w:t>
      </w:r>
    </w:p>
    <w:p w14:paraId="6561A711">
      <w:pPr>
        <w:numPr>
          <w:numId w:val="0"/>
        </w:numP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  <w:lang w:val="en-US" w:eastAsia="zh-CN"/>
        </w:rPr>
      </w:pPr>
    </w:p>
    <w:p w14:paraId="2DE95185">
      <w:pPr>
        <w:numPr>
          <w:ilvl w:val="0"/>
          <w:numId w:val="2"/>
        </w:numPr>
        <w:ind w:left="0" w:leftChars="0" w:firstLine="0" w:firstLineChars="0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  <w:t>所属技术领域</w:t>
      </w:r>
    </w:p>
    <w:p w14:paraId="1044C602">
      <w:pPr>
        <w:numPr>
          <w:numId w:val="0"/>
        </w:numPr>
        <w:ind w:leftChars="0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  <w:lang w:eastAsia="zh-CN"/>
        </w:rPr>
      </w:pPr>
    </w:p>
    <w:p w14:paraId="784390A3">
      <w:pPr>
        <w:widowControl w:val="0"/>
        <w:numPr>
          <w:ilvl w:val="0"/>
          <w:numId w:val="0"/>
        </w:numPr>
        <w:ind w:left="0" w:leftChars="0" w:firstLine="0" w:firstLineChars="0"/>
        <w:jc w:val="both"/>
        <w:rPr>
          <w:rFonts w:hint="eastAsia" w:ascii="思源黑体 CN Normal" w:hAnsi="思源黑体 CN Normal" w:eastAsia="思源黑体 CN Normal" w:cs="思源黑体 CN Normal"/>
          <w:b w:val="0"/>
          <w:bCs/>
          <w:color w:val="0071CE"/>
          <w:sz w:val="20"/>
          <w:szCs w:val="20"/>
          <w:highlight w:val="none"/>
          <w:lang w:eastAsia="zh-CN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kern w:val="2"/>
          <w:sz w:val="20"/>
          <w:szCs w:val="20"/>
          <w:lang w:val="en-US" w:eastAsia="zh-CN" w:bidi="ar-SA"/>
        </w:rPr>
        <w:t>3、</w:t>
      </w:r>
      <w: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  <w:t>相关的背景技术</w:t>
      </w:r>
    </w:p>
    <w:p w14:paraId="0700CB1E">
      <w:pPr>
        <w:widowControl w:val="0"/>
        <w:numPr>
          <w:ilvl w:val="0"/>
          <w:numId w:val="0"/>
        </w:numPr>
        <w:ind w:left="0" w:leftChars="0" w:firstLine="0" w:firstLineChars="0"/>
        <w:jc w:val="both"/>
        <w:rPr>
          <w:rFonts w:hint="eastAsia" w:ascii="思源黑体 CN Normal" w:hAnsi="思源黑体 CN Normal" w:eastAsia="思源黑体 CN Normal" w:cs="思源黑体 CN Normal"/>
          <w:b w:val="0"/>
          <w:bCs/>
          <w:color w:val="0070C0"/>
          <w:sz w:val="20"/>
          <w:szCs w:val="20"/>
          <w:highlight w:val="none"/>
          <w:lang w:val="en-US" w:eastAsia="zh-CN"/>
        </w:rPr>
      </w:pPr>
    </w:p>
    <w:p w14:paraId="12BE26BB">
      <w:pPr>
        <w:widowControl w:val="0"/>
        <w:numPr>
          <w:ilvl w:val="0"/>
          <w:numId w:val="0"/>
        </w:numPr>
        <w:ind w:left="0" w:leftChars="0" w:firstLine="0" w:firstLineChars="0"/>
        <w:jc w:val="both"/>
        <w:rPr>
          <w:rFonts w:hint="eastAsia" w:ascii="思源黑体 CN Normal" w:hAnsi="思源黑体 CN Normal" w:eastAsia="思源黑体 CN Normal" w:cs="思源黑体 CN Normal"/>
          <w:b/>
          <w:sz w:val="20"/>
          <w:szCs w:val="20"/>
        </w:rPr>
      </w:pPr>
      <w:r>
        <w:rPr>
          <w:rFonts w:hint="eastAsia" w:ascii="思源黑体 CN Normal" w:hAnsi="思源黑体 CN Normal" w:eastAsia="思源黑体 CN Normal" w:cs="思源黑体 CN Normal"/>
          <w:b/>
          <w:kern w:val="2"/>
          <w:sz w:val="20"/>
          <w:szCs w:val="20"/>
          <w:lang w:val="en-US" w:eastAsia="zh-CN" w:bidi="ar-SA"/>
        </w:rPr>
        <w:t>4、</w:t>
      </w:r>
      <w:r>
        <w:rPr>
          <w:rFonts w:hint="eastAsia" w:ascii="思源黑体 CN Normal" w:hAnsi="思源黑体 CN Normal" w:eastAsia="思源黑体 CN Normal" w:cs="思源黑体 CN Normal"/>
          <w:b/>
          <w:sz w:val="20"/>
          <w:szCs w:val="20"/>
        </w:rPr>
        <w:t>发明内容</w:t>
      </w:r>
    </w:p>
    <w:p w14:paraId="4D0FD8C8">
      <w:pPr>
        <w:widowControl w:val="0"/>
        <w:numPr>
          <w:ilvl w:val="0"/>
          <w:numId w:val="0"/>
        </w:numPr>
        <w:ind w:left="0" w:leftChars="0"/>
        <w:jc w:val="both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kern w:val="2"/>
          <w:sz w:val="20"/>
          <w:szCs w:val="20"/>
          <w:lang w:val="en-US" w:eastAsia="zh-CN" w:bidi="ar-SA"/>
        </w:rPr>
        <w:t>（1）</w:t>
      </w:r>
      <w: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  <w:t>解决的技术问题</w:t>
      </w:r>
    </w:p>
    <w:p w14:paraId="5619A8D7">
      <w:pPr>
        <w:widowControl w:val="0"/>
        <w:numPr>
          <w:ilvl w:val="0"/>
          <w:numId w:val="0"/>
        </w:numPr>
        <w:ind w:left="0" w:leftChars="0"/>
        <w:jc w:val="both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  <w:lang w:eastAsia="zh-CN"/>
        </w:rPr>
      </w:pPr>
    </w:p>
    <w:p w14:paraId="6711B019">
      <w:pPr>
        <w:widowControl w:val="0"/>
        <w:numPr>
          <w:ilvl w:val="0"/>
          <w:numId w:val="0"/>
        </w:numPr>
        <w:ind w:left="0" w:leftChars="0"/>
        <w:jc w:val="both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kern w:val="2"/>
          <w:sz w:val="20"/>
          <w:szCs w:val="20"/>
          <w:lang w:val="en-US" w:eastAsia="zh-CN" w:bidi="ar-SA"/>
        </w:rPr>
        <w:t>（2）</w:t>
      </w:r>
      <w: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  <w:t>技术方案</w:t>
      </w:r>
    </w:p>
    <w:p w14:paraId="1F279FD5">
      <w:pPr>
        <w:widowControl w:val="0"/>
        <w:numPr>
          <w:ilvl w:val="0"/>
          <w:numId w:val="0"/>
        </w:numPr>
        <w:ind w:left="0" w:leftChars="0"/>
        <w:jc w:val="both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  <w:lang w:val="en-US" w:eastAsia="zh-CN"/>
        </w:rPr>
      </w:pPr>
    </w:p>
    <w:p w14:paraId="1BE463AB">
      <w:pPr>
        <w:pStyle w:val="3"/>
        <w:numPr>
          <w:ilvl w:val="0"/>
          <w:numId w:val="0"/>
        </w:numPr>
        <w:rPr>
          <w:rFonts w:hint="eastAsia" w:ascii="思源黑体 CN Normal" w:hAnsi="思源黑体 CN Normal" w:eastAsia="思源黑体 CN Normal" w:cs="思源黑体 CN Normal"/>
          <w:b w:val="0"/>
          <w:bCs/>
          <w:color w:val="FF0000"/>
          <w:kern w:val="2"/>
          <w:sz w:val="20"/>
          <w:szCs w:val="20"/>
          <w:lang w:val="en-US" w:eastAsia="zh-CN" w:bidi="ar-SA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kern w:val="2"/>
          <w:sz w:val="20"/>
          <w:szCs w:val="20"/>
          <w:lang w:val="en-US" w:eastAsia="zh-CN" w:bidi="ar-SA"/>
        </w:rPr>
        <w:t>（3）有益效果</w:t>
      </w:r>
    </w:p>
    <w:p w14:paraId="586F0BB0">
      <w:pPr>
        <w:pStyle w:val="3"/>
        <w:numPr>
          <w:ilvl w:val="0"/>
          <w:numId w:val="0"/>
        </w:numPr>
        <w:rPr>
          <w:rFonts w:hint="eastAsia" w:ascii="思源黑体 CN Normal" w:hAnsi="思源黑体 CN Normal" w:eastAsia="思源黑体 CN Normal" w:cs="思源黑体 CN Normal"/>
          <w:b w:val="0"/>
          <w:bCs/>
          <w:color w:val="FF0000"/>
          <w:kern w:val="2"/>
          <w:sz w:val="20"/>
          <w:szCs w:val="20"/>
          <w:lang w:val="en-US" w:eastAsia="zh-CN" w:bidi="ar-SA"/>
        </w:rPr>
      </w:pPr>
    </w:p>
    <w:p w14:paraId="65D4DC98">
      <w:pPr>
        <w:pStyle w:val="16"/>
        <w:numPr>
          <w:ilvl w:val="0"/>
          <w:numId w:val="3"/>
        </w:numPr>
        <w:spacing w:line="360" w:lineRule="auto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  <w:t>具体实施方式</w:t>
      </w:r>
    </w:p>
    <w:p w14:paraId="03761E2A">
      <w:pPr>
        <w:pStyle w:val="16"/>
        <w:numPr>
          <w:numId w:val="0"/>
        </w:numPr>
        <w:spacing w:line="360" w:lineRule="auto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  <w:highlight w:val="none"/>
          <w:lang w:val="en-US" w:eastAsia="zh-CN"/>
        </w:rPr>
      </w:pPr>
    </w:p>
    <w:p w14:paraId="46CD187D">
      <w:pPr>
        <w:pStyle w:val="16"/>
        <w:numPr>
          <w:numId w:val="0"/>
        </w:numPr>
        <w:spacing w:line="360" w:lineRule="auto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  <w:highlight w:val="none"/>
          <w:lang w:val="en-US" w:eastAsia="zh-CN"/>
        </w:rPr>
      </w:pPr>
    </w:p>
    <w:p w14:paraId="0E2FFB24">
      <w:pPr>
        <w:pStyle w:val="16"/>
        <w:numPr>
          <w:ilvl w:val="0"/>
          <w:numId w:val="3"/>
        </w:numPr>
        <w:spacing w:line="360" w:lineRule="auto"/>
        <w:ind w:left="0" w:leftChars="0" w:firstLine="0" w:firstLineChars="0"/>
        <w:rPr>
          <w:rFonts w:hint="eastAsia" w:ascii="思源黑体 CN Normal" w:hAnsi="思源黑体 CN Normal" w:eastAsia="思源黑体 CN Normal" w:cs="思源黑体 CN Normal"/>
          <w:b/>
          <w:color w:val="000000"/>
          <w:kern w:val="2"/>
          <w:sz w:val="20"/>
          <w:szCs w:val="20"/>
        </w:rPr>
      </w:pPr>
      <w:r>
        <w:rPr>
          <w:rFonts w:hint="eastAsia" w:ascii="思源黑体 CN Normal" w:hAnsi="思源黑体 CN Normal" w:eastAsia="思源黑体 CN Normal" w:cs="思源黑体 CN Normal"/>
          <w:b/>
          <w:color w:val="000000"/>
          <w:kern w:val="2"/>
          <w:sz w:val="20"/>
          <w:szCs w:val="20"/>
        </w:rPr>
        <w:t>关键点和欲保护点</w:t>
      </w:r>
    </w:p>
    <w:p w14:paraId="5A6DC59E">
      <w:pPr>
        <w:pStyle w:val="16"/>
        <w:numPr>
          <w:numId w:val="0"/>
        </w:numPr>
        <w:spacing w:line="360" w:lineRule="auto"/>
        <w:ind w:leftChars="0"/>
        <w:rPr>
          <w:rFonts w:hint="eastAsia" w:ascii="思源黑体 CN Normal" w:hAnsi="思源黑体 CN Normal" w:eastAsia="思源黑体 CN Normal" w:cs="思源黑体 CN Normal"/>
          <w:b/>
          <w:color w:val="000000"/>
          <w:kern w:val="2"/>
          <w:sz w:val="20"/>
          <w:szCs w:val="20"/>
          <w:lang w:val="en-US" w:eastAsia="zh-CN"/>
        </w:rPr>
      </w:pPr>
    </w:p>
    <w:p w14:paraId="31B7AE3F">
      <w:pPr>
        <w:pStyle w:val="3"/>
        <w:numPr>
          <w:ilvl w:val="0"/>
          <w:numId w:val="0"/>
        </w:numPr>
        <w:ind w:leftChars="0"/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  <w:highlight w:val="none"/>
          <w:lang w:val="en-US" w:eastAsia="zh-CN"/>
        </w:rPr>
      </w:pPr>
    </w:p>
    <w:p w14:paraId="310F7273">
      <w:pPr>
        <w:pStyle w:val="3"/>
        <w:numPr>
          <w:ilvl w:val="0"/>
          <w:numId w:val="0"/>
        </w:numPr>
        <w:ind w:leftChars="0"/>
        <w:rPr>
          <w:rFonts w:hint="eastAsia" w:ascii="思源黑体 CN Normal" w:hAnsi="思源黑体 CN Normal" w:eastAsia="思源黑体 CN Normal" w:cs="思源黑体 CN Normal"/>
          <w:b/>
          <w:bCs/>
          <w:color w:val="0071CE"/>
          <w:kern w:val="0"/>
          <w:sz w:val="20"/>
          <w:szCs w:val="20"/>
          <w:highlight w:val="none"/>
          <w:lang w:val="en-US" w:eastAsia="zh-CN"/>
        </w:rPr>
      </w:pPr>
      <w:r>
        <w:rPr>
          <w:rFonts w:hint="eastAsia" w:ascii="思源黑体 CN Normal" w:hAnsi="思源黑体 CN Normal" w:eastAsia="思源黑体 CN Normal" w:cs="思源黑体 CN Normal"/>
          <w:b/>
          <w:bCs/>
          <w:color w:val="000000"/>
          <w:kern w:val="2"/>
          <w:sz w:val="20"/>
          <w:szCs w:val="20"/>
          <w:lang w:val="en-US" w:eastAsia="zh-CN" w:bidi="ar-SA"/>
        </w:rPr>
        <w:t>7、</w:t>
      </w:r>
      <w:r>
        <w:rPr>
          <w:rFonts w:hint="eastAsia" w:ascii="思源黑体 CN Normal" w:hAnsi="思源黑体 CN Normal" w:eastAsia="思源黑体 CN Normal" w:cs="思源黑体 CN Normal"/>
          <w:b/>
          <w:color w:val="000000"/>
          <w:sz w:val="20"/>
          <w:szCs w:val="20"/>
        </w:rPr>
        <w:t>其他有助于理解本技术的资料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73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思源黑体 CN Bold">
    <w:altName w:val="黑体"/>
    <w:panose1 w:val="020B0800000000000000"/>
    <w:charset w:val="86"/>
    <w:family w:val="auto"/>
    <w:pitch w:val="default"/>
    <w:sig w:usb0="00000000" w:usb1="00000000" w:usb2="00000016" w:usb3="00000000" w:csb0="60060107" w:csb1="00000000"/>
  </w:font>
  <w:font w:name="思源黑体 CN Normal">
    <w:altName w:val="黑体"/>
    <w:panose1 w:val="020B0400000000000000"/>
    <w:charset w:val="86"/>
    <w:family w:val="auto"/>
    <w:pitch w:val="default"/>
    <w:sig w:usb0="00000000" w:usb1="00000000" w:usb2="00000016" w:usb3="00000000" w:csb0="60060107" w:csb1="00000000"/>
  </w:font>
  <w:font w:name="思源黑体 CN Regular">
    <w:altName w:val="黑体"/>
    <w:panose1 w:val="020B0500000000000000"/>
    <w:charset w:val="86"/>
    <w:family w:val="auto"/>
    <w:pitch w:val="default"/>
    <w:sig w:usb0="00000000" w:usb1="00000000" w:usb2="00000016" w:usb3="00000000" w:csb0="60060107" w:csb1="00000000"/>
  </w:font>
  <w:font w:name="KSOFD723FC5D">
    <w:panose1 w:val="020B0800000000000000"/>
    <w:charset w:val="86"/>
    <w:family w:val="auto"/>
    <w:pitch w:val="default"/>
    <w:sig w:usb0="00000001" w:usb1="00000000" w:usb2="00000000" w:usb3="00000000" w:csb0="00060001" w:csb1="00000000"/>
  </w:font>
  <w:font w:name="KSOF954951BB">
    <w:panose1 w:val="020B0400000000000000"/>
    <w:charset w:val="86"/>
    <w:family w:val="auto"/>
    <w:pitch w:val="default"/>
    <w:sig w:usb0="00000001" w:usb1="00000000" w:usb2="00000000" w:usb3="00000000" w:csb0="00060001" w:csb1="00000000"/>
  </w:font>
  <w:font w:name="KSOF9549C61A">
    <w:panose1 w:val="020B0400000000000000"/>
    <w:charset w:val="86"/>
    <w:family w:val="auto"/>
    <w:pitch w:val="default"/>
    <w:sig w:usb0="00000001" w:usb1="00000000" w:usb2="00000000" w:usb3="00000000" w:csb0="00060001" w:csb1="00000000"/>
  </w:font>
  <w:font w:name="KSOFD72470BC">
    <w:panose1 w:val="020B0800000000000000"/>
    <w:charset w:val="86"/>
    <w:family w:val="auto"/>
    <w:pitch w:val="default"/>
    <w:sig w:usb0="00000001" w:usb1="00000000" w:usb2="00000000" w:usb3="00000000" w:csb0="0006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2FCBAF">
    <w:pPr>
      <w:pStyle w:val="4"/>
      <w:jc w:val="right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B98C5F">
                          <w:pPr>
                            <w:pStyle w:val="4"/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</w:pP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t xml:space="preserve">第 </w:t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t xml:space="preserve"> 页 共 </w:t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eastAsia" w:ascii="思源黑体 CN Normal" w:hAnsi="思源黑体 CN Normal" w:eastAsia="思源黑体 CN Normal" w:cs="思源黑体 CN Normal"/>
                              <w:sz w:val="16"/>
                              <w:szCs w:val="21"/>
                            </w:rP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9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zql5uc8AAAAFAQAADwAAAAAAAAABACAA&#10;AAAiAAAAZHJzL2Rvd25yZXYueG1sUEsBAhQAFAAAAAgAh07iQCva0P3dAQAAvgMAAA4AAAAAAAAA&#10;AQAgAAAAHgEAAGRycy9lMm9Eb2MueG1sUEsFBgAAAAAGAAYAWQEAAG0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0B98C5F">
                    <w:pPr>
                      <w:pStyle w:val="4"/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</w:pP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t xml:space="preserve">第 </w:t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fldChar w:fldCharType="begin"/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fldChar w:fldCharType="separate"/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t>1</w:t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fldChar w:fldCharType="end"/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t xml:space="preserve"> 页 共 </w:t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fldChar w:fldCharType="begin"/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fldChar w:fldCharType="separate"/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t>2</w:t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fldChar w:fldCharType="end"/>
                    </w:r>
                    <w:r>
                      <w:rPr>
                        <w:rFonts w:hint="eastAsia" w:ascii="思源黑体 CN Normal" w:hAnsi="思源黑体 CN Normal" w:eastAsia="思源黑体 CN Normal" w:cs="思源黑体 CN Normal"/>
                        <w:sz w:val="16"/>
                        <w:szCs w:val="21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宋体" w:hAnsi="宋体" w:cs="宋体"/>
        <w:kern w:val="0"/>
        <w:sz w:val="18"/>
        <w:szCs w:val="18"/>
        <w:lang w:val="en-US" w:eastAsia="zh-CN"/>
      </w:rPr>
      <w:t xml:space="preserve">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3C4E52">
    <w:pPr>
      <w:pStyle w:val="5"/>
      <w:jc w:val="right"/>
    </w:pPr>
    <w:r>
      <w:rPr>
        <w:sz w:val="20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1567815</wp:posOffset>
              </wp:positionH>
              <wp:positionV relativeFrom="paragraph">
                <wp:posOffset>267970</wp:posOffset>
              </wp:positionV>
              <wp:extent cx="3706495" cy="635"/>
              <wp:effectExtent l="0" t="0" r="0" b="0"/>
              <wp:wrapNone/>
              <wp:docPr id="8" name="直线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706495" cy="635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80808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24" o:spid="_x0000_s1026" o:spt="20" style="position:absolute;left:0pt;margin-left:123.45pt;margin-top:21.1pt;height:0.05pt;width:291.85pt;z-index:251666432;mso-width-relative:page;mso-height-relative:page;" filled="f" stroked="t" coordsize="21600,21600" o:gfxdata="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OdLaP7ZAAAACQEAAA8AAAAAAAAAAQAgAAAAIgAAAGRycy9kb3ducmV2LnhtbFBLAQIUABQAAAAI&#10;AIdO4kByHLEt7AEAAN4DAAAOAAAAAAAAAAEAIAAAACgBAABkcnMvZTJvRG9jLnhtbFBLBQYAAAAA&#10;BgAGAFkBAACGBQAAAAA=&#10;">
              <v:fill on="f" focussize="0,0"/>
              <v:stroke color="#808080" joinstyle="round"/>
              <v:imagedata o:title=""/>
              <o:lock v:ext="edit" aspectratio="f"/>
            </v:line>
          </w:pict>
        </mc:Fallback>
      </mc:AlternateContent>
    </w:r>
    <w:r>
      <w:rPr>
        <w:sz w:val="20"/>
      </w:rPr>
      <w:drawing>
        <wp:anchor distT="0" distB="0" distL="114300" distR="114300" simplePos="0" relativeHeight="251668480" behindDoc="0" locked="0" layoutInCell="1" allowOverlap="1">
          <wp:simplePos x="0" y="0"/>
          <wp:positionH relativeFrom="column">
            <wp:posOffset>14605</wp:posOffset>
          </wp:positionH>
          <wp:positionV relativeFrom="paragraph">
            <wp:posOffset>62230</wp:posOffset>
          </wp:positionV>
          <wp:extent cx="1447165" cy="215900"/>
          <wp:effectExtent l="0" t="0" r="635" b="0"/>
          <wp:wrapNone/>
          <wp:docPr id="10" name="图片 25" descr="资源 6@2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25" descr="资源 6@2x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7165" cy="215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思源黑体 CN Normal" w:hAnsi="思源黑体 CN Normal" w:eastAsia="思源黑体 CN Normal" w:cs="思源黑体 CN Normal"/>
        <w:color w:val="0C0C0C"/>
        <w:sz w:val="20"/>
        <w:szCs w:val="20"/>
      </w:rPr>
      <w:t>J/QG</w:t>
    </w:r>
    <w:r>
      <w:rPr>
        <w:rFonts w:hint="eastAsia" w:ascii="思源黑体 CN Normal" w:hAnsi="思源黑体 CN Normal" w:eastAsia="思源黑体 CN Normal" w:cs="思源黑体 CN Normal"/>
        <w:color w:val="0C0C0C"/>
        <w:sz w:val="20"/>
        <w:szCs w:val="20"/>
        <w:lang w:val="en-US" w:eastAsia="zh-CN"/>
      </w:rPr>
      <w:t>XXX/XXX  编号：XXXXXXXX</w:t>
    </w:r>
  </w:p>
  <w:tbl>
    <w:tblPr>
      <w:tblStyle w:val="7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8522"/>
    </w:tblGrid>
    <w:tr w14:paraId="61D29940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105" w:hRule="atLeast"/>
      </w:trPr>
      <w:tc>
        <w:tcPr>
          <w:tcW w:w="10988" w:type="dxa"/>
          <w:noWrap w:val="0"/>
          <w:vAlign w:val="top"/>
        </w:tcPr>
        <w:p w14:paraId="3B31D11D">
          <w:pPr>
            <w:pStyle w:val="5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pBdr>
            <w:jc w:val="right"/>
            <w:rPr>
              <w:rFonts w:hint="eastAsia" w:ascii="思源黑体 CN Normal" w:hAnsi="思源黑体 CN Normal" w:eastAsia="思源黑体 CN Normal" w:cs="思源黑体 CN Normal"/>
              <w:sz w:val="18"/>
              <w:szCs w:val="18"/>
              <w:vertAlign w:val="baseline"/>
            </w:rPr>
          </w:pPr>
        </w:p>
      </w:tc>
    </w:tr>
  </w:tbl>
  <w:p w14:paraId="44997924">
    <w:pPr>
      <w:pStyle w:val="5"/>
      <w:jc w:val="right"/>
      <w:rPr>
        <w:rFonts w:hint="eastAsia" w:ascii="思源黑体 CN Normal" w:hAnsi="思源黑体 CN Normal" w:eastAsia="思源黑体 CN Normal" w:cs="思源黑体 CN Normal"/>
        <w:sz w:val="18"/>
        <w:szCs w:val="18"/>
      </w:rPr>
    </w:pPr>
  </w:p>
  <w:p w14:paraId="0CC37828">
    <w:pPr>
      <w:pStyle w:val="5"/>
      <w:bidi w:val="0"/>
      <w:jc w:val="right"/>
      <w:rPr>
        <w:rFonts w:hint="eastAsia" w:ascii="思源黑体 CN Regular" w:hAnsi="思源黑体 CN Regular" w:eastAsia="思源黑体 CN Regular" w:cs="思源黑体 CN Regular"/>
        <w:color w:val="0C0C0C"/>
        <w:sz w:val="21"/>
        <w:szCs w:val="21"/>
        <w:lang w:val="en-US" w:eastAsia="zh-CN"/>
      </w:rPr>
    </w:pPr>
    <w:r>
      <w:rPr>
        <w:sz w:val="20"/>
        <w:szCs w:val="24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48260</wp:posOffset>
          </wp:positionV>
          <wp:extent cx="825500" cy="125730"/>
          <wp:effectExtent l="0" t="0" r="0" b="1270"/>
          <wp:wrapNone/>
          <wp:docPr id="7" name="图片 26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26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825500" cy="125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思源黑体 CN Bold" w:hAnsi="思源黑体 CN Bold" w:eastAsia="思源黑体 CN Bold" w:cs="思源黑体 CN Bold"/>
        <w:b w:val="0"/>
        <w:bCs w:val="0"/>
        <w:color w:val="0C0C0C"/>
        <w:sz w:val="20"/>
        <w:szCs w:val="20"/>
        <w:lang w:val="en-US" w:eastAsia="zh-CN"/>
      </w:rPr>
      <w:t>桂林优利特电子集团有限公司</w:t>
    </w:r>
  </w:p>
  <w:p w14:paraId="64A7A8B5">
    <w:pPr>
      <w:pStyle w:val="5"/>
      <w:jc w:val="right"/>
      <w:rPr>
        <w:rFonts w:hint="eastAsia" w:ascii="思源黑体 CN Normal" w:hAnsi="思源黑体 CN Normal" w:eastAsia="思源黑体 CN Normal" w:cs="思源黑体 CN Normal"/>
        <w:sz w:val="18"/>
        <w:szCs w:val="18"/>
      </w:rPr>
    </w:pPr>
    <w:r>
      <w:rPr>
        <w:rFonts w:hint="eastAsia" w:ascii="思源黑体 CN Normal" w:hAnsi="思源黑体 CN Normal" w:eastAsia="思源黑体 CN Normal" w:cs="思源黑体 CN Normal"/>
        <w:sz w:val="18"/>
        <w:szCs w:val="24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5715</wp:posOffset>
              </wp:positionH>
              <wp:positionV relativeFrom="paragraph">
                <wp:posOffset>9525</wp:posOffset>
              </wp:positionV>
              <wp:extent cx="6480175" cy="635"/>
              <wp:effectExtent l="0" t="0" r="0" b="0"/>
              <wp:wrapNone/>
              <wp:docPr id="9" name="直线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80175" cy="635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80808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27" o:spid="_x0000_s1026" o:spt="20" style="position:absolute;left:0pt;margin-left:0.45pt;margin-top:0.75pt;height:0.05pt;width:510.25pt;z-index:251667456;mso-width-relative:page;mso-height-relative:page;" filled="f" stroked="t" coordsize="21600,21600" o:gfxdata="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A8D5wZ&#10;1QAAAAUBAAAPAAAAAAAAAAEAIAAAACIAAABkcnMvZG93bnJldi54bWxQSwECFAAUAAAACACHTuJA&#10;UXiyMesBAADeAwAADgAAAAAAAAABACAAAAAkAQAAZHJzL2Uyb0RvYy54bWxQSwUGAAAAAAYABgBZ&#10;AQAAgQUAAAAA&#10;">
              <v:fill on="f" focussize="0,0"/>
              <v:stroke color="#80808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思源黑体 CN Normal" w:hAnsi="思源黑体 CN Normal" w:eastAsia="思源黑体 CN Normal" w:cs="思源黑体 CN Normal"/>
        <w:sz w:val="18"/>
        <w:szCs w:val="24"/>
      </w:rPr>
      <w:t>IP-JL-02</w:t>
    </w:r>
    <w:r>
      <w:rPr>
        <w:rFonts w:hint="eastAsia" w:ascii="思源黑体 CN Normal" w:hAnsi="思源黑体 CN Normal" w:eastAsia="思源黑体 CN Normal" w:cs="思源黑体 CN Normal"/>
        <w:sz w:val="18"/>
        <w:szCs w:val="24"/>
        <w:lang w:val="en-US" w:eastAsia="zh-CN"/>
      </w:rPr>
      <w:t>6</w:t>
    </w:r>
    <w:r>
      <w:rPr>
        <w:rFonts w:hint="eastAsia" w:ascii="思源黑体 CN Normal" w:hAnsi="思源黑体 CN Normal" w:eastAsia="思源黑体 CN Normal" w:cs="思源黑体 CN Normal"/>
        <w:sz w:val="18"/>
        <w:szCs w:val="24"/>
      </w:rPr>
      <w:t>(A/</w:t>
    </w:r>
    <w:r>
      <w:rPr>
        <w:rFonts w:hint="eastAsia" w:ascii="思源黑体 CN Normal" w:hAnsi="思源黑体 CN Normal" w:eastAsia="思源黑体 CN Normal" w:cs="思源黑体 CN Normal"/>
        <w:sz w:val="18"/>
        <w:szCs w:val="24"/>
        <w:lang w:val="en-US" w:eastAsia="zh-CN"/>
      </w:rPr>
      <w:t>1</w:t>
    </w:r>
    <w:r>
      <w:rPr>
        <w:rFonts w:hint="eastAsia" w:ascii="思源黑体 CN Normal" w:hAnsi="思源黑体 CN Normal" w:eastAsia="思源黑体 CN Normal" w:cs="思源黑体 CN Normal"/>
        <w:sz w:val="18"/>
        <w:szCs w:val="24"/>
      </w:rPr>
      <w:t>)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 xml:space="preserve">  编号：20251113</w:t>
    </w:r>
  </w:p>
  <w:p w14:paraId="332CA4AD">
    <w:pPr>
      <w:pStyle w:val="5"/>
      <w:bidi w:val="0"/>
      <w:jc w:val="right"/>
      <w:rPr>
        <w:rFonts w:hint="eastAsia" w:ascii="思源黑体 CN Regular" w:hAnsi="思源黑体 CN Regular" w:eastAsia="思源黑体 CN Regular" w:cs="思源黑体 CN Regular"/>
        <w:color w:val="0C0C0C"/>
        <w:sz w:val="21"/>
        <w:szCs w:val="21"/>
        <w:lang w:val="en-US" w:eastAsia="zh-CN"/>
      </w:rPr>
    </w:pPr>
    <w:r>
      <w:rPr>
        <w:rFonts w:hint="eastAsia" w:ascii="思源黑体 CN Regular" w:hAnsi="思源黑体 CN Regular" w:eastAsia="思源黑体 CN Regular" w:cs="思源黑体 CN Regular"/>
        <w:color w:val="0C0C0C"/>
        <w:sz w:val="20"/>
        <w:szCs w:val="20"/>
        <w:lang w:eastAsia="zh-CN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0</wp:posOffset>
          </wp:positionH>
          <wp:positionV relativeFrom="page">
            <wp:posOffset>528955</wp:posOffset>
          </wp:positionV>
          <wp:extent cx="825500" cy="125730"/>
          <wp:effectExtent l="0" t="0" r="0" b="1270"/>
          <wp:wrapNone/>
          <wp:docPr id="5" name="图片 28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28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825500" cy="125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思源黑体 CN Bold" w:hAnsi="思源黑体 CN Bold" w:eastAsia="思源黑体 CN Bold" w:cs="思源黑体 CN Bold"/>
        <w:b w:val="0"/>
        <w:bCs w:val="0"/>
        <w:color w:val="0C0C0C"/>
        <w:sz w:val="20"/>
        <w:szCs w:val="20"/>
        <w:lang w:val="en-US" w:eastAsia="zh-CN"/>
      </w:rPr>
      <w:t>桂林优利特电子集团有限公司</w:t>
    </w:r>
  </w:p>
  <w:p w14:paraId="14F0FF82">
    <w:pPr>
      <w:pStyle w:val="5"/>
      <w:jc w:val="right"/>
      <w:rPr>
        <w:rFonts w:hint="eastAsia" w:ascii="思源黑体 CN Normal" w:hAnsi="思源黑体 CN Normal" w:eastAsia="思源黑体 CN Normal" w:cs="思源黑体 CN Normal"/>
        <w:sz w:val="16"/>
        <w:szCs w:val="16"/>
      </w:rPr>
    </w:pP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>J/URT PZ/077/2.0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5715</wp:posOffset>
              </wp:positionH>
              <wp:positionV relativeFrom="paragraph">
                <wp:posOffset>9525</wp:posOffset>
              </wp:positionV>
              <wp:extent cx="6268085" cy="635"/>
              <wp:effectExtent l="0" t="0" r="0" b="0"/>
              <wp:wrapNone/>
              <wp:docPr id="6" name="直线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68085" cy="635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80808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29" o:spid="_x0000_s1026" o:spt="20" style="position:absolute;left:0pt;margin-left:0.45pt;margin-top:0.75pt;height:0.05pt;width:493.55pt;z-index:251664384;mso-width-relative:page;mso-height-relative:page;" filled="f" stroked="t" coordsize="21600,21600" o:gfxdata="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r6Ms8tQA&#10;AAAEAQAADwAAAAAAAAABACAAAAAiAAAAZHJzL2Rvd25yZXYueG1sUEsBAhQAFAAAAAgAh07iQDt4&#10;mhTqAQAA3gMAAA4AAAAAAAAAAQAgAAAAIwEAAGRycy9lMm9Eb2MueG1sUEsFBgAAAAAGAAYAWQEA&#10;AH8FAAAAAA==&#10;">
              <v:fill on="f" focussize="0,0"/>
              <v:stroke color="#80808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 xml:space="preserve">   编号：20251113</w:t>
    </w:r>
  </w:p>
  <w:p w14:paraId="5E9ADDF6">
    <w:pPr>
      <w:pStyle w:val="5"/>
      <w:keepNext w:val="0"/>
      <w:keepLines w:val="0"/>
      <w:pageBreakBefore w:val="0"/>
      <w:widowControl w:val="0"/>
      <w:pBdr>
        <w:bottom w:val="none" w:color="auto" w:sz="0" w:space="1"/>
      </w:pBdr>
      <w:tabs>
        <w:tab w:val="clear" w:pos="4153"/>
        <w:tab w:val="clear" w:pos="8306"/>
      </w:tabs>
      <w:kinsoku/>
      <w:wordWrap/>
      <w:overflowPunct/>
      <w:topLinePunct w:val="0"/>
      <w:bidi w:val="0"/>
      <w:adjustRightInd w:val="0"/>
      <w:snapToGrid w:val="0"/>
      <w:spacing w:after="0" w:afterLines="20" w:line="240" w:lineRule="auto"/>
      <w:jc w:val="right"/>
      <w:textAlignment w:val="auto"/>
      <w:rPr>
        <w:rFonts w:hint="eastAsia" w:ascii="思源黑体 CN Regular" w:hAnsi="思源黑体 CN Regular" w:eastAsia="思源黑体 CN Regular" w:cs="思源黑体 CN Regular"/>
        <w:color w:val="0C0C0C"/>
        <w:sz w:val="20"/>
        <w:szCs w:val="20"/>
        <w:lang w:val="en-US" w:eastAsia="zh-CN"/>
      </w:rPr>
    </w:pPr>
    <w:r>
      <w:rPr>
        <w:rFonts w:hint="eastAsia" w:ascii="思源黑体 CN Regular" w:hAnsi="思源黑体 CN Regular" w:eastAsia="思源黑体 CN Regular" w:cs="思源黑体 CN Regular"/>
        <w:color w:val="0C0C0C"/>
        <w:sz w:val="20"/>
        <w:szCs w:val="20"/>
        <w:lang w:eastAsia="zh-CN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0</wp:posOffset>
          </wp:positionH>
          <wp:positionV relativeFrom="page">
            <wp:posOffset>410845</wp:posOffset>
          </wp:positionV>
          <wp:extent cx="825500" cy="125730"/>
          <wp:effectExtent l="0" t="0" r="0" b="1270"/>
          <wp:wrapNone/>
          <wp:docPr id="4" name="图片 30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30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825500" cy="125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思源黑体 CN Bold" w:hAnsi="思源黑体 CN Bold" w:eastAsia="思源黑体 CN Bold" w:cs="思源黑体 CN Bold"/>
        <w:b w:val="0"/>
        <w:bCs w:val="0"/>
        <w:color w:val="0C0C0C"/>
        <w:sz w:val="20"/>
        <w:szCs w:val="20"/>
        <w:lang w:val="en-US" w:eastAsia="zh-CN"/>
      </w:rPr>
      <w:t>桂林优利特电子集团有限公司</w:t>
    </w:r>
  </w:p>
  <w:p w14:paraId="7306EF57">
    <w:pPr>
      <w:pStyle w:val="5"/>
      <w:keepNext w:val="0"/>
      <w:keepLines w:val="0"/>
      <w:pageBreakBefore w:val="0"/>
      <w:widowControl w:val="0"/>
      <w:pBdr>
        <w:bottom w:val="none" w:color="auto" w:sz="0" w:space="1"/>
      </w:pBdr>
      <w:tabs>
        <w:tab w:val="clear" w:pos="4153"/>
        <w:tab w:val="clear" w:pos="8306"/>
      </w:tabs>
      <w:kinsoku/>
      <w:wordWrap w:val="0"/>
      <w:overflowPunct/>
      <w:topLinePunct w:val="0"/>
      <w:bidi w:val="0"/>
      <w:adjustRightInd/>
      <w:snapToGrid w:val="0"/>
      <w:spacing w:line="240" w:lineRule="auto"/>
      <w:jc w:val="right"/>
      <w:textAlignment w:val="auto"/>
      <w:rPr>
        <w:rFonts w:hint="eastAsia" w:ascii="思源黑体 CN Normal" w:hAnsi="思源黑体 CN Normal" w:eastAsia="思源黑体 CN Normal" w:cs="思源黑体 CN Normal"/>
        <w:color w:val="0C0C0C"/>
        <w:sz w:val="16"/>
        <w:szCs w:val="16"/>
        <w:lang w:val="en-US" w:eastAsia="zh-CN"/>
      </w:rPr>
    </w:pP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w:t xml:space="preserve">J/URT 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>XX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w:t>/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>XXX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w:t>/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>1.00   编号：20251113</w:t>
    </w:r>
  </w:p>
  <w:p w14:paraId="25E40906">
    <w:pPr>
      <w:pStyle w:val="5"/>
      <w:bidi w:val="0"/>
      <w:jc w:val="right"/>
      <w:rPr>
        <w:rFonts w:hint="eastAsia" w:ascii="思源黑体 CN Regular" w:hAnsi="思源黑体 CN Regular" w:eastAsia="思源黑体 CN Regular" w:cs="思源黑体 CN Regular"/>
        <w:color w:val="0C0C0C"/>
        <w:sz w:val="21"/>
        <w:szCs w:val="21"/>
        <w:lang w:val="en-US" w:eastAsia="zh-CN"/>
      </w:rPr>
    </w:pPr>
    <w:r>
      <w:rPr>
        <w:rFonts w:hint="eastAsia" w:ascii="思源黑体 CN Regular" w:hAnsi="思源黑体 CN Regular" w:eastAsia="思源黑体 CN Regular" w:cs="思源黑体 CN Regular"/>
        <w:color w:val="0C0C0C"/>
        <w:sz w:val="20"/>
        <w:szCs w:val="20"/>
        <w:lang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0</wp:posOffset>
          </wp:positionH>
          <wp:positionV relativeFrom="page">
            <wp:posOffset>528955</wp:posOffset>
          </wp:positionV>
          <wp:extent cx="825500" cy="125730"/>
          <wp:effectExtent l="0" t="0" r="0" b="1270"/>
          <wp:wrapNone/>
          <wp:docPr id="2" name="图片 3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31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825500" cy="125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 w:ascii="思源黑体 CN Bold" w:hAnsi="思源黑体 CN Bold" w:eastAsia="思源黑体 CN Bold" w:cs="思源黑体 CN Bold"/>
        <w:b w:val="0"/>
        <w:bCs w:val="0"/>
        <w:color w:val="0C0C0C"/>
        <w:sz w:val="20"/>
        <w:szCs w:val="20"/>
        <w:lang w:val="en-US" w:eastAsia="zh-CN"/>
      </w:rPr>
      <w:t>桂林优利特电子集团有限公司</w:t>
    </w:r>
  </w:p>
  <w:p w14:paraId="318F8A0A">
    <w:pPr>
      <w:pStyle w:val="5"/>
      <w:jc w:val="right"/>
      <w:rPr>
        <w:rFonts w:hint="eastAsia" w:ascii="思源黑体 CN Normal" w:hAnsi="思源黑体 CN Normal" w:eastAsia="思源黑体 CN Normal" w:cs="思源黑体 CN Normal"/>
        <w:sz w:val="16"/>
        <w:szCs w:val="16"/>
      </w:rPr>
    </w:pP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5715</wp:posOffset>
              </wp:positionH>
              <wp:positionV relativeFrom="paragraph">
                <wp:posOffset>9525</wp:posOffset>
              </wp:positionV>
              <wp:extent cx="6268085" cy="635"/>
              <wp:effectExtent l="0" t="0" r="0" b="0"/>
              <wp:wrapNone/>
              <wp:docPr id="3" name="直线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68085" cy="635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80808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32" o:spid="_x0000_s1026" o:spt="20" style="position:absolute;left:0pt;margin-left:0.45pt;margin-top:0.75pt;height:0.05pt;width:493.55pt;z-index:251661312;mso-width-relative:page;mso-height-relative:page;" filled="f" stroked="t" coordsize="21600,21600" o:gfxdata="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r6Ms8tQA&#10;AAAEAQAADwAAAAAAAAABACAAAAAiAAAAZHJzL2Rvd25yZXYueG1sUEsBAhQAFAAAAAgAh07iQAv8&#10;dUPqAQAA3gMAAA4AAAAAAAAAAQAgAAAAIwEAAGRycy9lMm9Eb2MueG1sUEsFBgAAAAAGAAYAWQEA&#10;AH8FAAAAAA==&#10;">
              <v:fill on="f" focussize="0,0"/>
              <v:stroke color="#808080" joinstyle="round"/>
              <v:imagedata o:title=""/>
              <o:lock v:ext="edit" aspectratio="f"/>
            </v:line>
          </w:pict>
        </mc:Fallback>
      </mc:AlternateConten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w:t xml:space="preserve">J/URT 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>XX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w:t>/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>XXX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</w:rPr>
      <w:t>/</w:t>
    </w:r>
    <w:r>
      <w:rPr>
        <w:rFonts w:hint="eastAsia" w:ascii="思源黑体 CN Normal" w:hAnsi="思源黑体 CN Normal" w:eastAsia="思源黑体 CN Normal" w:cs="思源黑体 CN Normal"/>
        <w:color w:val="0C0C0C"/>
        <w:sz w:val="18"/>
        <w:szCs w:val="18"/>
        <w:lang w:val="en-US" w:eastAsia="zh-CN"/>
      </w:rPr>
      <w:t>1.00   编号：20251113</w:t>
    </w:r>
  </w:p>
  <w:p w14:paraId="67965A83">
    <w:pPr>
      <w:pStyle w:val="5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FCDFF6"/>
    <w:multiLevelType w:val="singleLevel"/>
    <w:tmpl w:val="EDFCDFF6"/>
    <w:lvl w:ilvl="0" w:tentative="0">
      <w:start w:val="5"/>
      <w:numFmt w:val="decimal"/>
      <w:suff w:val="nothing"/>
      <w:lvlText w:val="%1、"/>
      <w:lvlJc w:val="left"/>
    </w:lvl>
  </w:abstractNum>
  <w:abstractNum w:abstractNumId="1">
    <w:nsid w:val="589C2436"/>
    <w:multiLevelType w:val="singleLevel"/>
    <w:tmpl w:val="589C2436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793EDFB1"/>
    <w:multiLevelType w:val="singleLevel"/>
    <w:tmpl w:val="793EDFB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NlYzc5ZmJlYWQ1MjRhMzE2Y2Q2NmYxNjI1Mjg5YzgifQ=="/>
  </w:docVars>
  <w:rsids>
    <w:rsidRoot w:val="00000000"/>
    <w:rsid w:val="000C717C"/>
    <w:rsid w:val="018570B0"/>
    <w:rsid w:val="03ED592B"/>
    <w:rsid w:val="04213660"/>
    <w:rsid w:val="0424426F"/>
    <w:rsid w:val="066F069C"/>
    <w:rsid w:val="06F039CD"/>
    <w:rsid w:val="06FF5712"/>
    <w:rsid w:val="07807E4E"/>
    <w:rsid w:val="07FD0416"/>
    <w:rsid w:val="09657883"/>
    <w:rsid w:val="0A28685C"/>
    <w:rsid w:val="0A392CBB"/>
    <w:rsid w:val="0A9F09CF"/>
    <w:rsid w:val="0AAF0DFD"/>
    <w:rsid w:val="0CB9645F"/>
    <w:rsid w:val="0D126C01"/>
    <w:rsid w:val="0D2E2CAE"/>
    <w:rsid w:val="0D8A2B23"/>
    <w:rsid w:val="0E075432"/>
    <w:rsid w:val="0F743224"/>
    <w:rsid w:val="0FB54CE9"/>
    <w:rsid w:val="10E41D27"/>
    <w:rsid w:val="12521E1C"/>
    <w:rsid w:val="13402B83"/>
    <w:rsid w:val="13B540AE"/>
    <w:rsid w:val="145A27B4"/>
    <w:rsid w:val="145E5053"/>
    <w:rsid w:val="17CA7209"/>
    <w:rsid w:val="1A5D7B6E"/>
    <w:rsid w:val="1A973759"/>
    <w:rsid w:val="1A985FAC"/>
    <w:rsid w:val="1AFC45F3"/>
    <w:rsid w:val="1B416BBB"/>
    <w:rsid w:val="1B5E0040"/>
    <w:rsid w:val="1C584D71"/>
    <w:rsid w:val="1CED1AE4"/>
    <w:rsid w:val="1CF84CE1"/>
    <w:rsid w:val="1D233350"/>
    <w:rsid w:val="1E801442"/>
    <w:rsid w:val="1F697144"/>
    <w:rsid w:val="21C37FDC"/>
    <w:rsid w:val="23812B03"/>
    <w:rsid w:val="24933131"/>
    <w:rsid w:val="25A94A69"/>
    <w:rsid w:val="264243AF"/>
    <w:rsid w:val="26A224A1"/>
    <w:rsid w:val="285A17C2"/>
    <w:rsid w:val="2B8900FE"/>
    <w:rsid w:val="2B997440"/>
    <w:rsid w:val="2DF07FB3"/>
    <w:rsid w:val="31DF5259"/>
    <w:rsid w:val="33157C43"/>
    <w:rsid w:val="332B09EC"/>
    <w:rsid w:val="33E2139D"/>
    <w:rsid w:val="340535A0"/>
    <w:rsid w:val="349537D0"/>
    <w:rsid w:val="35891FF7"/>
    <w:rsid w:val="37A032AA"/>
    <w:rsid w:val="38395D13"/>
    <w:rsid w:val="38F85A5B"/>
    <w:rsid w:val="3ADA5786"/>
    <w:rsid w:val="3C9F19C8"/>
    <w:rsid w:val="3D412589"/>
    <w:rsid w:val="3DE24C6F"/>
    <w:rsid w:val="41952044"/>
    <w:rsid w:val="4200196F"/>
    <w:rsid w:val="42407D59"/>
    <w:rsid w:val="433C1D0D"/>
    <w:rsid w:val="43F54B66"/>
    <w:rsid w:val="44840C7C"/>
    <w:rsid w:val="45F630A6"/>
    <w:rsid w:val="47674D40"/>
    <w:rsid w:val="479040E7"/>
    <w:rsid w:val="49241FB2"/>
    <w:rsid w:val="4AD84354"/>
    <w:rsid w:val="4B214C53"/>
    <w:rsid w:val="4B29095D"/>
    <w:rsid w:val="4B474C3C"/>
    <w:rsid w:val="4B7907EF"/>
    <w:rsid w:val="4BB92226"/>
    <w:rsid w:val="4D651306"/>
    <w:rsid w:val="4E281E69"/>
    <w:rsid w:val="4EF15257"/>
    <w:rsid w:val="4F276845"/>
    <w:rsid w:val="4F5B0ACB"/>
    <w:rsid w:val="4FA33F77"/>
    <w:rsid w:val="507B27F4"/>
    <w:rsid w:val="51B442B6"/>
    <w:rsid w:val="529B3A24"/>
    <w:rsid w:val="559031A4"/>
    <w:rsid w:val="55B329D4"/>
    <w:rsid w:val="56D50E47"/>
    <w:rsid w:val="590A057C"/>
    <w:rsid w:val="5A5C43F9"/>
    <w:rsid w:val="5ABB05D6"/>
    <w:rsid w:val="5DE11BAC"/>
    <w:rsid w:val="5E066842"/>
    <w:rsid w:val="5E2321A9"/>
    <w:rsid w:val="5E4A2F23"/>
    <w:rsid w:val="5F470432"/>
    <w:rsid w:val="61707EF0"/>
    <w:rsid w:val="621870FC"/>
    <w:rsid w:val="6220565E"/>
    <w:rsid w:val="62B018AC"/>
    <w:rsid w:val="635373E3"/>
    <w:rsid w:val="6608447F"/>
    <w:rsid w:val="6618224F"/>
    <w:rsid w:val="668A038C"/>
    <w:rsid w:val="66A72D60"/>
    <w:rsid w:val="67901777"/>
    <w:rsid w:val="68B4660F"/>
    <w:rsid w:val="69447204"/>
    <w:rsid w:val="6A6728A2"/>
    <w:rsid w:val="6AF30871"/>
    <w:rsid w:val="6C2A49C0"/>
    <w:rsid w:val="6DF4445F"/>
    <w:rsid w:val="6ECD2AF9"/>
    <w:rsid w:val="6F113E5F"/>
    <w:rsid w:val="6F471115"/>
    <w:rsid w:val="6FF95202"/>
    <w:rsid w:val="70A66890"/>
    <w:rsid w:val="70E456C9"/>
    <w:rsid w:val="71771B69"/>
    <w:rsid w:val="72E260F4"/>
    <w:rsid w:val="73DA5F20"/>
    <w:rsid w:val="74673268"/>
    <w:rsid w:val="75777AD2"/>
    <w:rsid w:val="75FC1C2F"/>
    <w:rsid w:val="76084923"/>
    <w:rsid w:val="76671E50"/>
    <w:rsid w:val="76845963"/>
    <w:rsid w:val="79FB71D7"/>
    <w:rsid w:val="7AC94FCD"/>
    <w:rsid w:val="7AE67F68"/>
    <w:rsid w:val="7BC723DF"/>
    <w:rsid w:val="7BFF79D7"/>
    <w:rsid w:val="7F744AB4"/>
    <w:rsid w:val="7F812731"/>
    <w:rsid w:val="7FE877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iPriority="9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7">
    <w:name w:val="Table Grid"/>
    <w:basedOn w:val="6"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iPriority w:val="0"/>
    <w:rPr>
      <w:color w:val="0000FF"/>
      <w:u w:val="single"/>
    </w:rPr>
  </w:style>
  <w:style w:type="character" w:customStyle="1" w:styleId="11">
    <w:name w:val="font81"/>
    <w:basedOn w:val="8"/>
    <w:qFormat/>
    <w:uiPriority w:val="0"/>
    <w:rPr>
      <w:rFonts w:hint="eastAsia" w:ascii="微软雅黑" w:hAnsi="微软雅黑" w:eastAsia="微软雅黑" w:cs="微软雅黑"/>
      <w:b/>
      <w:bCs/>
      <w:color w:val="000000"/>
      <w:sz w:val="20"/>
      <w:szCs w:val="20"/>
      <w:u w:val="none"/>
      <w:vertAlign w:val="superscript"/>
    </w:rPr>
  </w:style>
  <w:style w:type="character" w:customStyle="1" w:styleId="12">
    <w:name w:val="font91"/>
    <w:basedOn w:val="8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perscript"/>
    </w:rPr>
  </w:style>
  <w:style w:type="character" w:customStyle="1" w:styleId="13">
    <w:name w:val="font61"/>
    <w:basedOn w:val="8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14">
    <w:name w:val="font01"/>
    <w:basedOn w:val="8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5">
    <w:name w:val="font71"/>
    <w:basedOn w:val="8"/>
    <w:qFormat/>
    <w:uiPriority w:val="0"/>
    <w:rPr>
      <w:rFonts w:hint="eastAsia" w:ascii="宋体" w:hAnsi="宋体" w:eastAsia="宋体" w:cs="宋体"/>
      <w:b/>
      <w:bCs/>
      <w:color w:val="000000"/>
      <w:sz w:val="22"/>
      <w:szCs w:val="22"/>
      <w:u w:val="none"/>
    </w:rPr>
  </w:style>
  <w:style w:type="paragraph" w:customStyle="1" w:styleId="16">
    <w:name w:val="??????????¡§???????????????¡§????????????????¨¬?????????????¡§????????????¡§??????????????¡§?????o??????????????¨¬?????????????¡§????????????¡§?????"/>
    <w:basedOn w:val="1"/>
    <w:qFormat/>
    <w:uiPriority w:val="0"/>
    <w:pPr>
      <w:widowControl/>
      <w:overflowPunct w:val="0"/>
      <w:autoSpaceDE w:val="0"/>
      <w:autoSpaceDN w:val="0"/>
      <w:adjustRightInd w:val="0"/>
      <w:jc w:val="left"/>
    </w:pPr>
    <w:rPr>
      <w:kern w:val="0"/>
      <w:sz w:val="24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1110</Words>
  <Characters>1164</Characters>
  <Lines>0</Lines>
  <Paragraphs>0</Paragraphs>
  <TotalTime>23</TotalTime>
  <ScaleCrop>false</ScaleCrop>
  <LinksUpToDate>false</LinksUpToDate>
  <CharactersWithSpaces>1178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泛泛渐</cp:lastModifiedBy>
  <cp:lastPrinted>2018-12-06T07:23:00Z</cp:lastPrinted>
  <dcterms:modified xsi:type="dcterms:W3CDTF">2026-01-08T06:46:42Z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50C9E9A755554EC9AECD4342767D31AE_13</vt:lpwstr>
  </property>
  <property fmtid="{D5CDD505-2E9C-101B-9397-08002B2CF9AE}" pid="4" name="KSOTemplateDocerSaveRecord">
    <vt:lpwstr>eyJoZGlkIjoiYmFhNzkwNzNhYzkyOTY1YTQ3NzMxZmZkYzNiNTRjYmEiLCJ1c2VySWQiOiIyMDQwMzIyNjYifQ==</vt:lpwstr>
  </property>
</Properties>
</file>