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0A87B" w14:textId="022B0B61" w:rsidR="007436D9" w:rsidRPr="00AA5D6F" w:rsidRDefault="091024DE" w:rsidP="091024DE">
      <w:pPr>
        <w:pStyle w:val="Heading1"/>
        <w:shd w:val="clear" w:color="auto" w:fill="FFFFFF" w:themeFill="background1"/>
        <w:spacing w:before="0" w:after="480"/>
        <w:rPr>
          <w:lang w:val="pt-BR"/>
        </w:rPr>
      </w:pPr>
      <w:r w:rsidRPr="00AA5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Documentação Técnica - Sistema de Agendamento de Consultas Médicas</w:t>
      </w:r>
    </w:p>
    <w:p w14:paraId="56D183CF" w14:textId="3CFB87FF" w:rsidR="007436D9" w:rsidRPr="00AA5D6F" w:rsidRDefault="091024DE" w:rsidP="091024DE">
      <w:pPr>
        <w:pStyle w:val="Heading2"/>
        <w:shd w:val="clear" w:color="auto" w:fill="FFFFFF" w:themeFill="background1"/>
        <w:spacing w:before="480" w:after="240"/>
        <w:rPr>
          <w:lang w:val="pt-BR"/>
        </w:rPr>
      </w:pPr>
      <w:r w:rsidRPr="00AA5D6F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Introdução</w:t>
      </w:r>
    </w:p>
    <w:p w14:paraId="6D5168DB" w14:textId="43EFDB50" w:rsidR="007436D9" w:rsidRPr="00AA5D6F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AA5D6F">
        <w:rPr>
          <w:rFonts w:ascii="system-ui" w:eastAsia="system-ui" w:hAnsi="system-ui" w:cs="system-ui"/>
          <w:color w:val="0D0D0D" w:themeColor="text1" w:themeTint="F2"/>
          <w:lang w:val="pt-BR"/>
        </w:rPr>
        <w:t>Este documento descreve o design da arquitetura e o desenvolvimento do Sistema de Agendamento de Consultas Médicas, desenvolvido como parte do Sub Hackathon do curso .NET da PÓSTECH.</w:t>
      </w:r>
    </w:p>
    <w:p w14:paraId="116E59F5" w14:textId="70A98D8A" w:rsidR="007436D9" w:rsidRPr="008B44C1" w:rsidRDefault="091024DE" w:rsidP="091024DE">
      <w:pPr>
        <w:pStyle w:val="Heading3"/>
        <w:shd w:val="clear" w:color="auto" w:fill="FFFFFF" w:themeFill="background1"/>
        <w:spacing w:before="240" w:after="120"/>
        <w:rPr>
          <w:lang w:val="pt-BR"/>
        </w:rPr>
      </w:pPr>
      <w:r w:rsidRPr="008B44C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Objetivo</w:t>
      </w:r>
    </w:p>
    <w:p w14:paraId="78A4BDA8" w14:textId="0C82B2FB" w:rsidR="007436D9" w:rsidRPr="008B44C1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8B44C1">
        <w:rPr>
          <w:rFonts w:ascii="system-ui" w:eastAsia="system-ui" w:hAnsi="system-ui" w:cs="system-ui"/>
          <w:color w:val="0D0D0D" w:themeColor="text1" w:themeTint="F2"/>
          <w:lang w:val="pt-BR"/>
        </w:rPr>
        <w:t>O objetivo deste projeto é desenvolver um sistema para agendamento de consultas médicas, permitindo que pacientes criem e gerenciem suas contas, agendem, reagendem ou cancelem consultas, e que médicos visualizem e gerenciem suas agendas de consultas.</w:t>
      </w:r>
    </w:p>
    <w:p w14:paraId="3113C9F8" w14:textId="0CDBDB9A" w:rsidR="007436D9" w:rsidRPr="003E3A7C" w:rsidRDefault="091024DE" w:rsidP="091024DE">
      <w:pPr>
        <w:pStyle w:val="Heading2"/>
        <w:shd w:val="clear" w:color="auto" w:fill="FFFFFF" w:themeFill="background1"/>
        <w:spacing w:before="480" w:after="240"/>
        <w:rPr>
          <w:lang w:val="pt-BR"/>
        </w:rPr>
      </w:pPr>
      <w:r w:rsidRPr="003E3A7C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Arquitetura</w:t>
      </w:r>
    </w:p>
    <w:p w14:paraId="3C6BD80D" w14:textId="0C95A1EF" w:rsidR="007436D9" w:rsidRPr="003E3A7C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3E3A7C">
        <w:rPr>
          <w:rFonts w:ascii="system-ui" w:eastAsia="system-ui" w:hAnsi="system-ui" w:cs="system-ui"/>
          <w:color w:val="0D0D0D" w:themeColor="text1" w:themeTint="F2"/>
          <w:lang w:val="pt-BR"/>
        </w:rPr>
        <w:t>O projeto foi desenvolvido seguindo o padrão de arquitetura Clean Architecture, que é uma arquitetura de software escalável e de fácil manutenção.</w:t>
      </w:r>
    </w:p>
    <w:p w14:paraId="6EC75299" w14:textId="2FF0FF7D" w:rsidR="007436D9" w:rsidRPr="009518DE" w:rsidRDefault="091024DE" w:rsidP="005F4EDF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3E3A7C">
        <w:rPr>
          <w:rFonts w:ascii="system-ui" w:eastAsia="system-ui" w:hAnsi="system-ui" w:cs="system-ui"/>
          <w:color w:val="0D0D0D" w:themeColor="text1" w:themeTint="F2"/>
          <w:lang w:val="pt-BR"/>
        </w:rPr>
        <w:t xml:space="preserve">A Clean Architecture é composta por camadas bem definidas e independentes, cada uma com sua responsabilidade específica. </w:t>
      </w:r>
    </w:p>
    <w:p w14:paraId="72F0964A" w14:textId="77777777" w:rsidR="007B158C" w:rsidRDefault="007B158C" w:rsidP="007B158C">
      <w:pPr>
        <w:pStyle w:val="Heading3"/>
        <w:shd w:val="clear" w:color="auto" w:fill="FFFFFF" w:themeFill="background1"/>
        <w:spacing w:before="240" w:after="120"/>
      </w:pPr>
      <w:proofErr w:type="spellStart"/>
      <w:r w:rsidRPr="1C7FB36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Camadas</w:t>
      </w:r>
      <w:proofErr w:type="spellEnd"/>
      <w:r w:rsidRPr="1C7FB36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da </w:t>
      </w:r>
      <w:proofErr w:type="spellStart"/>
      <w:r w:rsidRPr="1C7FB361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Arquitetura</w:t>
      </w:r>
      <w:proofErr w:type="spellEnd"/>
    </w:p>
    <w:p w14:paraId="12C28FFE" w14:textId="77777777" w:rsidR="007B158C" w:rsidRDefault="007B158C" w:rsidP="007B158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after="240"/>
        <w:contextualSpacing w:val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1C7FB361">
        <w:rPr>
          <w:rFonts w:ascii="system-ui" w:eastAsia="system-ui" w:hAnsi="system-ui" w:cs="system-ui"/>
          <w:b/>
          <w:bCs/>
          <w:color w:val="0D0D0D" w:themeColor="text1" w:themeTint="F2"/>
        </w:rPr>
        <w:t>Domain</w:t>
      </w:r>
    </w:p>
    <w:p w14:paraId="4D1AC788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Contém as entidades de domínio (Patient, Doctor, Appointment).</w:t>
      </w:r>
    </w:p>
    <w:p w14:paraId="17659875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Contém enumerações e exceções compartilhadas.</w:t>
      </w:r>
    </w:p>
    <w:p w14:paraId="2F967122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Representa o núcleo da aplicação com regras de negócio e objetos fundamentais.</w:t>
      </w:r>
    </w:p>
    <w:p w14:paraId="397EFAC5" w14:textId="77777777" w:rsidR="007B158C" w:rsidRDefault="007B158C" w:rsidP="007B158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after="240"/>
        <w:contextualSpacing w:val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1C7FB361">
        <w:rPr>
          <w:rFonts w:ascii="system-ui" w:eastAsia="system-ui" w:hAnsi="system-ui" w:cs="system-ui"/>
          <w:b/>
          <w:bCs/>
          <w:color w:val="0D0D0D" w:themeColor="text1" w:themeTint="F2"/>
        </w:rPr>
        <w:t>Application</w:t>
      </w:r>
    </w:p>
    <w:p w14:paraId="5767341A" w14:textId="77777777" w:rsidR="007B158C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Contém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 interfaces de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serviços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 (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IPatientService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IDoctorService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IAppointmentService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INotificationService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>).</w:t>
      </w:r>
    </w:p>
    <w:p w14:paraId="2D46AFCC" w14:textId="77777777" w:rsidR="007B158C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Contém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implementações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 de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serviços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 (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PatientService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DoctorService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AppointmentService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 xml:space="preserve">, </w:t>
      </w:r>
      <w:proofErr w:type="spellStart"/>
      <w:r w:rsidRPr="1C7FB361">
        <w:rPr>
          <w:rFonts w:ascii="system-ui" w:eastAsia="system-ui" w:hAnsi="system-ui" w:cs="system-ui"/>
          <w:color w:val="0D0D0D" w:themeColor="text1" w:themeTint="F2"/>
        </w:rPr>
        <w:t>EmailNotificationService</w:t>
      </w:r>
      <w:proofErr w:type="spellEnd"/>
      <w:r w:rsidRPr="1C7FB361">
        <w:rPr>
          <w:rFonts w:ascii="system-ui" w:eastAsia="system-ui" w:hAnsi="system-ui" w:cs="system-ui"/>
          <w:color w:val="0D0D0D" w:themeColor="text1" w:themeTint="F2"/>
        </w:rPr>
        <w:t>).</w:t>
      </w:r>
    </w:p>
    <w:p w14:paraId="0BD30399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Esta camada orquestra as operações e aplica as regras de negócio.</w:t>
      </w:r>
    </w:p>
    <w:p w14:paraId="393DB9EF" w14:textId="77777777" w:rsidR="007B158C" w:rsidRDefault="007B158C" w:rsidP="007B158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after="240"/>
        <w:contextualSpacing w:val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1C7FB361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Infrastructure</w:t>
      </w:r>
    </w:p>
    <w:p w14:paraId="1012C5E4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Contém o contexto do banco de dados (ApplicationDbContext) e implementações de repositórios (PatientRepository, DoctorRepository, AppointmentRepository).</w:t>
      </w:r>
    </w:p>
    <w:p w14:paraId="3B3E7AEB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Contém os testes unitários para repositórios e serviços.</w:t>
      </w:r>
    </w:p>
    <w:p w14:paraId="66FE60F6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A infraestrutura cuida de aspectos técnicos, como persistência de dados e comunicação externa.</w:t>
      </w:r>
    </w:p>
    <w:p w14:paraId="47DAA42B" w14:textId="77777777" w:rsidR="007B158C" w:rsidRDefault="007B158C" w:rsidP="007B158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after="240"/>
        <w:contextualSpacing w:val="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1C7FB361">
        <w:rPr>
          <w:rFonts w:ascii="system-ui" w:eastAsia="system-ui" w:hAnsi="system-ui" w:cs="system-ui"/>
          <w:b/>
          <w:bCs/>
          <w:color w:val="0D0D0D" w:themeColor="text1" w:themeTint="F2"/>
        </w:rPr>
        <w:t>Web</w:t>
      </w:r>
    </w:p>
    <w:p w14:paraId="29D8E78E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>Contém os controladores (PatientController, DoctorController, AppointmentController) para lidar com as requisições HTTP.</w:t>
      </w:r>
    </w:p>
    <w:p w14:paraId="0137F593" w14:textId="77777777" w:rsidR="007B158C" w:rsidRPr="005E2F62" w:rsidRDefault="007B158C" w:rsidP="007B158C">
      <w:pPr>
        <w:pStyle w:val="ListParagraph"/>
        <w:numPr>
          <w:ilvl w:val="1"/>
          <w:numId w:val="4"/>
        </w:numPr>
        <w:shd w:val="clear" w:color="auto" w:fill="FFFFFF" w:themeFill="background1"/>
        <w:spacing w:before="120" w:after="120"/>
        <w:contextualSpacing w:val="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 xml:space="preserve">O arquivo </w:t>
      </w:r>
      <w:r w:rsidRPr="005E2F62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Program.cs</w:t>
      </w:r>
      <w:r w:rsidRPr="005E2F62">
        <w:rPr>
          <w:rFonts w:ascii="system-ui" w:eastAsia="system-ui" w:hAnsi="system-ui" w:cs="system-ui"/>
          <w:color w:val="0D0D0D" w:themeColor="text1" w:themeTint="F2"/>
          <w:lang w:val="pt-BR"/>
        </w:rPr>
        <w:t xml:space="preserve"> configura e inicializa a aplicação.</w:t>
      </w:r>
    </w:p>
    <w:p w14:paraId="7325245A" w14:textId="77777777" w:rsidR="007B158C" w:rsidRPr="00587939" w:rsidRDefault="007B158C" w:rsidP="005F4EDF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color w:val="0D0D0D" w:themeColor="text1" w:themeTint="F2"/>
          <w:lang w:val="pt-BR"/>
        </w:rPr>
      </w:pPr>
    </w:p>
    <w:p w14:paraId="5C31FB67" w14:textId="6E3E9D4A" w:rsidR="007436D9" w:rsidRPr="009518DE" w:rsidRDefault="091024DE" w:rsidP="091024DE">
      <w:pPr>
        <w:shd w:val="clear" w:color="auto" w:fill="FFFFFF" w:themeFill="background1"/>
        <w:spacing w:before="300"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A imagem abaixo ilustra a arquitetura geral do sistema:</w:t>
      </w:r>
    </w:p>
    <w:p w14:paraId="62082624" w14:textId="69F128A4" w:rsidR="007E1578" w:rsidRDefault="00AB7FE4" w:rsidP="091024DE">
      <w:pPr>
        <w:shd w:val="clear" w:color="auto" w:fill="FFFFFF" w:themeFill="background1"/>
        <w:spacing w:before="300" w:after="300"/>
        <w:rPr>
          <w:rFonts w:ascii="system-ui" w:eastAsia="system-ui" w:hAnsi="system-ui" w:cs="system-ui"/>
          <w:color w:val="0D0D0D" w:themeColor="text1" w:themeTint="F2"/>
          <w:lang w:val="pt-BR"/>
        </w:rPr>
      </w:pPr>
      <w:r>
        <w:rPr>
          <w:noProof/>
        </w:rPr>
        <w:drawing>
          <wp:inline distT="0" distB="0" distL="0" distR="0" wp14:anchorId="1E5C586D" wp14:editId="5B4AF786">
            <wp:extent cx="6096000" cy="4219575"/>
            <wp:effectExtent l="0" t="0" r="0" b="9525"/>
            <wp:docPr id="1341917867" name="Picture 1" descr="A diagram of a clean architect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1586FE-2C35-4154-9125-E0D7B0BED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7867" name="Picture 1" descr="A diagram of a clean archite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1E2B" w14:textId="43DF212A" w:rsidR="007436D9" w:rsidRDefault="091024DE" w:rsidP="091024DE">
      <w:pPr>
        <w:pStyle w:val="Heading2"/>
        <w:shd w:val="clear" w:color="auto" w:fill="FFFFFF" w:themeFill="background1"/>
        <w:spacing w:before="480" w:after="240"/>
      </w:pP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Tecnologias</w:t>
      </w:r>
      <w:proofErr w:type="spellEnd"/>
      <w:r w:rsidRPr="091024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Utilizadas</w:t>
      </w:r>
      <w:proofErr w:type="spellEnd"/>
    </w:p>
    <w:p w14:paraId="0E9F57E7" w14:textId="129F2723" w:rsidR="007436D9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Linguagem</w:t>
      </w:r>
      <w:proofErr w:type="spellEnd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Programação</w:t>
      </w:r>
      <w:proofErr w:type="spellEnd"/>
      <w:r w:rsidRPr="091024DE">
        <w:rPr>
          <w:rFonts w:ascii="system-ui" w:eastAsia="system-ui" w:hAnsi="system-ui" w:cs="system-ui"/>
          <w:color w:val="0D0D0D" w:themeColor="text1" w:themeTint="F2"/>
        </w:rPr>
        <w:t>: C#</w:t>
      </w:r>
    </w:p>
    <w:p w14:paraId="61D8BA0F" w14:textId="4D15EE2F" w:rsidR="007436D9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Framework</w:t>
      </w:r>
      <w:r w:rsidRPr="091024DE">
        <w:rPr>
          <w:rFonts w:ascii="system-ui" w:eastAsia="system-ui" w:hAnsi="system-ui" w:cs="system-ui"/>
          <w:color w:val="0D0D0D" w:themeColor="text1" w:themeTint="F2"/>
        </w:rPr>
        <w:t>: .NET Core</w:t>
      </w:r>
    </w:p>
    <w:p w14:paraId="2589A1B6" w14:textId="3093BBDB" w:rsidR="007436D9" w:rsidRPr="009518DE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lang w:val="pt-BR"/>
        </w:rPr>
        <w:t>Banco de Dados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Entity Framework Core (Code First)</w:t>
      </w:r>
    </w:p>
    <w:p w14:paraId="2E877D52" w14:textId="46D86990" w:rsidR="007436D9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Testes </w:t>
      </w: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Unitários</w:t>
      </w:r>
      <w:proofErr w:type="spellEnd"/>
      <w:r w:rsidRPr="091024DE">
        <w:rPr>
          <w:rFonts w:ascii="system-ui" w:eastAsia="system-ui" w:hAnsi="system-ui" w:cs="system-ui"/>
          <w:color w:val="0D0D0D" w:themeColor="text1" w:themeTint="F2"/>
        </w:rPr>
        <w:t xml:space="preserve">: </w:t>
      </w:r>
      <w:proofErr w:type="spellStart"/>
      <w:r w:rsidRPr="091024DE">
        <w:rPr>
          <w:rFonts w:ascii="system-ui" w:eastAsia="system-ui" w:hAnsi="system-ui" w:cs="system-ui"/>
          <w:color w:val="0D0D0D" w:themeColor="text1" w:themeTint="F2"/>
        </w:rPr>
        <w:t>xUnit</w:t>
      </w:r>
      <w:proofErr w:type="spellEnd"/>
      <w:r w:rsidRPr="091024DE">
        <w:rPr>
          <w:rFonts w:ascii="system-ui" w:eastAsia="system-ui" w:hAnsi="system-ui" w:cs="system-ui"/>
          <w:color w:val="0D0D0D" w:themeColor="text1" w:themeTint="F2"/>
        </w:rPr>
        <w:t xml:space="preserve"> e </w:t>
      </w:r>
      <w:proofErr w:type="spellStart"/>
      <w:r w:rsidRPr="091024DE">
        <w:rPr>
          <w:rFonts w:ascii="system-ui" w:eastAsia="system-ui" w:hAnsi="system-ui" w:cs="system-ui"/>
          <w:color w:val="0D0D0D" w:themeColor="text1" w:themeTint="F2"/>
        </w:rPr>
        <w:t>Moq</w:t>
      </w:r>
      <w:proofErr w:type="spellEnd"/>
    </w:p>
    <w:p w14:paraId="04138119" w14:textId="511A4FFA" w:rsidR="007436D9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Controle</w:t>
      </w:r>
      <w:proofErr w:type="spellEnd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de </w:t>
      </w:r>
      <w:proofErr w:type="spellStart"/>
      <w:r w:rsidRPr="091024DE">
        <w:rPr>
          <w:rFonts w:ascii="system-ui" w:eastAsia="system-ui" w:hAnsi="system-ui" w:cs="system-ui"/>
          <w:b/>
          <w:bCs/>
          <w:color w:val="0D0D0D" w:themeColor="text1" w:themeTint="F2"/>
        </w:rPr>
        <w:t>Versão</w:t>
      </w:r>
      <w:proofErr w:type="spellEnd"/>
      <w:r w:rsidRPr="091024DE">
        <w:rPr>
          <w:rFonts w:ascii="system-ui" w:eastAsia="system-ui" w:hAnsi="system-ui" w:cs="system-ui"/>
          <w:color w:val="0D0D0D" w:themeColor="text1" w:themeTint="F2"/>
        </w:rPr>
        <w:t>: Git</w:t>
      </w:r>
    </w:p>
    <w:p w14:paraId="54E1D7FF" w14:textId="1A7041BD" w:rsidR="007436D9" w:rsidRPr="009518DE" w:rsidRDefault="091024DE" w:rsidP="091024DE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lang w:val="pt-BR"/>
        </w:rPr>
        <w:t>Docker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Utilizado para Dockerizar a aplicação (ainda não implementado neste projeto)</w:t>
      </w:r>
    </w:p>
    <w:p w14:paraId="3689053A" w14:textId="3ACAE86D" w:rsidR="007436D9" w:rsidRPr="009518DE" w:rsidRDefault="091024DE" w:rsidP="091024DE">
      <w:pPr>
        <w:pStyle w:val="Heading2"/>
        <w:shd w:val="clear" w:color="auto" w:fill="FFFFFF" w:themeFill="background1"/>
        <w:spacing w:before="480" w:after="24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Desenvolvimento</w:t>
      </w:r>
    </w:p>
    <w:p w14:paraId="1E331700" w14:textId="4F65D43F" w:rsidR="007436D9" w:rsidRPr="009518DE" w:rsidRDefault="091024DE" w:rsidP="091024DE">
      <w:pPr>
        <w:pStyle w:val="Heading3"/>
        <w:shd w:val="clear" w:color="auto" w:fill="FFFFFF" w:themeFill="background1"/>
        <w:spacing w:before="240" w:after="12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Models</w:t>
      </w:r>
    </w:p>
    <w:p w14:paraId="5B156044" w14:textId="75D4678B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 xml:space="preserve">Foram definidos </w:t>
      </w:r>
      <w:r w:rsidR="00D37269">
        <w:rPr>
          <w:rFonts w:ascii="system-ui" w:eastAsia="system-ui" w:hAnsi="system-ui" w:cs="system-ui"/>
          <w:color w:val="0D0D0D" w:themeColor="text1" w:themeTint="F2"/>
          <w:lang w:val="pt-BR"/>
        </w:rPr>
        <w:t>tres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 xml:space="preserve"> modelos principais para o sistema:</w:t>
      </w:r>
    </w:p>
    <w:p w14:paraId="27724FED" w14:textId="77777777" w:rsidR="002276DA" w:rsidRPr="009518DE" w:rsidRDefault="002276DA" w:rsidP="002276D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AppointmentModel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Representa uma consulta médica e possui os seguintes atributos:</w:t>
      </w:r>
    </w:p>
    <w:p w14:paraId="677103D2" w14:textId="4C29ECA2" w:rsidR="002276DA" w:rsidRDefault="00214C9F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>
        <w:rPr>
          <w:rFonts w:ascii="system-ui" w:eastAsia="system-ui" w:hAnsi="system-ui" w:cs="system-ui"/>
          <w:color w:val="0D0D0D" w:themeColor="text1" w:themeTint="F2"/>
        </w:rPr>
        <w:t>Appointment</w:t>
      </w:r>
      <w:r w:rsidR="002276DA" w:rsidRPr="091024DE">
        <w:rPr>
          <w:rFonts w:ascii="system-ui" w:eastAsia="system-ui" w:hAnsi="system-ui" w:cs="system-ui"/>
          <w:color w:val="0D0D0D" w:themeColor="text1" w:themeTint="F2"/>
        </w:rPr>
        <w:t>Id</w:t>
      </w:r>
      <w:proofErr w:type="spellEnd"/>
    </w:p>
    <w:p w14:paraId="75AC8F7D" w14:textId="77777777" w:rsidR="002276DA" w:rsidRPr="009518DE" w:rsidRDefault="002276DA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PatientId (chave estrangeira referenciando o paciente)</w:t>
      </w:r>
    </w:p>
    <w:p w14:paraId="7809A671" w14:textId="77777777" w:rsidR="002276DA" w:rsidRPr="009518DE" w:rsidRDefault="002276DA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DoctorId (chave estrangeira referenciando o médico)</w:t>
      </w:r>
    </w:p>
    <w:p w14:paraId="161CF6FE" w14:textId="41EC008A" w:rsidR="00E01351" w:rsidRDefault="00E01351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>
        <w:rPr>
          <w:rFonts w:ascii="system-ui" w:eastAsia="system-ui" w:hAnsi="system-ui" w:cs="system-ui"/>
          <w:color w:val="0D0D0D" w:themeColor="text1" w:themeTint="F2"/>
        </w:rPr>
        <w:t>ScheduleID</w:t>
      </w:r>
      <w:proofErr w:type="spellEnd"/>
    </w:p>
    <w:p w14:paraId="25433CF5" w14:textId="50DBC577" w:rsidR="002276DA" w:rsidRDefault="00B445DB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>
        <w:rPr>
          <w:rFonts w:ascii="system-ui" w:eastAsia="system-ui" w:hAnsi="system-ui" w:cs="system-ui"/>
          <w:color w:val="0D0D0D" w:themeColor="text1" w:themeTint="F2"/>
        </w:rPr>
        <w:t>CreatedAt</w:t>
      </w:r>
      <w:proofErr w:type="spellEnd"/>
    </w:p>
    <w:p w14:paraId="0CEAC183" w14:textId="30401D56" w:rsidR="00430B3F" w:rsidRDefault="00430B3F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Comments</w:t>
      </w:r>
    </w:p>
    <w:p w14:paraId="1F8638E1" w14:textId="26B23167" w:rsidR="002276DA" w:rsidRDefault="002276DA" w:rsidP="002276D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 xml:space="preserve">Status </w:t>
      </w:r>
    </w:p>
    <w:p w14:paraId="6FC0872D" w14:textId="77777777" w:rsidR="00430B3F" w:rsidRPr="00430B3F" w:rsidRDefault="00430B3F" w:rsidP="00430B3F">
      <w:pPr>
        <w:pStyle w:val="ListParagraph"/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</w:p>
    <w:p w14:paraId="480ECB20" w14:textId="77777777" w:rsidR="00430B3F" w:rsidRPr="009518DE" w:rsidRDefault="00430B3F" w:rsidP="00430B3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DoctorModel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Representa um médico e possui os seguintes atributos:</w:t>
      </w:r>
    </w:p>
    <w:p w14:paraId="7A93552D" w14:textId="77777777" w:rsidR="00430B3F" w:rsidRDefault="00430B3F" w:rsidP="00430B3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Id</w:t>
      </w:r>
    </w:p>
    <w:p w14:paraId="0137954A" w14:textId="77777777" w:rsidR="00430B3F" w:rsidRDefault="00430B3F" w:rsidP="00430B3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Name</w:t>
      </w:r>
    </w:p>
    <w:p w14:paraId="4C66E7C3" w14:textId="77777777" w:rsidR="00430B3F" w:rsidRDefault="00430B3F" w:rsidP="00430B3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Specialization</w:t>
      </w:r>
    </w:p>
    <w:p w14:paraId="65AF63C5" w14:textId="165C589F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PatientModel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Representa um paciente e possui os seguintes atributos:</w:t>
      </w:r>
    </w:p>
    <w:p w14:paraId="38C18794" w14:textId="72EAD628" w:rsidR="007436D9" w:rsidRDefault="091024DE" w:rsidP="091024D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Id</w:t>
      </w:r>
    </w:p>
    <w:p w14:paraId="5E75969A" w14:textId="3749CA51" w:rsidR="007436D9" w:rsidRDefault="091024DE" w:rsidP="091024D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Name</w:t>
      </w:r>
    </w:p>
    <w:p w14:paraId="12704265" w14:textId="3982F1F3" w:rsidR="007436D9" w:rsidRDefault="091024DE" w:rsidP="091024D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091024DE">
        <w:rPr>
          <w:rFonts w:ascii="system-ui" w:eastAsia="system-ui" w:hAnsi="system-ui" w:cs="system-ui"/>
          <w:color w:val="0D0D0D" w:themeColor="text1" w:themeTint="F2"/>
        </w:rPr>
        <w:t>Email</w:t>
      </w:r>
    </w:p>
    <w:p w14:paraId="6C34352C" w14:textId="1F7040D1" w:rsidR="007436D9" w:rsidRDefault="091024DE" w:rsidP="091024D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091024DE">
        <w:rPr>
          <w:rFonts w:ascii="system-ui" w:eastAsia="system-ui" w:hAnsi="system-ui" w:cs="system-ui"/>
          <w:color w:val="0D0D0D" w:themeColor="text1" w:themeTint="F2"/>
        </w:rPr>
        <w:t>PhoneNumber</w:t>
      </w:r>
      <w:proofErr w:type="spellEnd"/>
    </w:p>
    <w:p w14:paraId="468DE686" w14:textId="18E46E73" w:rsidR="007436D9" w:rsidRDefault="091024DE" w:rsidP="091024DE">
      <w:pPr>
        <w:pStyle w:val="Heading3"/>
        <w:shd w:val="clear" w:color="auto" w:fill="FFFFFF" w:themeFill="background1"/>
        <w:spacing w:before="240" w:after="120"/>
      </w:pPr>
      <w:r w:rsidRPr="091024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Repositories</w:t>
      </w:r>
    </w:p>
    <w:p w14:paraId="3A03BD3F" w14:textId="1F00A60A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Foram definidos três repositórios para cada modelo:</w:t>
      </w:r>
    </w:p>
    <w:p w14:paraId="047BFB30" w14:textId="18563DCF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lastRenderedPageBreak/>
        <w:t>PatientRepository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Responsável pela comunicação com o banco de dados para operações relacionadas aos pacientes.</w:t>
      </w:r>
    </w:p>
    <w:p w14:paraId="7CD8EA7A" w14:textId="6A0C3C36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DoctorRepository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Responsável pela comunicação com o banco de dados para operações relacionadas aos médicos.</w:t>
      </w:r>
    </w:p>
    <w:p w14:paraId="0F80A20B" w14:textId="7F06793E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AppointmentRepository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Responsável pela comunicação com o banco de dados para operações relacionadas às consultas médicas.</w:t>
      </w:r>
    </w:p>
    <w:p w14:paraId="7EF66862" w14:textId="16058BDA" w:rsidR="007436D9" w:rsidRPr="009518DE" w:rsidRDefault="091024DE" w:rsidP="091024DE">
      <w:pPr>
        <w:pStyle w:val="Heading3"/>
        <w:shd w:val="clear" w:color="auto" w:fill="FFFFFF" w:themeFill="background1"/>
        <w:spacing w:before="240" w:after="12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Services</w:t>
      </w:r>
    </w:p>
    <w:p w14:paraId="30EE32BB" w14:textId="6CB04806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Foram definidos quatro serviços de aplicação que implementam a lógica de negócios da aplicação:</w:t>
      </w:r>
    </w:p>
    <w:p w14:paraId="41EC192C" w14:textId="4D5D4CC1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PatientService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Contém os métodos para criar, listar, atualizar e excluir pacientes.</w:t>
      </w:r>
    </w:p>
    <w:p w14:paraId="58B14A33" w14:textId="234195B8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DoctorService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Contém os métodos para criar, listar, atualizar e excluir médicos.</w:t>
      </w:r>
    </w:p>
    <w:p w14:paraId="6BE0AC39" w14:textId="10F85EC8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AppointmentService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Contém os métodos para criar, listar, atualizar e excluir consultas médicas, além de cancelar consultas.</w:t>
      </w:r>
    </w:p>
    <w:p w14:paraId="4CDD133D" w14:textId="7BBC7848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NotificationService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Responsável por enviar lembretes de consulta por e-mail.</w:t>
      </w:r>
    </w:p>
    <w:p w14:paraId="1A67ACDC" w14:textId="1E5084BC" w:rsidR="007436D9" w:rsidRPr="009518DE" w:rsidRDefault="091024DE" w:rsidP="091024DE">
      <w:pPr>
        <w:pStyle w:val="Heading3"/>
        <w:shd w:val="clear" w:color="auto" w:fill="FFFFFF" w:themeFill="background1"/>
        <w:spacing w:before="240" w:after="12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Controllers</w:t>
      </w:r>
    </w:p>
    <w:p w14:paraId="5088EB83" w14:textId="17579AC6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Foram definidos três controladores para lidar com as requisições HTTP:</w:t>
      </w:r>
    </w:p>
    <w:p w14:paraId="19E193EB" w14:textId="264E89FB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PatientController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Controlador responsável por lidar com as requisições relacionadas aos pacientes, como criar, listar, atualizar e excluir pacientes.</w:t>
      </w:r>
    </w:p>
    <w:p w14:paraId="709D1CB8" w14:textId="186D9C47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DoctorController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Controlador responsável por lidar com as requisições relacionadas aos médicos, como criar, listar, atualizar e excluir médicos.</w:t>
      </w:r>
    </w:p>
    <w:p w14:paraId="696050D7" w14:textId="76FD0F53" w:rsidR="007436D9" w:rsidRPr="009518DE" w:rsidRDefault="091024DE" w:rsidP="091024D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  <w:lang w:val="pt-BR"/>
        </w:rPr>
      </w:pPr>
      <w:r w:rsidRPr="009518DE">
        <w:rPr>
          <w:rFonts w:ascii="Consolas" w:eastAsia="Consolas" w:hAnsi="Consolas" w:cs="Consolas"/>
          <w:b/>
          <w:bCs/>
          <w:color w:val="0D0D0D" w:themeColor="text1" w:themeTint="F2"/>
          <w:lang w:val="pt-BR"/>
        </w:rPr>
        <w:t>AppointmentController</w:t>
      </w: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: Controlador responsável por lidar com as requisições relacionadas às consultas médicas, como criar, listar, atualizar, excluir e cancelar consultas.</w:t>
      </w:r>
    </w:p>
    <w:p w14:paraId="145A36E2" w14:textId="5739347B" w:rsidR="007436D9" w:rsidRPr="009518DE" w:rsidRDefault="091024DE" w:rsidP="091024DE">
      <w:pPr>
        <w:pStyle w:val="Heading3"/>
        <w:shd w:val="clear" w:color="auto" w:fill="FFFFFF" w:themeFill="background1"/>
        <w:spacing w:before="240" w:after="12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t>Testes Unitários</w:t>
      </w:r>
    </w:p>
    <w:p w14:paraId="55BFB479" w14:textId="44CFCD65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Foram escritos testes unitários para garantir o correto funcionamento dos serviços de aplicação e dos repositórios. Foram utilizadas as bibliotecas xUnit e Moq para escrever os testes.</w:t>
      </w:r>
    </w:p>
    <w:p w14:paraId="00FA7B7D" w14:textId="577FB9D1" w:rsidR="007436D9" w:rsidRPr="009518DE" w:rsidRDefault="091024DE" w:rsidP="091024DE">
      <w:pPr>
        <w:pStyle w:val="Heading2"/>
        <w:shd w:val="clear" w:color="auto" w:fill="FFFFFF" w:themeFill="background1"/>
        <w:spacing w:before="480" w:after="240"/>
        <w:rPr>
          <w:lang w:val="pt-BR"/>
        </w:rPr>
      </w:pPr>
      <w:r w:rsidRPr="009518DE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  <w:lang w:val="pt-BR"/>
        </w:rPr>
        <w:lastRenderedPageBreak/>
        <w:t>Conclusão</w:t>
      </w:r>
    </w:p>
    <w:p w14:paraId="4FBD7264" w14:textId="4CDF596C" w:rsidR="007436D9" w:rsidRPr="009518DE" w:rsidRDefault="091024DE" w:rsidP="091024DE">
      <w:pPr>
        <w:shd w:val="clear" w:color="auto" w:fill="FFFFFF" w:themeFill="background1"/>
        <w:spacing w:after="300"/>
        <w:rPr>
          <w:lang w:val="pt-BR"/>
        </w:rPr>
      </w:pPr>
      <w:r w:rsidRPr="009518DE">
        <w:rPr>
          <w:rFonts w:ascii="system-ui" w:eastAsia="system-ui" w:hAnsi="system-ui" w:cs="system-ui"/>
          <w:color w:val="0D0D0D" w:themeColor="text1" w:themeTint="F2"/>
          <w:lang w:val="pt-BR"/>
        </w:rPr>
        <w:t>O Sistema de Agendamento de Consultas Médicas foi desenvolvido seguindo as melhores práticas de arquitetura de software, utilizando a Clean Architecture para garantir um código limpo, escalável e de fácil manutenção. O projeto inclui modelos bem definidos, repositórios para acesso ao banco de dados, serviços de aplicação para implementar a lógica de negócios e controladores para lidar com as requisições HTTP.</w:t>
      </w:r>
    </w:p>
    <w:p w14:paraId="2C078E63" w14:textId="6ECAD353" w:rsidR="007436D9" w:rsidRPr="009518DE" w:rsidRDefault="007436D9" w:rsidP="091024DE">
      <w:pPr>
        <w:rPr>
          <w:lang w:val="pt-BR"/>
        </w:rPr>
      </w:pPr>
    </w:p>
    <w:sectPr w:rsidR="007436D9" w:rsidRPr="00951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86CA"/>
    <w:multiLevelType w:val="hybridMultilevel"/>
    <w:tmpl w:val="9D207FEE"/>
    <w:lvl w:ilvl="0" w:tplc="3CB2D0F6">
      <w:start w:val="1"/>
      <w:numFmt w:val="decimal"/>
      <w:lvlText w:val="%1."/>
      <w:lvlJc w:val="left"/>
      <w:pPr>
        <w:ind w:left="720" w:hanging="360"/>
      </w:pPr>
    </w:lvl>
    <w:lvl w:ilvl="1" w:tplc="2ADA7A6E">
      <w:start w:val="1"/>
      <w:numFmt w:val="lowerLetter"/>
      <w:lvlText w:val="%2."/>
      <w:lvlJc w:val="left"/>
      <w:pPr>
        <w:ind w:left="1440" w:hanging="360"/>
      </w:pPr>
    </w:lvl>
    <w:lvl w:ilvl="2" w:tplc="3DFAEBBA">
      <w:start w:val="1"/>
      <w:numFmt w:val="lowerRoman"/>
      <w:lvlText w:val="%3."/>
      <w:lvlJc w:val="right"/>
      <w:pPr>
        <w:ind w:left="2160" w:hanging="180"/>
      </w:pPr>
    </w:lvl>
    <w:lvl w:ilvl="3" w:tplc="BD169CB2">
      <w:start w:val="1"/>
      <w:numFmt w:val="decimal"/>
      <w:lvlText w:val="%4."/>
      <w:lvlJc w:val="left"/>
      <w:pPr>
        <w:ind w:left="2880" w:hanging="360"/>
      </w:pPr>
    </w:lvl>
    <w:lvl w:ilvl="4" w:tplc="E96A2726">
      <w:start w:val="1"/>
      <w:numFmt w:val="lowerLetter"/>
      <w:lvlText w:val="%5."/>
      <w:lvlJc w:val="left"/>
      <w:pPr>
        <w:ind w:left="3600" w:hanging="360"/>
      </w:pPr>
    </w:lvl>
    <w:lvl w:ilvl="5" w:tplc="44024CE8">
      <w:start w:val="1"/>
      <w:numFmt w:val="lowerRoman"/>
      <w:lvlText w:val="%6."/>
      <w:lvlJc w:val="right"/>
      <w:pPr>
        <w:ind w:left="4320" w:hanging="180"/>
      </w:pPr>
    </w:lvl>
    <w:lvl w:ilvl="6" w:tplc="E1FC3342">
      <w:start w:val="1"/>
      <w:numFmt w:val="decimal"/>
      <w:lvlText w:val="%7."/>
      <w:lvlJc w:val="left"/>
      <w:pPr>
        <w:ind w:left="5040" w:hanging="360"/>
      </w:pPr>
    </w:lvl>
    <w:lvl w:ilvl="7" w:tplc="E2824930">
      <w:start w:val="1"/>
      <w:numFmt w:val="lowerLetter"/>
      <w:lvlText w:val="%8."/>
      <w:lvlJc w:val="left"/>
      <w:pPr>
        <w:ind w:left="5760" w:hanging="360"/>
      </w:pPr>
    </w:lvl>
    <w:lvl w:ilvl="8" w:tplc="2B8266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D49C"/>
    <w:multiLevelType w:val="hybridMultilevel"/>
    <w:tmpl w:val="4D2AC4AE"/>
    <w:lvl w:ilvl="0" w:tplc="BD6EBD06">
      <w:start w:val="1"/>
      <w:numFmt w:val="decimal"/>
      <w:lvlText w:val="%1."/>
      <w:lvlJc w:val="left"/>
      <w:pPr>
        <w:ind w:left="720" w:hanging="360"/>
      </w:pPr>
    </w:lvl>
    <w:lvl w:ilvl="1" w:tplc="284AF228">
      <w:start w:val="1"/>
      <w:numFmt w:val="lowerLetter"/>
      <w:lvlText w:val="%2."/>
      <w:lvlJc w:val="left"/>
      <w:pPr>
        <w:ind w:left="1440" w:hanging="360"/>
      </w:pPr>
    </w:lvl>
    <w:lvl w:ilvl="2" w:tplc="81D2B2E6">
      <w:start w:val="1"/>
      <w:numFmt w:val="lowerRoman"/>
      <w:lvlText w:val="%3."/>
      <w:lvlJc w:val="right"/>
      <w:pPr>
        <w:ind w:left="2160" w:hanging="180"/>
      </w:pPr>
    </w:lvl>
    <w:lvl w:ilvl="3" w:tplc="AD00624E">
      <w:start w:val="1"/>
      <w:numFmt w:val="decimal"/>
      <w:lvlText w:val="%4."/>
      <w:lvlJc w:val="left"/>
      <w:pPr>
        <w:ind w:left="2880" w:hanging="360"/>
      </w:pPr>
    </w:lvl>
    <w:lvl w:ilvl="4" w:tplc="E77CFE9C">
      <w:start w:val="1"/>
      <w:numFmt w:val="lowerLetter"/>
      <w:lvlText w:val="%5."/>
      <w:lvlJc w:val="left"/>
      <w:pPr>
        <w:ind w:left="3600" w:hanging="360"/>
      </w:pPr>
    </w:lvl>
    <w:lvl w:ilvl="5" w:tplc="3B1894DE">
      <w:start w:val="1"/>
      <w:numFmt w:val="lowerRoman"/>
      <w:lvlText w:val="%6."/>
      <w:lvlJc w:val="right"/>
      <w:pPr>
        <w:ind w:left="4320" w:hanging="180"/>
      </w:pPr>
    </w:lvl>
    <w:lvl w:ilvl="6" w:tplc="AF04C616">
      <w:start w:val="1"/>
      <w:numFmt w:val="decimal"/>
      <w:lvlText w:val="%7."/>
      <w:lvlJc w:val="left"/>
      <w:pPr>
        <w:ind w:left="5040" w:hanging="360"/>
      </w:pPr>
    </w:lvl>
    <w:lvl w:ilvl="7" w:tplc="F2345E7E">
      <w:start w:val="1"/>
      <w:numFmt w:val="lowerLetter"/>
      <w:lvlText w:val="%8."/>
      <w:lvlJc w:val="left"/>
      <w:pPr>
        <w:ind w:left="5760" w:hanging="360"/>
      </w:pPr>
    </w:lvl>
    <w:lvl w:ilvl="8" w:tplc="83F6DD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E2842"/>
    <w:multiLevelType w:val="hybridMultilevel"/>
    <w:tmpl w:val="59A8FE8A"/>
    <w:lvl w:ilvl="0" w:tplc="93163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2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72E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E1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46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4A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4D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C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2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4D75"/>
    <w:multiLevelType w:val="hybridMultilevel"/>
    <w:tmpl w:val="4C2CBC88"/>
    <w:lvl w:ilvl="0" w:tplc="25769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22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8D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23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21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21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CB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8A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27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66864">
    <w:abstractNumId w:val="3"/>
  </w:num>
  <w:num w:numId="2" w16cid:durableId="71856057">
    <w:abstractNumId w:val="0"/>
  </w:num>
  <w:num w:numId="3" w16cid:durableId="1513765561">
    <w:abstractNumId w:val="1"/>
  </w:num>
  <w:num w:numId="4" w16cid:durableId="257954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93BEE"/>
    <w:rsid w:val="00063B5F"/>
    <w:rsid w:val="001B11D3"/>
    <w:rsid w:val="00214C9F"/>
    <w:rsid w:val="002276DA"/>
    <w:rsid w:val="003E3A7C"/>
    <w:rsid w:val="00430B3F"/>
    <w:rsid w:val="004A5F7E"/>
    <w:rsid w:val="005658C6"/>
    <w:rsid w:val="00587939"/>
    <w:rsid w:val="005B6E9E"/>
    <w:rsid w:val="005F4EDF"/>
    <w:rsid w:val="00660068"/>
    <w:rsid w:val="007436D9"/>
    <w:rsid w:val="007B158C"/>
    <w:rsid w:val="007E1578"/>
    <w:rsid w:val="008B44C1"/>
    <w:rsid w:val="009507D6"/>
    <w:rsid w:val="009518DE"/>
    <w:rsid w:val="00AA5D6F"/>
    <w:rsid w:val="00AB7FE4"/>
    <w:rsid w:val="00B445DB"/>
    <w:rsid w:val="00D37269"/>
    <w:rsid w:val="00DF170B"/>
    <w:rsid w:val="00E01351"/>
    <w:rsid w:val="00FE7962"/>
    <w:rsid w:val="091024DE"/>
    <w:rsid w:val="40F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3BEE"/>
  <w15:chartTrackingRefBased/>
  <w15:docId w15:val="{38DA00EA-A643-44FE-8685-1731318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736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Silva</dc:creator>
  <cp:keywords/>
  <dc:description/>
  <cp:lastModifiedBy>Allan Silva</cp:lastModifiedBy>
  <cp:revision>2</cp:revision>
  <dcterms:created xsi:type="dcterms:W3CDTF">2024-05-30T23:25:00Z</dcterms:created>
  <dcterms:modified xsi:type="dcterms:W3CDTF">2024-05-30T23:25:00Z</dcterms:modified>
</cp:coreProperties>
</file>