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05" w:firstLine="15"/>
        <w:jc w:val="both"/>
        <w:rPr>
          <w:rFonts w:ascii="Times New Roman" w:cs="Times New Roman" w:eastAsia="Times New Roman" w:hAnsi="Times New Roman"/>
          <w:color w:val="666666"/>
          <w:sz w:val="24"/>
          <w:szCs w:val="24"/>
          <w:shd w:fill="ebeced" w:val="clear"/>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ind w:left="720" w:firstLine="15"/>
        <w:jc w:val="both"/>
        <w:rPr>
          <w:rFonts w:ascii="Times New Roman" w:cs="Times New Roman" w:eastAsia="Times New Roman" w:hAnsi="Times New Roman"/>
          <w:b w:val="1"/>
          <w:color w:val="2d3b45"/>
          <w:sz w:val="24"/>
          <w:szCs w:val="24"/>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ind w:left="720" w:firstLine="15"/>
        <w:jc w:val="both"/>
        <w:rPr>
          <w:rFonts w:ascii="Times New Roman" w:cs="Times New Roman" w:eastAsia="Times New Roman" w:hAnsi="Times New Roman"/>
          <w:b w:val="1"/>
          <w:color w:val="2d3b45"/>
          <w:sz w:val="24"/>
          <w:szCs w:val="24"/>
          <w:highlight w:val="whit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ind w:left="720" w:firstLine="15"/>
        <w:jc w:val="both"/>
        <w:rPr>
          <w:rFonts w:ascii="Times New Roman" w:cs="Times New Roman" w:eastAsia="Times New Roman" w:hAnsi="Times New Roman"/>
          <w:b w:val="1"/>
          <w:color w:val="2d3b45"/>
          <w:sz w:val="24"/>
          <w:szCs w:val="24"/>
          <w:highlight w:val="white"/>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ind w:left="0" w:firstLine="0"/>
        <w:jc w:val="center"/>
        <w:rPr>
          <w:rFonts w:ascii="Times New Roman" w:cs="Times New Roman" w:eastAsia="Times New Roman" w:hAnsi="Times New Roman"/>
          <w:b w:val="1"/>
          <w:sz w:val="36"/>
          <w:szCs w:val="36"/>
        </w:rPr>
      </w:pPr>
      <w:bookmarkStart w:colFirst="0" w:colLast="0" w:name="_heading=h.2et92p0" w:id="3"/>
      <w:bookmarkEnd w:id="3"/>
      <w:r w:rsidDel="00000000" w:rsidR="00000000" w:rsidRPr="00000000">
        <w:rPr>
          <w:rFonts w:ascii="Times New Roman" w:cs="Times New Roman" w:eastAsia="Times New Roman" w:hAnsi="Times New Roman"/>
          <w:b w:val="1"/>
          <w:color w:val="2d3b45"/>
          <w:sz w:val="36"/>
          <w:szCs w:val="36"/>
          <w:highlight w:val="white"/>
          <w:rtl w:val="0"/>
        </w:rPr>
        <w:t xml:space="preserve">DATA ANALYSIS REPORT ON SUICIDE RATES GLOBALLY.</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Title"/>
        <w:keepNext w:val="0"/>
        <w:keepLines w:val="0"/>
        <w:spacing w:after="0" w:line="240" w:lineRule="auto"/>
        <w:ind w:left="4320" w:firstLine="15"/>
        <w:jc w:val="both"/>
        <w:rPr>
          <w:rFonts w:ascii="Times New Roman" w:cs="Times New Roman" w:eastAsia="Times New Roman" w:hAnsi="Times New Roman"/>
          <w:b w:val="1"/>
          <w:sz w:val="24"/>
          <w:szCs w:val="24"/>
          <w:highlight w:val="white"/>
        </w:rPr>
      </w:pPr>
      <w:bookmarkStart w:colFirst="0" w:colLast="0" w:name="_heading=h.tyjcwt"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184770</wp:posOffset>
            </wp:positionV>
            <wp:extent cx="5334000" cy="2781300"/>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34000" cy="2781300"/>
                    </a:xfrm>
                    <a:prstGeom prst="rect"/>
                    <a:ln/>
                  </pic:spPr>
                </pic:pic>
              </a:graphicData>
            </a:graphic>
          </wp:anchor>
        </w:drawing>
      </w:r>
    </w:p>
    <w:p w:rsidR="00000000" w:rsidDel="00000000" w:rsidP="00000000" w:rsidRDefault="00000000" w:rsidRPr="00000000" w14:paraId="00000009">
      <w:pPr>
        <w:pStyle w:val="Title"/>
        <w:keepNext w:val="0"/>
        <w:keepLines w:val="0"/>
        <w:spacing w:after="0" w:line="240" w:lineRule="auto"/>
        <w:ind w:left="4320" w:firstLine="15"/>
        <w:jc w:val="both"/>
        <w:rPr>
          <w:rFonts w:ascii="Times New Roman" w:cs="Times New Roman" w:eastAsia="Times New Roman" w:hAnsi="Times New Roman"/>
          <w:b w:val="1"/>
          <w:sz w:val="24"/>
          <w:szCs w:val="24"/>
          <w:highlight w:val="white"/>
        </w:rPr>
      </w:pPr>
      <w:bookmarkStart w:colFirst="0" w:colLast="0" w:name="_heading=h.3dy6vkm" w:id="5"/>
      <w:bookmarkEnd w:id="5"/>
      <w:r w:rsidDel="00000000" w:rsidR="00000000" w:rsidRPr="00000000">
        <w:rPr>
          <w:rtl w:val="0"/>
        </w:rPr>
      </w:r>
    </w:p>
    <w:p w:rsidR="00000000" w:rsidDel="00000000" w:rsidP="00000000" w:rsidRDefault="00000000" w:rsidRPr="00000000" w14:paraId="0000000A">
      <w:pPr>
        <w:pStyle w:val="Title"/>
        <w:keepNext w:val="0"/>
        <w:keepLines w:val="0"/>
        <w:spacing w:after="0" w:line="240" w:lineRule="auto"/>
        <w:ind w:left="4320" w:firstLine="15"/>
        <w:jc w:val="both"/>
        <w:rPr>
          <w:rFonts w:ascii="Times New Roman" w:cs="Times New Roman" w:eastAsia="Times New Roman" w:hAnsi="Times New Roman"/>
          <w:b w:val="1"/>
          <w:sz w:val="24"/>
          <w:szCs w:val="24"/>
          <w:highlight w:val="white"/>
        </w:rPr>
      </w:pPr>
      <w:bookmarkStart w:colFirst="0" w:colLast="0" w:name="_heading=h.1t3h5sf" w:id="6"/>
      <w:bookmarkEnd w:id="6"/>
      <w:r w:rsidDel="00000000" w:rsidR="00000000" w:rsidRPr="00000000">
        <w:rPr>
          <w:rtl w:val="0"/>
        </w:rPr>
      </w:r>
    </w:p>
    <w:p w:rsidR="00000000" w:rsidDel="00000000" w:rsidP="00000000" w:rsidRDefault="00000000" w:rsidRPr="00000000" w14:paraId="0000000B">
      <w:pPr>
        <w:pStyle w:val="Title"/>
        <w:keepNext w:val="0"/>
        <w:keepLines w:val="0"/>
        <w:spacing w:after="0" w:line="240" w:lineRule="auto"/>
        <w:ind w:left="4320" w:firstLine="15"/>
        <w:jc w:val="both"/>
        <w:rPr>
          <w:rFonts w:ascii="Times New Roman" w:cs="Times New Roman" w:eastAsia="Times New Roman" w:hAnsi="Times New Roman"/>
          <w:b w:val="1"/>
          <w:sz w:val="24"/>
          <w:szCs w:val="24"/>
          <w:highlight w:val="white"/>
        </w:rPr>
      </w:pPr>
      <w:bookmarkStart w:colFirst="0" w:colLast="0" w:name="_heading=h.4d34og8" w:id="7"/>
      <w:bookmarkEnd w:id="7"/>
      <w:r w:rsidDel="00000000" w:rsidR="00000000" w:rsidRPr="00000000">
        <w:rPr>
          <w:rFonts w:ascii="Times New Roman" w:cs="Times New Roman" w:eastAsia="Times New Roman" w:hAnsi="Times New Roman"/>
          <w:b w:val="1"/>
          <w:sz w:val="24"/>
          <w:szCs w:val="24"/>
          <w:highlight w:val="white"/>
          <w:rtl w:val="0"/>
        </w:rPr>
        <w:t xml:space="preserve">     BY</w:t>
      </w:r>
    </w:p>
    <w:p w:rsidR="00000000" w:rsidDel="00000000" w:rsidP="00000000" w:rsidRDefault="00000000" w:rsidRPr="00000000" w14:paraId="0000000C">
      <w:pPr>
        <w:pStyle w:val="Title"/>
        <w:keepNext w:val="0"/>
        <w:keepLines w:val="0"/>
        <w:spacing w:after="0" w:line="240" w:lineRule="auto"/>
        <w:ind w:left="4320" w:firstLine="15"/>
        <w:jc w:val="both"/>
        <w:rPr>
          <w:rFonts w:ascii="Times New Roman" w:cs="Times New Roman" w:eastAsia="Times New Roman" w:hAnsi="Times New Roman"/>
          <w:b w:val="1"/>
          <w:sz w:val="24"/>
          <w:szCs w:val="24"/>
          <w:highlight w:val="white"/>
        </w:rPr>
      </w:pPr>
      <w:bookmarkStart w:colFirst="0" w:colLast="0" w:name="_heading=h.2s8eyo1" w:id="8"/>
      <w:bookmarkEnd w:id="8"/>
      <w:r w:rsidDel="00000000" w:rsidR="00000000" w:rsidRPr="00000000">
        <w:rPr>
          <w:rtl w:val="0"/>
        </w:rPr>
      </w:r>
    </w:p>
    <w:p w:rsidR="00000000" w:rsidDel="00000000" w:rsidP="00000000" w:rsidRDefault="00000000" w:rsidRPr="00000000" w14:paraId="0000000D">
      <w:pPr>
        <w:pStyle w:val="Title"/>
        <w:keepNext w:val="0"/>
        <w:keepLines w:val="0"/>
        <w:spacing w:after="0" w:line="240" w:lineRule="auto"/>
        <w:ind w:left="4320" w:firstLine="15"/>
        <w:jc w:val="both"/>
        <w:rPr>
          <w:rFonts w:ascii="Times New Roman" w:cs="Times New Roman" w:eastAsia="Times New Roman" w:hAnsi="Times New Roman"/>
          <w:b w:val="1"/>
          <w:sz w:val="24"/>
          <w:szCs w:val="24"/>
          <w:highlight w:val="white"/>
        </w:rPr>
      </w:pPr>
      <w:bookmarkStart w:colFirst="0" w:colLast="0" w:name="_heading=h.17dp8vu" w:id="9"/>
      <w:bookmarkEnd w:id="9"/>
      <w:r w:rsidDel="00000000" w:rsidR="00000000" w:rsidRPr="00000000">
        <w:rPr>
          <w:rtl w:val="0"/>
        </w:rPr>
      </w:r>
    </w:p>
    <w:p w:rsidR="00000000" w:rsidDel="00000000" w:rsidP="00000000" w:rsidRDefault="00000000" w:rsidRPr="00000000" w14:paraId="0000000E">
      <w:pPr>
        <w:pStyle w:val="Title"/>
        <w:keepNext w:val="0"/>
        <w:keepLines w:val="0"/>
        <w:spacing w:after="0" w:line="240" w:lineRule="auto"/>
        <w:ind w:left="3600" w:firstLine="720"/>
        <w:jc w:val="both"/>
        <w:rPr>
          <w:rFonts w:ascii="Times New Roman" w:cs="Times New Roman" w:eastAsia="Times New Roman" w:hAnsi="Times New Roman"/>
          <w:b w:val="1"/>
          <w:sz w:val="24"/>
          <w:szCs w:val="24"/>
          <w:highlight w:val="white"/>
        </w:rPr>
      </w:pPr>
      <w:bookmarkStart w:colFirst="0" w:colLast="0" w:name="_heading=h.3rdcrjn" w:id="10"/>
      <w:bookmarkEnd w:id="10"/>
      <w:r w:rsidDel="00000000" w:rsidR="00000000" w:rsidRPr="00000000">
        <w:rPr>
          <w:rFonts w:ascii="Times New Roman" w:cs="Times New Roman" w:eastAsia="Times New Roman" w:hAnsi="Times New Roman"/>
          <w:b w:val="1"/>
          <w:sz w:val="24"/>
          <w:szCs w:val="24"/>
          <w:highlight w:val="white"/>
          <w:rtl w:val="0"/>
        </w:rPr>
        <w:t xml:space="preserve">ESTRELLA.</w:t>
      </w:r>
    </w:p>
    <w:p w:rsidR="00000000" w:rsidDel="00000000" w:rsidP="00000000" w:rsidRDefault="00000000" w:rsidRPr="00000000" w14:paraId="0000000F">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10">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spacing w:line="276" w:lineRule="auto"/>
        <w:ind w:left="4320" w:hanging="360"/>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ALLAN MUTISYA</w:t>
      </w:r>
    </w:p>
    <w:p w:rsidR="00000000" w:rsidDel="00000000" w:rsidP="00000000" w:rsidRDefault="00000000" w:rsidRPr="00000000" w14:paraId="00000012">
      <w:pPr>
        <w:numPr>
          <w:ilvl w:val="0"/>
          <w:numId w:val="2"/>
        </w:numPr>
        <w:spacing w:line="276" w:lineRule="auto"/>
        <w:ind w:left="4320" w:hanging="360"/>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HOSEA NJUGUNA</w:t>
      </w:r>
    </w:p>
    <w:p w:rsidR="00000000" w:rsidDel="00000000" w:rsidP="00000000" w:rsidRDefault="00000000" w:rsidRPr="00000000" w14:paraId="00000013">
      <w:pPr>
        <w:numPr>
          <w:ilvl w:val="0"/>
          <w:numId w:val="2"/>
        </w:numPr>
        <w:spacing w:line="276" w:lineRule="auto"/>
        <w:ind w:left="4320" w:hanging="360"/>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RUTH NDUTA</w:t>
      </w:r>
      <w:r w:rsidDel="00000000" w:rsidR="00000000" w:rsidRPr="00000000">
        <w:rPr>
          <w:rtl w:val="0"/>
        </w:rPr>
      </w:r>
    </w:p>
    <w:p w:rsidR="00000000" w:rsidDel="00000000" w:rsidP="00000000" w:rsidRDefault="00000000" w:rsidRPr="00000000" w14:paraId="00000014">
      <w:pPr>
        <w:pStyle w:val="Heading1"/>
        <w:ind w:left="0" w:firstLine="0"/>
        <w:jc w:val="both"/>
        <w:rPr>
          <w:rFonts w:ascii="Times New Roman" w:cs="Times New Roman" w:eastAsia="Times New Roman" w:hAnsi="Times New Roman"/>
          <w:b w:val="1"/>
          <w:sz w:val="28"/>
          <w:szCs w:val="28"/>
          <w:highlight w:val="white"/>
        </w:rPr>
      </w:pPr>
      <w:bookmarkStart w:colFirst="0" w:colLast="0" w:name="_heading=h.35nkun2" w:id="11"/>
      <w:bookmarkEnd w:id="11"/>
      <w:r w:rsidDel="00000000" w:rsidR="00000000" w:rsidRPr="00000000">
        <w:rPr>
          <w:rtl w:val="0"/>
        </w:rPr>
      </w:r>
    </w:p>
    <w:p w:rsidR="00000000" w:rsidDel="00000000" w:rsidP="00000000" w:rsidRDefault="00000000" w:rsidRPr="00000000" w14:paraId="00000015">
      <w:pPr>
        <w:pStyle w:val="Heading1"/>
        <w:ind w:left="0" w:firstLine="0"/>
        <w:jc w:val="both"/>
        <w:rPr>
          <w:rFonts w:ascii="Times New Roman" w:cs="Times New Roman" w:eastAsia="Times New Roman" w:hAnsi="Times New Roman"/>
          <w:b w:val="1"/>
          <w:sz w:val="28"/>
          <w:szCs w:val="28"/>
          <w:highlight w:val="white"/>
        </w:rPr>
      </w:pPr>
      <w:bookmarkStart w:colFirst="0" w:colLast="0" w:name="_heading=h.knthj8nb8yz" w:id="12"/>
      <w:bookmarkEnd w:id="12"/>
      <w:r w:rsidDel="00000000" w:rsidR="00000000" w:rsidRPr="00000000">
        <w:rPr>
          <w:rtl w:val="0"/>
        </w:rPr>
      </w:r>
    </w:p>
    <w:p w:rsidR="00000000" w:rsidDel="00000000" w:rsidP="00000000" w:rsidRDefault="00000000" w:rsidRPr="00000000" w14:paraId="00000016">
      <w:pPr>
        <w:pStyle w:val="Heading1"/>
        <w:ind w:left="0" w:firstLine="0"/>
        <w:jc w:val="both"/>
        <w:rPr>
          <w:rFonts w:ascii="Times New Roman" w:cs="Times New Roman" w:eastAsia="Times New Roman" w:hAnsi="Times New Roman"/>
          <w:b w:val="1"/>
          <w:sz w:val="28"/>
          <w:szCs w:val="28"/>
          <w:highlight w:val="white"/>
        </w:rPr>
      </w:pPr>
      <w:bookmarkStart w:colFirst="0" w:colLast="0" w:name="_heading=h.2uw4nutlef97" w:id="13"/>
      <w:bookmarkEnd w:id="13"/>
      <w:r w:rsidDel="00000000" w:rsidR="00000000" w:rsidRPr="00000000">
        <w:rPr>
          <w:rtl w:val="0"/>
        </w:rPr>
      </w:r>
    </w:p>
    <w:p w:rsidR="00000000" w:rsidDel="00000000" w:rsidP="00000000" w:rsidRDefault="00000000" w:rsidRPr="00000000" w14:paraId="00000017">
      <w:pPr>
        <w:pStyle w:val="Heading1"/>
        <w:ind w:left="0" w:firstLine="0"/>
        <w:jc w:val="both"/>
        <w:rPr>
          <w:rFonts w:ascii="Times New Roman" w:cs="Times New Roman" w:eastAsia="Times New Roman" w:hAnsi="Times New Roman"/>
          <w:b w:val="1"/>
          <w:sz w:val="28"/>
          <w:szCs w:val="28"/>
          <w:highlight w:val="white"/>
        </w:rPr>
      </w:pPr>
      <w:bookmarkStart w:colFirst="0" w:colLast="0" w:name="_heading=h.meas07r15rkd" w:id="14"/>
      <w:bookmarkEnd w:id="14"/>
      <w:r w:rsidDel="00000000" w:rsidR="00000000" w:rsidRPr="00000000">
        <w:rPr>
          <w:rFonts w:ascii="Times New Roman" w:cs="Times New Roman" w:eastAsia="Times New Roman" w:hAnsi="Times New Roman"/>
          <w:b w:val="1"/>
          <w:sz w:val="28"/>
          <w:szCs w:val="28"/>
          <w:highlight w:val="white"/>
          <w:rtl w:val="0"/>
        </w:rPr>
        <w:t xml:space="preserve">Business Understanding</w:t>
      </w:r>
    </w:p>
    <w:p w:rsidR="00000000" w:rsidDel="00000000" w:rsidP="00000000" w:rsidRDefault="00000000" w:rsidRPr="00000000" w14:paraId="00000018">
      <w:pPr>
        <w:pStyle w:val="Heading2"/>
        <w:jc w:val="both"/>
        <w:rPr>
          <w:rFonts w:ascii="Times New Roman" w:cs="Times New Roman" w:eastAsia="Times New Roman" w:hAnsi="Times New Roman"/>
          <w:b w:val="1"/>
          <w:sz w:val="24"/>
          <w:szCs w:val="24"/>
        </w:rPr>
      </w:pPr>
      <w:bookmarkStart w:colFirst="0" w:colLast="0" w:name="_heading=h.1ksv4uv" w:id="15"/>
      <w:bookmarkEnd w:id="15"/>
      <w:r w:rsidDel="00000000" w:rsidR="00000000" w:rsidRPr="00000000">
        <w:rPr>
          <w:rFonts w:ascii="Times New Roman" w:cs="Times New Roman" w:eastAsia="Times New Roman" w:hAnsi="Times New Roman"/>
          <w:b w:val="1"/>
          <w:sz w:val="24"/>
          <w:szCs w:val="24"/>
          <w:rtl w:val="0"/>
        </w:rPr>
        <w:t xml:space="preserve">Business Overview</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Globally, close to 800,000 people die from suicide every year. That’s one person every 40 seconds. Due to the stigma associated with suicide – and the fact that it is illegal in some countries – this figure is also likely to be an underestimate, with some suicides being classified as unintentional injuries. This data analysis is done on data collected all over the world. Here we will see why and how suicide attempts are made and try to make a prediction for the same.</w:t>
      </w:r>
    </w:p>
    <w:p w:rsidR="00000000" w:rsidDel="00000000" w:rsidP="00000000" w:rsidRDefault="00000000" w:rsidRPr="00000000" w14:paraId="0000001A">
      <w:pPr>
        <w:pStyle w:val="Heading2"/>
        <w:jc w:val="both"/>
        <w:rPr>
          <w:rFonts w:ascii="Times New Roman" w:cs="Times New Roman" w:eastAsia="Times New Roman" w:hAnsi="Times New Roman"/>
          <w:b w:val="1"/>
          <w:sz w:val="24"/>
          <w:szCs w:val="24"/>
        </w:rPr>
      </w:pPr>
      <w:bookmarkStart w:colFirst="0" w:colLast="0" w:name="_heading=h.2jxsxqh" w:id="16"/>
      <w:bookmarkEnd w:id="16"/>
      <w:r w:rsidDel="00000000" w:rsidR="00000000" w:rsidRPr="00000000">
        <w:rPr>
          <w:rFonts w:ascii="Times New Roman" w:cs="Times New Roman" w:eastAsia="Times New Roman" w:hAnsi="Times New Roman"/>
          <w:b w:val="1"/>
          <w:sz w:val="24"/>
          <w:szCs w:val="24"/>
          <w:rtl w:val="0"/>
        </w:rPr>
        <w:t xml:space="preserve">Business Objective</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objective of this project is to highlight the suicide rates across different generations ie age groups and investigate the pattern over the given time period between 1985 - 2016.</w:t>
      </w:r>
    </w:p>
    <w:p w:rsidR="00000000" w:rsidDel="00000000" w:rsidP="00000000" w:rsidRDefault="00000000" w:rsidRPr="00000000" w14:paraId="0000001C">
      <w:pPr>
        <w:pStyle w:val="Heading2"/>
        <w:jc w:val="both"/>
        <w:rPr>
          <w:rFonts w:ascii="Times New Roman" w:cs="Times New Roman" w:eastAsia="Times New Roman" w:hAnsi="Times New Roman"/>
          <w:b w:val="1"/>
          <w:sz w:val="24"/>
          <w:szCs w:val="24"/>
        </w:rPr>
      </w:pPr>
      <w:bookmarkStart w:colFirst="0" w:colLast="0" w:name="_heading=h.3j2qqm3" w:id="17"/>
      <w:bookmarkEnd w:id="17"/>
      <w:r w:rsidDel="00000000" w:rsidR="00000000" w:rsidRPr="00000000">
        <w:rPr>
          <w:rFonts w:ascii="Times New Roman" w:cs="Times New Roman" w:eastAsia="Times New Roman" w:hAnsi="Times New Roman"/>
          <w:b w:val="1"/>
          <w:sz w:val="24"/>
          <w:szCs w:val="24"/>
          <w:rtl w:val="0"/>
        </w:rPr>
        <w:t xml:space="preserve">Assessing the situation</w:t>
      </w:r>
    </w:p>
    <w:p w:rsidR="00000000" w:rsidDel="00000000" w:rsidP="00000000" w:rsidRDefault="00000000" w:rsidRPr="00000000" w14:paraId="0000001D">
      <w:pPr>
        <w:numPr>
          <w:ilvl w:val="0"/>
          <w:numId w:val="15"/>
        </w:numPr>
        <w:spacing w:line="360" w:lineRule="auto"/>
        <w:ind w:left="720" w:hanging="360"/>
        <w:jc w:val="both"/>
        <w:rPr/>
      </w:pPr>
      <w:r w:rsidDel="00000000" w:rsidR="00000000" w:rsidRPr="00000000">
        <w:rPr>
          <w:rFonts w:ascii="Times New Roman" w:cs="Times New Roman" w:eastAsia="Times New Roman" w:hAnsi="Times New Roman"/>
          <w:rtl w:val="0"/>
        </w:rPr>
        <w:t xml:space="preserve">Resource Inventory: Datasets: Suicide Rates Overview 1985 to 2016 -</w:t>
      </w:r>
      <w:r w:rsidDel="00000000" w:rsidR="00000000" w:rsidRPr="00000000">
        <w:rPr>
          <w:rFonts w:ascii="Times New Roman" w:cs="Times New Roman" w:eastAsia="Times New Roman" w:hAnsi="Times New Roman"/>
          <w:b w:val="1"/>
          <w:color w:val="ffffff"/>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1E">
      <w:pPr>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Github, Google Collaboratory, Trello)</w:t>
      </w:r>
    </w:p>
    <w:p w:rsidR="00000000" w:rsidDel="00000000" w:rsidP="00000000" w:rsidRDefault="00000000" w:rsidRPr="00000000" w14:paraId="0000001F">
      <w:pPr>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 The data provided is correct and up to date</w:t>
      </w:r>
    </w:p>
    <w:p w:rsidR="00000000" w:rsidDel="00000000" w:rsidP="00000000" w:rsidRDefault="00000000" w:rsidRPr="00000000" w14:paraId="00000020">
      <w:pPr>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 There are no constraints</w:t>
      </w:r>
    </w:p>
    <w:p w:rsidR="00000000" w:rsidDel="00000000" w:rsidP="00000000" w:rsidRDefault="00000000" w:rsidRPr="00000000" w14:paraId="00000021">
      <w:pPr>
        <w:pStyle w:val="Heading2"/>
        <w:jc w:val="both"/>
        <w:rPr>
          <w:rFonts w:ascii="Times New Roman" w:cs="Times New Roman" w:eastAsia="Times New Roman" w:hAnsi="Times New Roman"/>
          <w:b w:val="1"/>
          <w:sz w:val="24"/>
          <w:szCs w:val="24"/>
        </w:rPr>
      </w:pPr>
      <w:bookmarkStart w:colFirst="0" w:colLast="0" w:name="_heading=h.qs5vryvrtfuw" w:id="18"/>
      <w:bookmarkEnd w:id="18"/>
      <w:r w:rsidDel="00000000" w:rsidR="00000000" w:rsidRPr="00000000">
        <w:rPr>
          <w:rFonts w:ascii="Times New Roman" w:cs="Times New Roman" w:eastAsia="Times New Roman" w:hAnsi="Times New Roman"/>
          <w:b w:val="1"/>
          <w:sz w:val="24"/>
          <w:szCs w:val="24"/>
          <w:rtl w:val="0"/>
        </w:rPr>
        <w:t xml:space="preserve">Data Mining Goals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mining goals for this project are as follows:</w:t>
      </w:r>
    </w:p>
    <w:p w:rsidR="00000000" w:rsidDel="00000000" w:rsidP="00000000" w:rsidRDefault="00000000" w:rsidRPr="00000000" w14:paraId="00000023">
      <w:pPr>
        <w:numPr>
          <w:ilvl w:val="0"/>
          <w:numId w:val="13"/>
        </w:num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the country with the highest suicide rates</w:t>
      </w:r>
    </w:p>
    <w:p w:rsidR="00000000" w:rsidDel="00000000" w:rsidP="00000000" w:rsidRDefault="00000000" w:rsidRPr="00000000" w14:paraId="00000024">
      <w:pPr>
        <w:numPr>
          <w:ilvl w:val="0"/>
          <w:numId w:val="13"/>
        </w:num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which generation has the highest suicide rates</w:t>
      </w:r>
    </w:p>
    <w:p w:rsidR="00000000" w:rsidDel="00000000" w:rsidP="00000000" w:rsidRDefault="00000000" w:rsidRPr="00000000" w14:paraId="00000025">
      <w:pPr>
        <w:numPr>
          <w:ilvl w:val="0"/>
          <w:numId w:val="13"/>
        </w:num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Investigating which gender has more suicide rates compared to the other one</w:t>
      </w:r>
    </w:p>
    <w:p w:rsidR="00000000" w:rsidDel="00000000" w:rsidP="00000000" w:rsidRDefault="00000000" w:rsidRPr="00000000" w14:paraId="00000026">
      <w:pPr>
        <w:numPr>
          <w:ilvl w:val="0"/>
          <w:numId w:val="13"/>
        </w:num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the age which most people commit suicide</w:t>
      </w:r>
    </w:p>
    <w:p w:rsidR="00000000" w:rsidDel="00000000" w:rsidP="00000000" w:rsidRDefault="00000000" w:rsidRPr="00000000" w14:paraId="00000027">
      <w:pPr>
        <w:numPr>
          <w:ilvl w:val="0"/>
          <w:numId w:val="13"/>
        </w:num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out the year where people committed suicide the most</w:t>
      </w:r>
    </w:p>
    <w:p w:rsidR="00000000" w:rsidDel="00000000" w:rsidP="00000000" w:rsidRDefault="00000000" w:rsidRPr="00000000" w14:paraId="00000028">
      <w:pPr>
        <w:pStyle w:val="Heading1"/>
        <w:numPr>
          <w:ilvl w:val="0"/>
          <w:numId w:val="8"/>
        </w:numPr>
        <w:spacing w:before="0" w:lineRule="auto"/>
        <w:ind w:left="1440" w:hanging="360"/>
        <w:jc w:val="both"/>
        <w:rPr>
          <w:rFonts w:ascii="Times New Roman" w:cs="Times New Roman" w:eastAsia="Times New Roman" w:hAnsi="Times New Roman"/>
          <w:sz w:val="24"/>
          <w:szCs w:val="24"/>
          <w:highlight w:val="white"/>
        </w:rPr>
      </w:pPr>
      <w:bookmarkStart w:colFirst="0" w:colLast="0" w:name="_heading=h.3as4poj" w:id="19"/>
      <w:bookmarkEnd w:id="19"/>
      <w:r w:rsidDel="00000000" w:rsidR="00000000" w:rsidRPr="00000000">
        <w:rPr>
          <w:rtl w:val="0"/>
        </w:rPr>
      </w:r>
    </w:p>
    <w:p w:rsidR="00000000" w:rsidDel="00000000" w:rsidP="00000000" w:rsidRDefault="00000000" w:rsidRPr="00000000" w14:paraId="00000029">
      <w:pPr>
        <w:pStyle w:val="Heading2"/>
        <w:jc w:val="both"/>
        <w:rPr>
          <w:rFonts w:ascii="Times New Roman" w:cs="Times New Roman" w:eastAsia="Times New Roman" w:hAnsi="Times New Roman"/>
          <w:b w:val="1"/>
          <w:sz w:val="24"/>
          <w:szCs w:val="24"/>
        </w:rPr>
      </w:pPr>
      <w:bookmarkStart w:colFirst="0" w:colLast="0" w:name="_heading=h.u94af1ruq9ln" w:id="20"/>
      <w:bookmarkEnd w:id="2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Data Mining Success Criteria</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success criteria will be measured by the following criteria;</w:t>
      </w:r>
    </w:p>
    <w:p w:rsidR="00000000" w:rsidDel="00000000" w:rsidP="00000000" w:rsidRDefault="00000000" w:rsidRPr="00000000" w14:paraId="0000002B">
      <w:pPr>
        <w:numPr>
          <w:ilvl w:val="0"/>
          <w:numId w:val="11"/>
        </w:num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give an objective account of the data analysis, with insights majorly coming from the dataset.</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jc w:val="both"/>
        <w:rPr>
          <w:rFonts w:ascii="Times New Roman" w:cs="Times New Roman" w:eastAsia="Times New Roman" w:hAnsi="Times New Roman"/>
          <w:b w:val="1"/>
          <w:sz w:val="28"/>
          <w:szCs w:val="28"/>
        </w:rPr>
      </w:pPr>
      <w:bookmarkStart w:colFirst="0" w:colLast="0" w:name="_heading=h.1pxezwc" w:id="21"/>
      <w:bookmarkEnd w:id="21"/>
      <w:r w:rsidDel="00000000" w:rsidR="00000000" w:rsidRPr="00000000">
        <w:rPr>
          <w:rtl w:val="0"/>
        </w:rPr>
      </w:r>
    </w:p>
    <w:p w:rsidR="00000000" w:rsidDel="00000000" w:rsidP="00000000" w:rsidRDefault="00000000" w:rsidRPr="00000000" w14:paraId="0000002E">
      <w:pPr>
        <w:pStyle w:val="Heading1"/>
        <w:ind w:left="0" w:firstLine="0"/>
        <w:jc w:val="both"/>
        <w:rPr>
          <w:rFonts w:ascii="Times New Roman" w:cs="Times New Roman" w:eastAsia="Times New Roman" w:hAnsi="Times New Roman"/>
          <w:b w:val="1"/>
          <w:sz w:val="28"/>
          <w:szCs w:val="28"/>
        </w:rPr>
      </w:pPr>
      <w:bookmarkStart w:colFirst="0" w:colLast="0" w:name="_heading=h.35oj4z1yrdnv" w:id="22"/>
      <w:bookmarkEnd w:id="22"/>
      <w:r w:rsidDel="00000000" w:rsidR="00000000" w:rsidRPr="00000000">
        <w:rPr>
          <w:rFonts w:ascii="Times New Roman" w:cs="Times New Roman" w:eastAsia="Times New Roman" w:hAnsi="Times New Roman"/>
          <w:b w:val="1"/>
          <w:sz w:val="28"/>
          <w:szCs w:val="28"/>
          <w:rtl w:val="0"/>
        </w:rPr>
        <w:t xml:space="preserve">Data Understanding</w:t>
      </w:r>
    </w:p>
    <w:p w:rsidR="00000000" w:rsidDel="00000000" w:rsidP="00000000" w:rsidRDefault="00000000" w:rsidRPr="00000000" w14:paraId="0000002F">
      <w:pPr>
        <w:pStyle w:val="Heading2"/>
        <w:ind w:left="0" w:firstLine="0"/>
        <w:jc w:val="both"/>
        <w:rPr>
          <w:rFonts w:ascii="Times New Roman" w:cs="Times New Roman" w:eastAsia="Times New Roman" w:hAnsi="Times New Roman"/>
          <w:b w:val="1"/>
          <w:sz w:val="24"/>
          <w:szCs w:val="24"/>
        </w:rPr>
      </w:pPr>
      <w:bookmarkStart w:colFirst="0" w:colLast="0" w:name="_heading=h.49x2ik5" w:id="23"/>
      <w:bookmarkEnd w:id="23"/>
      <w:r w:rsidDel="00000000" w:rsidR="00000000" w:rsidRPr="00000000">
        <w:rPr>
          <w:rFonts w:ascii="Times New Roman" w:cs="Times New Roman" w:eastAsia="Times New Roman" w:hAnsi="Times New Roman"/>
          <w:b w:val="1"/>
          <w:sz w:val="24"/>
          <w:szCs w:val="24"/>
          <w:rtl w:val="0"/>
        </w:rPr>
        <w:t xml:space="preserve">Data Understanding Overview</w:t>
      </w:r>
    </w:p>
    <w:p w:rsidR="00000000" w:rsidDel="00000000" w:rsidP="00000000" w:rsidRDefault="00000000" w:rsidRPr="00000000" w14:paraId="00000030">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the project is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dataset - this dataset compares socio-economic info with suicide rates by year and country</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2"/>
        <w:ind w:left="0" w:firstLine="0"/>
        <w:jc w:val="both"/>
        <w:rPr>
          <w:rFonts w:ascii="Times New Roman" w:cs="Times New Roman" w:eastAsia="Times New Roman" w:hAnsi="Times New Roman"/>
          <w:b w:val="1"/>
          <w:sz w:val="24"/>
          <w:szCs w:val="24"/>
        </w:rPr>
      </w:pPr>
      <w:bookmarkStart w:colFirst="0" w:colLast="0" w:name="_heading=h.2p2csry" w:id="24"/>
      <w:bookmarkEnd w:id="24"/>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dataset provided, here is a brief description.</w:t>
      </w:r>
    </w:p>
    <w:p w:rsidR="00000000" w:rsidDel="00000000" w:rsidP="00000000" w:rsidRDefault="00000000" w:rsidRPr="00000000" w14:paraId="00000035">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 Master - consists of 12 columns and 27,820 rows. This is an extensive dataset with a lot of information on the research interest. </w:t>
      </w:r>
    </w:p>
    <w:p w:rsidR="00000000" w:rsidDel="00000000" w:rsidP="00000000" w:rsidRDefault="00000000" w:rsidRPr="00000000" w14:paraId="00000036">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from 1985 to 2016. </w:t>
      </w:r>
    </w:p>
    <w:p w:rsidR="00000000" w:rsidDel="00000000" w:rsidP="00000000" w:rsidRDefault="00000000" w:rsidRPr="00000000" w14:paraId="00000037">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will be majorly cleaned and analyzed using python and SQL.</w:t>
      </w:r>
    </w:p>
    <w:p w:rsidR="00000000" w:rsidDel="00000000" w:rsidP="00000000" w:rsidRDefault="00000000" w:rsidRPr="00000000" w14:paraId="0000003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Style w:val="Heading2"/>
        <w:ind w:left="0" w:firstLine="0"/>
        <w:jc w:val="both"/>
        <w:rPr>
          <w:rFonts w:ascii="Times New Roman" w:cs="Times New Roman" w:eastAsia="Times New Roman" w:hAnsi="Times New Roman"/>
          <w:b w:val="1"/>
          <w:sz w:val="24"/>
          <w:szCs w:val="24"/>
        </w:rPr>
      </w:pPr>
      <w:bookmarkStart w:colFirst="0" w:colLast="0" w:name="_heading=h.147n2zr" w:id="25"/>
      <w:bookmarkEnd w:id="25"/>
      <w:r w:rsidDel="00000000" w:rsidR="00000000" w:rsidRPr="00000000">
        <w:rPr>
          <w:rFonts w:ascii="Times New Roman" w:cs="Times New Roman" w:eastAsia="Times New Roman" w:hAnsi="Times New Roman"/>
          <w:b w:val="1"/>
          <w:sz w:val="24"/>
          <w:szCs w:val="24"/>
          <w:rtl w:val="0"/>
        </w:rPr>
        <w:t xml:space="preserve">Verifying Data Quality</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missing values on </w:t>
      </w:r>
      <w:r w:rsidDel="00000000" w:rsidR="00000000" w:rsidRPr="00000000">
        <w:rPr>
          <w:rFonts w:ascii="Times New Roman" w:cs="Times New Roman" w:eastAsia="Times New Roman" w:hAnsi="Times New Roman"/>
          <w:color w:val="202124"/>
          <w:sz w:val="24"/>
          <w:szCs w:val="24"/>
          <w:highlight w:val="white"/>
          <w:rtl w:val="0"/>
        </w:rPr>
        <w:t xml:space="preserve">HDI for the year column and consequently it was dropped; leaving us with 11 columns.</w:t>
      </w: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ind w:left="0" w:firstLine="0"/>
        <w:jc w:val="both"/>
        <w:rPr>
          <w:rFonts w:ascii="Times New Roman" w:cs="Times New Roman" w:eastAsia="Times New Roman" w:hAnsi="Times New Roman"/>
          <w:b w:val="1"/>
          <w:sz w:val="28"/>
          <w:szCs w:val="28"/>
        </w:rPr>
      </w:pPr>
      <w:bookmarkStart w:colFirst="0" w:colLast="0" w:name="_heading=h.cilgmhpx6xuc" w:id="26"/>
      <w:bookmarkEnd w:id="26"/>
      <w:r w:rsidDel="00000000" w:rsidR="00000000" w:rsidRPr="00000000">
        <w:rPr>
          <w:rFonts w:ascii="Times New Roman" w:cs="Times New Roman" w:eastAsia="Times New Roman" w:hAnsi="Times New Roman"/>
          <w:b w:val="1"/>
          <w:sz w:val="28"/>
          <w:szCs w:val="28"/>
          <w:rtl w:val="0"/>
        </w:rPr>
        <w:t xml:space="preserve">Data Preparation </w:t>
      </w:r>
    </w:p>
    <w:p w:rsidR="00000000" w:rsidDel="00000000" w:rsidP="00000000" w:rsidRDefault="00000000" w:rsidRPr="00000000" w14:paraId="0000003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steps followed in preparing the data </w:t>
      </w:r>
    </w:p>
    <w:p w:rsidR="00000000" w:rsidDel="00000000" w:rsidP="00000000" w:rsidRDefault="00000000" w:rsidRPr="00000000" w14:paraId="0000003E">
      <w:pPr>
        <w:pStyle w:val="Heading2"/>
        <w:numPr>
          <w:ilvl w:val="0"/>
          <w:numId w:val="14"/>
        </w:numPr>
        <w:ind w:left="720" w:firstLine="0"/>
        <w:jc w:val="both"/>
        <w:rPr>
          <w:rFonts w:ascii="Times New Roman" w:cs="Times New Roman" w:eastAsia="Times New Roman" w:hAnsi="Times New Roman"/>
        </w:rPr>
      </w:pPr>
      <w:bookmarkStart w:colFirst="0" w:colLast="0" w:name="_heading=h.sprwzuidwokv" w:id="27"/>
      <w:bookmarkEnd w:id="27"/>
      <w:r w:rsidDel="00000000" w:rsidR="00000000" w:rsidRPr="00000000">
        <w:rPr>
          <w:rFonts w:ascii="Times New Roman" w:cs="Times New Roman" w:eastAsia="Times New Roman" w:hAnsi="Times New Roman"/>
          <w:sz w:val="24"/>
          <w:szCs w:val="24"/>
          <w:u w:val="single"/>
          <w:rtl w:val="0"/>
        </w:rPr>
        <w:t xml:space="preserve">Loading Data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Loaded the datasets from the CSV and then created a python collab notebook from them.</w:t>
      </w:r>
    </w:p>
    <w:p w:rsidR="00000000" w:rsidDel="00000000" w:rsidP="00000000" w:rsidRDefault="00000000" w:rsidRPr="00000000" w14:paraId="00000040">
      <w:pPr>
        <w:pStyle w:val="Heading2"/>
        <w:numPr>
          <w:ilvl w:val="0"/>
          <w:numId w:val="14"/>
        </w:numPr>
        <w:ind w:left="720" w:firstLine="0"/>
        <w:jc w:val="both"/>
        <w:rPr>
          <w:rFonts w:ascii="Times New Roman" w:cs="Times New Roman" w:eastAsia="Times New Roman" w:hAnsi="Times New Roman"/>
          <w:sz w:val="24"/>
          <w:szCs w:val="24"/>
        </w:rPr>
      </w:pPr>
      <w:bookmarkStart w:colFirst="0" w:colLast="0" w:name="_heading=h.nv3lgkglq4mg" w:id="28"/>
      <w:bookmarkEnd w:id="28"/>
      <w:r w:rsidDel="00000000" w:rsidR="00000000" w:rsidRPr="00000000">
        <w:rPr>
          <w:rFonts w:ascii="Times New Roman" w:cs="Times New Roman" w:eastAsia="Times New Roman" w:hAnsi="Times New Roman"/>
          <w:sz w:val="24"/>
          <w:szCs w:val="24"/>
          <w:u w:val="single"/>
          <w:rtl w:val="0"/>
        </w:rPr>
        <w:t xml:space="preserve">Cleaning Data</w:t>
      </w:r>
    </w:p>
    <w:p w:rsidR="00000000" w:rsidDel="00000000" w:rsidP="00000000" w:rsidRDefault="00000000" w:rsidRPr="00000000" w14:paraId="0000004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doing data exploration, we noticed that the country-year column is redundant and irrelevant and had to be dropped.  There was no evidence of any duplicated data. The ‘gdp_per_year ($)’ column was renamed to gdp_per_year and its datatype converted from string to float. The syntax errors including the commas in the numeric values were removed. The gdp_per_capita ($) column was renamed to gdp_per_capita.  </w:t>
      </w:r>
    </w:p>
    <w:p w:rsidR="00000000" w:rsidDel="00000000" w:rsidP="00000000" w:rsidRDefault="00000000" w:rsidRPr="00000000" w14:paraId="0000004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no null values since we’d dropped the HDI year column. For uniformity purposes, all columns were converted to the same case. Outliers were removed using the interquartile range and a total of 8,012 records were dropped from 3 columns namely: Gdp_for_year, Suicides_no, and Gdp_per_capita.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another column, to calculate the suicide rate by dividing the number of suicides by the total population of the specific countries; and labeled it as Suicide_rate.</w:t>
      </w:r>
    </w:p>
    <w:p w:rsidR="00000000" w:rsidDel="00000000" w:rsidP="00000000" w:rsidRDefault="00000000" w:rsidRPr="00000000" w14:paraId="00000045">
      <w:pPr>
        <w:pStyle w:val="Heading2"/>
        <w:numPr>
          <w:ilvl w:val="0"/>
          <w:numId w:val="14"/>
        </w:numPr>
        <w:ind w:left="720" w:firstLine="0"/>
        <w:jc w:val="both"/>
        <w:rPr>
          <w:rFonts w:ascii="Times New Roman" w:cs="Times New Roman" w:eastAsia="Times New Roman" w:hAnsi="Times New Roman"/>
          <w:sz w:val="24"/>
          <w:szCs w:val="24"/>
        </w:rPr>
      </w:pPr>
      <w:bookmarkStart w:colFirst="0" w:colLast="0" w:name="_heading=h.rergxo72m6n0" w:id="29"/>
      <w:bookmarkEnd w:id="29"/>
      <w:r w:rsidDel="00000000" w:rsidR="00000000" w:rsidRPr="00000000">
        <w:rPr>
          <w:rFonts w:ascii="Times New Roman" w:cs="Times New Roman" w:eastAsia="Times New Roman" w:hAnsi="Times New Roman"/>
          <w:sz w:val="24"/>
          <w:szCs w:val="24"/>
          <w:u w:val="single"/>
          <w:rtl w:val="0"/>
        </w:rPr>
        <w:t xml:space="preserve">Exporting the Cleaned Dataset</w:t>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cleaning the data we created a new dataset that has 19808 rows and 11 columns that were exported for further analysis.</w:t>
      </w:r>
    </w:p>
    <w:p w:rsidR="00000000" w:rsidDel="00000000" w:rsidP="00000000" w:rsidRDefault="00000000" w:rsidRPr="00000000" w14:paraId="00000047">
      <w:pPr>
        <w:pStyle w:val="Heading1"/>
        <w:ind w:left="72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Analysis</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how the generations are grouped the table below explains the different age groups used in the dataset.</w:t>
      </w:r>
    </w:p>
    <w:p w:rsidR="00000000" w:rsidDel="00000000" w:rsidP="00000000" w:rsidRDefault="00000000" w:rsidRPr="00000000" w14:paraId="00000049">
      <w:pPr>
        <w:ind w:left="81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55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4635"/>
        <w:tblGridChange w:id="0">
          <w:tblGrid>
            <w:gridCol w:w="3915"/>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Silent Generation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55-74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 Boomer Generation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35-54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Generation X (Baby Bust)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25-34 years</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Millennials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15-24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iGen / Gen Z</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 years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3"/>
        <w:numPr>
          <w:ilvl w:val="0"/>
          <w:numId w:val="10"/>
        </w:numPr>
        <w:ind w:left="1440" w:hanging="360"/>
        <w:jc w:val="both"/>
        <w:rPr>
          <w:rFonts w:ascii="Times New Roman" w:cs="Times New Roman" w:eastAsia="Times New Roman" w:hAnsi="Times New Roman"/>
          <w:i w:val="1"/>
          <w:sz w:val="24"/>
          <w:szCs w:val="24"/>
        </w:rPr>
      </w:pPr>
      <w:bookmarkStart w:colFirst="0" w:colLast="0" w:name="_heading=h.3o7alnk" w:id="30"/>
      <w:bookmarkEnd w:id="30"/>
      <w:r w:rsidDel="00000000" w:rsidR="00000000" w:rsidRPr="00000000">
        <w:rPr>
          <w:rFonts w:ascii="Times New Roman" w:cs="Times New Roman" w:eastAsia="Times New Roman" w:hAnsi="Times New Roman"/>
          <w:i w:val="1"/>
          <w:sz w:val="24"/>
          <w:szCs w:val="24"/>
          <w:rtl w:val="0"/>
        </w:rPr>
        <w:t xml:space="preserve">Finding the country with the highest suicide rates</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 with the highest suicide rate is Bulgaria with 31114 cases and a scatter plot of the cases over the years is plotted on the python notebook.</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Dominica, Saint Kitts, and Nevis have 0 cases hence the countries with the lowest number of suicide cases.</w:t>
      </w:r>
    </w:p>
    <w:p w:rsidR="00000000" w:rsidDel="00000000" w:rsidP="00000000" w:rsidRDefault="00000000" w:rsidRPr="00000000" w14:paraId="0000005B">
      <w:pPr>
        <w:ind w:left="720" w:firstLine="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C">
      <w:pPr>
        <w:pStyle w:val="Heading3"/>
        <w:numPr>
          <w:ilvl w:val="0"/>
          <w:numId w:val="7"/>
        </w:numPr>
        <w:ind w:left="1440" w:hanging="360"/>
        <w:jc w:val="both"/>
        <w:rPr>
          <w:rFonts w:ascii="Times New Roman" w:cs="Times New Roman" w:eastAsia="Times New Roman" w:hAnsi="Times New Roman"/>
          <w:i w:val="1"/>
          <w:sz w:val="24"/>
          <w:szCs w:val="24"/>
        </w:rPr>
      </w:pPr>
      <w:bookmarkStart w:colFirst="0" w:colLast="0" w:name="_heading=h.23ckvvd" w:id="31"/>
      <w:bookmarkEnd w:id="31"/>
      <w:r w:rsidDel="00000000" w:rsidR="00000000" w:rsidRPr="00000000">
        <w:rPr>
          <w:rFonts w:ascii="Times New Roman" w:cs="Times New Roman" w:eastAsia="Times New Roman" w:hAnsi="Times New Roman"/>
          <w:i w:val="1"/>
          <w:sz w:val="24"/>
          <w:szCs w:val="24"/>
          <w:rtl w:val="0"/>
        </w:rPr>
        <w:t xml:space="preserve">Understanding which generation has the highest and lowest suicide rates</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Silent generation leads with the highest rates at 68.9% while Gen Z is the lowest at 0.69% on an overall scale. </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2000, the G.I generation leads with 45.04% while Millenials are at 0.74% being the lowest.</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2000, the Silent generation led with 51.51% and the bar graph plotted to visualize the results. Gen Z had the lowest with 0.69%.</w:t>
      </w:r>
    </w:p>
    <w:p w:rsidR="00000000" w:rsidDel="00000000" w:rsidP="00000000" w:rsidRDefault="00000000" w:rsidRPr="00000000" w14:paraId="00000060">
      <w:pPr>
        <w:pStyle w:val="Heading3"/>
        <w:numPr>
          <w:ilvl w:val="0"/>
          <w:numId w:val="3"/>
        </w:numPr>
        <w:ind w:left="1440" w:hanging="360"/>
        <w:jc w:val="both"/>
        <w:rPr>
          <w:rFonts w:ascii="Times New Roman" w:cs="Times New Roman" w:eastAsia="Times New Roman" w:hAnsi="Times New Roman"/>
          <w:i w:val="1"/>
          <w:sz w:val="24"/>
          <w:szCs w:val="24"/>
        </w:rPr>
      </w:pPr>
      <w:bookmarkStart w:colFirst="0" w:colLast="0" w:name="_heading=h.ihv636" w:id="32"/>
      <w:bookmarkEnd w:id="32"/>
      <w:r w:rsidDel="00000000" w:rsidR="00000000" w:rsidRPr="00000000">
        <w:rPr>
          <w:rFonts w:ascii="Times New Roman" w:cs="Times New Roman" w:eastAsia="Times New Roman" w:hAnsi="Times New Roman"/>
          <w:i w:val="1"/>
          <w:sz w:val="24"/>
          <w:szCs w:val="24"/>
          <w:rtl w:val="0"/>
        </w:rPr>
        <w:t xml:space="preserve">Investigating which gender has more suicide rates compared to the other one</w:t>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investigating which gender has more suicide rates compared to the other one, we realized the male gender leads with 498619 cases while the female gender has 329940 cases. bar plots visualizing the suicide rate for both genders male and females were plotted to that effect</w:t>
      </w:r>
    </w:p>
    <w:p w:rsidR="00000000" w:rsidDel="00000000" w:rsidP="00000000" w:rsidRDefault="00000000" w:rsidRPr="00000000" w14:paraId="00000062">
      <w:pPr>
        <w:pStyle w:val="Heading3"/>
        <w:numPr>
          <w:ilvl w:val="0"/>
          <w:numId w:val="12"/>
        </w:numPr>
        <w:ind w:left="1440" w:hanging="360"/>
        <w:jc w:val="both"/>
        <w:rPr>
          <w:rFonts w:ascii="Times New Roman" w:cs="Times New Roman" w:eastAsia="Times New Roman" w:hAnsi="Times New Roman"/>
          <w:i w:val="1"/>
          <w:sz w:val="24"/>
          <w:szCs w:val="24"/>
        </w:rPr>
      </w:pPr>
      <w:bookmarkStart w:colFirst="0" w:colLast="0" w:name="_heading=h.32hioqz" w:id="33"/>
      <w:bookmarkEnd w:id="33"/>
      <w:r w:rsidDel="00000000" w:rsidR="00000000" w:rsidRPr="00000000">
        <w:rPr>
          <w:rFonts w:ascii="Times New Roman" w:cs="Times New Roman" w:eastAsia="Times New Roman" w:hAnsi="Times New Roman"/>
          <w:i w:val="1"/>
          <w:sz w:val="24"/>
          <w:szCs w:val="24"/>
          <w:rtl w:val="0"/>
        </w:rPr>
        <w:t xml:space="preserve">Knowing the age which most people commit suicide</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 group leading in the rate of suicides was found to be 75+ years with the number of deaths at 77.86% overall and 39.00% before 2000, 38.86% after 2000. </w:t>
      </w:r>
    </w:p>
    <w:p w:rsidR="00000000" w:rsidDel="00000000" w:rsidP="00000000" w:rsidRDefault="00000000" w:rsidRPr="00000000" w14:paraId="00000064">
      <w:pPr>
        <w:pStyle w:val="Heading3"/>
        <w:numPr>
          <w:ilvl w:val="0"/>
          <w:numId w:val="4"/>
        </w:numPr>
        <w:ind w:left="1440" w:hanging="360"/>
        <w:jc w:val="both"/>
        <w:rPr>
          <w:rFonts w:ascii="Times New Roman" w:cs="Times New Roman" w:eastAsia="Times New Roman" w:hAnsi="Times New Roman"/>
          <w:i w:val="1"/>
          <w:sz w:val="24"/>
          <w:szCs w:val="24"/>
        </w:rPr>
      </w:pPr>
      <w:bookmarkStart w:colFirst="0" w:colLast="0" w:name="_heading=h.1hmsyys" w:id="34"/>
      <w:bookmarkEnd w:id="34"/>
      <w:r w:rsidDel="00000000" w:rsidR="00000000" w:rsidRPr="00000000">
        <w:rPr>
          <w:rFonts w:ascii="Times New Roman" w:cs="Times New Roman" w:eastAsia="Times New Roman" w:hAnsi="Times New Roman"/>
          <w:i w:val="1"/>
          <w:sz w:val="24"/>
          <w:szCs w:val="24"/>
          <w:rtl w:val="0"/>
        </w:rPr>
        <w:t xml:space="preserve">Finding out the year where people committed suicide the most</w:t>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suicides were committed in the year 1999 with the death toll at 35636 with the number of females highest during this period.</w:t>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100,000 people in the countries, Lithuania leads in the rate of suicides by 8091.18 while Dominica, Saint Kitts, and Nevis were at 0. Consequently, for the same group, the age of 75+ years led at 77855.35.</w:t>
      </w:r>
    </w:p>
    <w:p w:rsidR="00000000" w:rsidDel="00000000" w:rsidP="00000000" w:rsidRDefault="00000000" w:rsidRPr="00000000" w14:paraId="00000068">
      <w:pPr>
        <w:pStyle w:val="Heading1"/>
        <w:ind w:left="720" w:firstLine="0"/>
        <w:jc w:val="both"/>
        <w:rPr>
          <w:rFonts w:ascii="Times New Roman" w:cs="Times New Roman" w:eastAsia="Times New Roman" w:hAnsi="Times New Roman"/>
          <w:b w:val="1"/>
          <w:sz w:val="28"/>
          <w:szCs w:val="28"/>
          <w:highlight w:val="white"/>
        </w:rPr>
      </w:pPr>
      <w:bookmarkStart w:colFirst="0" w:colLast="0" w:name="_heading=h.41mghml" w:id="35"/>
      <w:bookmarkEnd w:id="35"/>
      <w:r w:rsidDel="00000000" w:rsidR="00000000" w:rsidRPr="00000000">
        <w:rPr>
          <w:rFonts w:ascii="Times New Roman" w:cs="Times New Roman" w:eastAsia="Times New Roman" w:hAnsi="Times New Roman"/>
          <w:b w:val="1"/>
          <w:sz w:val="28"/>
          <w:szCs w:val="28"/>
          <w:highlight w:val="white"/>
          <w:rtl w:val="0"/>
        </w:rPr>
        <w:t xml:space="preserve">Evaluation </w:t>
      </w:r>
    </w:p>
    <w:p w:rsidR="00000000" w:rsidDel="00000000" w:rsidP="00000000" w:rsidRDefault="00000000" w:rsidRPr="00000000" w14:paraId="0000006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our analysis, it is evident that European and Latin American countries e.g Bulgaria and Chile respectively lead in the rate of suicides. The common aspect among the states with lower suicide rates is that they have smaller economies and most of them being smaller island states.</w:t>
      </w:r>
    </w:p>
    <w:p w:rsidR="00000000" w:rsidDel="00000000" w:rsidP="00000000" w:rsidRDefault="00000000" w:rsidRPr="00000000" w14:paraId="0000006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analyzing the rate of suicides committed among the 6 generations, we found that the older generations; the Silent and G.I generations are on the lead. This may be due to the reason that most of the population in these European countries is the older demographic.</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male demographic leads in the rate of suicide through the years across all generations. The reason is not well defined in our analysis but external research proves that the male gender is more susceptible to suicide than the female within the same age group or even older.</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with a higher population have a higher suicide rate for every 100,000 people compared to countries with a lower population which have a lower suicide rate for every 100,000 people within its population.</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with lower GDP have higher suicide rates and this may be due to low unemployment rates, high crime rates, and low quality of life.</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74">
      <w:pPr>
        <w:pStyle w:val="Heading1"/>
        <w:ind w:left="720" w:firstLine="0"/>
        <w:jc w:val="both"/>
        <w:rPr>
          <w:rFonts w:ascii="Times New Roman" w:cs="Times New Roman" w:eastAsia="Times New Roman" w:hAnsi="Times New Roman"/>
          <w:b w:val="1"/>
          <w:sz w:val="28"/>
          <w:szCs w:val="28"/>
          <w:highlight w:val="white"/>
        </w:rPr>
      </w:pPr>
      <w:bookmarkStart w:colFirst="0" w:colLast="0" w:name="_heading=h.1v1yuxt" w:id="36"/>
      <w:bookmarkEnd w:id="36"/>
      <w:r w:rsidDel="00000000" w:rsidR="00000000" w:rsidRPr="00000000">
        <w:rPr>
          <w:rFonts w:ascii="Times New Roman" w:cs="Times New Roman" w:eastAsia="Times New Roman" w:hAnsi="Times New Roman"/>
          <w:b w:val="1"/>
          <w:sz w:val="28"/>
          <w:szCs w:val="28"/>
          <w:highlight w:val="white"/>
          <w:rtl w:val="0"/>
        </w:rPr>
        <w:t xml:space="preserve">Recommendations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made the following recommendations after the analysis and evaluation.</w:t>
      </w:r>
    </w:p>
    <w:p w:rsidR="00000000" w:rsidDel="00000000" w:rsidP="00000000" w:rsidRDefault="00000000" w:rsidRPr="00000000" w14:paraId="00000076">
      <w:pPr>
        <w:pStyle w:val="Heading1"/>
        <w:jc w:val="both"/>
        <w:rPr>
          <w:rFonts w:ascii="Times New Roman" w:cs="Times New Roman" w:eastAsia="Times New Roman" w:hAnsi="Times New Roman"/>
          <w:sz w:val="24"/>
          <w:szCs w:val="24"/>
          <w:highlight w:val="white"/>
        </w:rPr>
      </w:pPr>
      <w:bookmarkStart w:colFirst="0" w:colLast="0" w:name="_heading=h.4f1mdlm" w:id="37"/>
      <w:bookmarkEnd w:id="37"/>
      <w:r w:rsidDel="00000000" w:rsidR="00000000" w:rsidRPr="00000000">
        <w:rPr>
          <w:rtl w:val="0"/>
        </w:rPr>
      </w:r>
    </w:p>
    <w:p w:rsidR="00000000" w:rsidDel="00000000" w:rsidP="00000000" w:rsidRDefault="00000000" w:rsidRPr="00000000" w14:paraId="00000077">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revealed that European and Latin American countries are the most affected by the high rates of suicides. These governments need to put measures in place to ensure that there is a widespread sensitization on matters pertaining mental wellness and health and some of the reasons as to why people resort to suicide. Doing this will ensure that the population is conversant with this topic and can navigate through dealing with the causes that eventually drive someone to contemplate on suicide as an option. </w:t>
      </w:r>
    </w:p>
    <w:p w:rsidR="00000000" w:rsidDel="00000000" w:rsidP="00000000" w:rsidRDefault="00000000" w:rsidRPr="00000000" w14:paraId="00000078">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recommendation would mainly focus on the older generations. From the analysis, it is evident that the older generation is the most affected by the suicide rates. Therefore, investing in healthcare, wellness facilities and nursing plans that specifically cater for the older generation would mitigate this negative occurrence. Furthermore, the family and caregivers of these individuals need to be active participants in their lives. </w:t>
      </w:r>
    </w:p>
    <w:p w:rsidR="00000000" w:rsidDel="00000000" w:rsidP="00000000" w:rsidRDefault="00000000" w:rsidRPr="00000000" w14:paraId="00000079">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male demographic tends to be on the receiving end of the suicide rates as they report high figures than that of their female counterparts. From external research, it is found that men resort to more dangerous means to commit suicide and they also tend to stay aloof with their suffering. There should be a sensitization across the board (inclusive of men and women) on the importance of sharing and opening up to others. Instead of using reactive measures to curb suicide, it would be prudent if we used the proactive approach that stops the acts from happening in the first place. </w:t>
      </w:r>
    </w:p>
    <w:p w:rsidR="00000000" w:rsidDel="00000000" w:rsidP="00000000" w:rsidRDefault="00000000" w:rsidRPr="00000000" w14:paraId="0000007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evaluation showed us that countries with a higher population had lower suicide rates and vice versa. Bigger populations tend to have better welfare groups and also become more social than the smaller populations. In the case of a smaller population, we need to encourage the populace to interact more and enjoy the social life. In the case of a suicide attempt, one ought to reach out to a friendly person who would be more than willing to lend a hand. Also, these respective governments need to have special teams in place to assist avoid incidences that would prove to be disastrous to the person’s own life.</w:t>
      </w:r>
    </w:p>
    <w:p w:rsidR="00000000" w:rsidDel="00000000" w:rsidP="00000000" w:rsidRDefault="00000000" w:rsidRPr="00000000" w14:paraId="0000007B">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usually derive their meaning from their purpose. Most people go to work to have a sense of direction and meaning in their lives. Countries with higher GDP have better economic opportunities and therefore, people have better employment opportunities. However, the same cannot be said for countries with lower GDPs. These countries are characterized by low employment rates, poor living standards, poor health conditions, increased drug abuse and an overall sense of despair within the community. The countries also lack the incentive and the framework to combat suicide given the lack of infrastructure and know-how to do so. These countries need to empower their populace and ensure that they can also derive meaning in their lives. In doing so, the population becomes more content and the overall sense of the community does not emanate from despair; but rather from happiness and meaning.</w:t>
      </w:r>
    </w:p>
    <w:p w:rsidR="00000000" w:rsidDel="00000000" w:rsidP="00000000" w:rsidRDefault="00000000" w:rsidRPr="00000000" w14:paraId="0000007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analysis was done using a python colab notebook and the results verified in the SQL notebook. For project management, we used Trello and hosted on Github. The links are as follows:</w:t>
      </w:r>
    </w:p>
    <w:p w:rsidR="00000000" w:rsidDel="00000000" w:rsidP="00000000" w:rsidRDefault="00000000" w:rsidRPr="00000000" w14:paraId="0000007D">
      <w:pPr>
        <w:numPr>
          <w:ilvl w:val="0"/>
          <w:numId w:val="9"/>
        </w:numPr>
        <w:ind w:left="3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notebook </w:t>
      </w:r>
      <w:hyperlink r:id="rId10">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7E">
      <w:pPr>
        <w:numPr>
          <w:ilvl w:val="0"/>
          <w:numId w:val="9"/>
        </w:numPr>
        <w:ind w:left="3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notebook</w:t>
      </w:r>
      <w:hyperlink r:id="rId11">
        <w:r w:rsidDel="00000000" w:rsidR="00000000" w:rsidRPr="00000000">
          <w:rPr>
            <w:rFonts w:ascii="Times New Roman" w:cs="Times New Roman" w:eastAsia="Times New Roman" w:hAnsi="Times New Roman"/>
            <w:color w:val="1155cc"/>
            <w:u w:val="single"/>
            <w:rtl w:val="0"/>
          </w:rPr>
          <w:t xml:space="preserve"> [Link] </w:t>
        </w:r>
      </w:hyperlink>
      <w:r w:rsidDel="00000000" w:rsidR="00000000" w:rsidRPr="00000000">
        <w:rPr>
          <w:rtl w:val="0"/>
        </w:rPr>
      </w:r>
    </w:p>
    <w:p w:rsidR="00000000" w:rsidDel="00000000" w:rsidP="00000000" w:rsidRDefault="00000000" w:rsidRPr="00000000" w14:paraId="0000007F">
      <w:pPr>
        <w:numPr>
          <w:ilvl w:val="0"/>
          <w:numId w:val="9"/>
        </w:numPr>
        <w:ind w:left="3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repo </w:t>
      </w:r>
      <w:hyperlink r:id="rId12">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80">
      <w:pPr>
        <w:numPr>
          <w:ilvl w:val="0"/>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w:t>
      </w:r>
      <w:hyperlink r:id="rId13">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81">
      <w:pPr>
        <w:pStyle w:val="Heading1"/>
        <w:ind w:left="720" w:firstLine="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4" w:type="first"/>
      <w:footerReference r:id="rId15"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lWUUwPOPGzdI3JDvXbSt1Ov6wsu9DONy?usp=sharing" TargetMode="External"/><Relationship Id="rId10" Type="http://schemas.openxmlformats.org/officeDocument/2006/relationships/hyperlink" Target="https://colab.research.google.com/drive/1pXi8GO67vsurAd-eqPWFip-mO6g5pM2T?usp=sharing" TargetMode="External"/><Relationship Id="rId13" Type="http://schemas.openxmlformats.org/officeDocument/2006/relationships/hyperlink" Target="https://trello.com/b/JynZFMbI/estrella" TargetMode="External"/><Relationship Id="rId12" Type="http://schemas.openxmlformats.org/officeDocument/2006/relationships/hyperlink" Target="https://github.com/allanstar-byte/ESTRELLA.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russellyates88/suicide-rates-overview-1985-to-2016/task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kaggle.com/russellyates88/suicide-rates-overview-1985-to-2016/download%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vlIpsotLyk17UoUfiF3sVNerg==">AMUW2mWxwT/FRggTIoIC5ibt6I/YJm1psj3TLhvEYM3FGasRxqaNrOdD7Y56PxsmlGcfICIHQzRoaCFenNc02oTbmxAJlBs8GF6AHNreUVWhGKeorj369mWOuNRHqJyW8LaMF7UU/RkCMKDdSEtEepYRage4M4UIZKLXuGLLXFCg0e8PEPvnjGCVk04J8nmJNCSqkgyBXtjeGFVdYSTTcsTabqtq0VXTUvQIyfWmZNo/n7jNXLM0jsutRRTrcxnL5W9xoBvy+Fn2OChSJDPKc9xYKFq4k21zktqjDH25vZKmVZnOQfZhQ3m3e6BNbCxWcwn7jHAJHkHsh2vrrp/JLa4LpBkr+ptq0ACidSvNF1s9y98hQyZYAO34/3yrq/3BltbWiV3aMdltSm31zSkjLaXY9bGLGkv+NLagbtioqBYAb3bdhLXDm35CCzZB29Pmo+JCda1gQic3CKePgcMNj0pu2PeCP28S969ZfkPUITmMOYiX14dVBF+p16/2uyKI2tvcE+hy6/6faxJ9b+quwTZEkis2Uq+Uu3A0rO3Rpgeow6kmxDay49QYnp7scP4uwjlJFnYYc6sv5wW2EcPKXC/hat/B4Wawi/dec5sE6c8vN/rIQGNTTsbjEBx7F6m5EdW/m9xK9oZr2VR3lzWEAnSnowRn5fN9kk51Q87t5ObIBJlcwpMavW6JI5SbAOVuiy/WZwBmkOpYVXs2dDGp+Yxx9QY2k5YO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