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Sophia Dubois</w:t>
      </w:r>
    </w:p>
    <w:p>
      <w:r>
        <w:t>French | Age: 28</w:t>
      </w:r>
    </w:p>
    <w:p>
      <w:pPr>
        <w:pStyle w:val="Heading2"/>
      </w:pPr>
      <w:r>
        <w:t>EDUCATION</w:t>
      </w:r>
    </w:p>
    <w:p>
      <w:pPr>
        <w:pStyle w:val="ListBullet"/>
      </w:pPr>
      <w:r>
        <w:t>2014–2017 BSc Economics, Université Paris Dauphine (France) (240 ECTS)</w:t>
      </w:r>
    </w:p>
    <w:p>
      <w:pPr>
        <w:pStyle w:val="ListBullet"/>
      </w:pPr>
      <w:r>
        <w:t>2017–2019 MSc Corporate Finance, ESCP Business School (France) (180 ECTS)</w:t>
      </w:r>
    </w:p>
    <w:p>
      <w:pPr>
        <w:pStyle w:val="Heading2"/>
      </w:pPr>
      <w:r>
        <w:t>PROFESSIONAL EXPERIENCE</w:t>
      </w:r>
    </w:p>
    <w:p>
      <w:pPr>
        <w:pStyle w:val="ListBullet"/>
      </w:pPr>
      <w:r>
        <w:t>2019–Present Finance Analyst, BNP Paribas Paris</w:t>
      </w:r>
    </w:p>
    <w:p>
      <w:pPr>
        <w:pStyle w:val="ListBullet"/>
      </w:pPr>
      <w:r>
        <w:t>2017–2019 Junior Analyst, Société Générale Paris</w:t>
      </w:r>
    </w:p>
    <w:p>
      <w:pPr>
        <w:pStyle w:val="Heading2"/>
      </w:pPr>
      <w:r>
        <w:t>KEY SKILLS &amp; LANGUAGES</w:t>
      </w:r>
    </w:p>
    <w:p>
      <w:r>
        <w:t>Skills: Financial Modeling | Excel | Valuation</w:t>
      </w:r>
    </w:p>
    <w:p>
      <w:r>
        <w:t>Languages: English (C1), French (Native)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