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300" w:lineRule="exact"/>
        <w:rPr>
          <w:rStyle w:val="Aucun"/>
          <w:rFonts w:ascii="Times New Roman" w:hAnsi="Times New Roman"/>
          <w:sz w:val="24"/>
          <w:szCs w:val="24"/>
        </w:rPr>
      </w:pPr>
    </w:p>
    <w:p>
      <w:pPr>
        <w:pStyle w:val="Normal.0"/>
        <w:spacing w:line="20" w:lineRule="atLeast"/>
        <w:ind w:left="7" w:firstLine="0"/>
        <w:rPr>
          <w:rStyle w:val="Aucun"/>
          <w:rFonts w:ascii="Arial" w:hAnsi="Arial"/>
          <w:sz w:val="24"/>
          <w:szCs w:val="24"/>
        </w:rPr>
      </w:pPr>
    </w:p>
    <w:p>
      <w:pPr>
        <w:pStyle w:val="Normal.0"/>
        <w:spacing w:line="300" w:lineRule="exact"/>
        <w:rPr>
          <w:rStyle w:val="Aucun"/>
          <w:rFonts w:ascii="Times New Roman" w:hAnsi="Times New Roman"/>
          <w:sz w:val="24"/>
          <w:szCs w:val="24"/>
        </w:rPr>
      </w:pPr>
    </w:p>
    <w:p>
      <w:pPr>
        <w:pStyle w:val="Normal.0"/>
        <w:spacing w:line="20" w:lineRule="atLeast"/>
        <w:ind w:left="7" w:firstLine="0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</w:rPr>
        <w:t xml:space="preserve">To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XXX</w:t>
      </w:r>
      <w:r>
        <w:rPr>
          <w:rStyle w:val="Aucun"/>
          <w:rFonts w:ascii="Arial" w:hAnsi="Arial"/>
          <w:sz w:val="24"/>
          <w:szCs w:val="24"/>
          <w:rtl w:val="0"/>
        </w:rPr>
        <w:t>,</w:t>
      </w:r>
    </w:p>
    <w:p>
      <w:pPr>
        <w:pStyle w:val="Normal.0"/>
        <w:spacing w:line="3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71" w:lineRule="auto"/>
        <w:ind w:left="7" w:right="180" w:firstLine="0"/>
        <w:jc w:val="both"/>
        <w:rPr>
          <w:rStyle w:val="Aucun"/>
          <w:rFonts w:ascii="Arial" w:cs="Arial" w:hAnsi="Arial" w:eastAsia="Arial"/>
          <w:sz w:val="23"/>
          <w:szCs w:val="23"/>
        </w:rPr>
      </w:pPr>
      <w:r>
        <w:rPr>
          <w:rStyle w:val="Aucun"/>
          <w:rFonts w:ascii="Arial" w:hAnsi="Arial"/>
          <w:sz w:val="23"/>
          <w:szCs w:val="23"/>
          <w:rtl w:val="0"/>
          <w:lang w:val="en-US"/>
        </w:rPr>
        <w:t>As a senior executive with over 10 years</w:t>
      </w:r>
      <w:r>
        <w:rPr>
          <w:rStyle w:val="Aucun"/>
          <w:rFonts w:ascii="Arial" w:hAnsi="Arial" w:hint="default"/>
          <w:sz w:val="23"/>
          <w:szCs w:val="23"/>
          <w:rtl w:val="0"/>
        </w:rPr>
        <w:t xml:space="preserve">’ </w:t>
      </w:r>
      <w:r>
        <w:rPr>
          <w:rStyle w:val="Aucun"/>
          <w:rFonts w:ascii="Arial" w:hAnsi="Arial"/>
          <w:sz w:val="23"/>
          <w:szCs w:val="23"/>
          <w:rtl w:val="0"/>
          <w:lang w:val="en-US"/>
        </w:rPr>
        <w:t>experience in local and domestic finance markets, and a proven ability to lower costs and generate revenue, it is with great enthusiasm and confidence that I apply for the role of Executive at Westle Banking Services.</w:t>
      </w:r>
    </w:p>
    <w:p>
      <w:pPr>
        <w:pStyle w:val="Normal.0"/>
        <w:spacing w:line="256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55" w:lineRule="auto"/>
        <w:ind w:left="7" w:right="160" w:firstLine="0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en-US"/>
        </w:rPr>
        <w:t>In my current role as Senior Executive at United Bankers I lead a team of four in creating unique and innovative strategy to increase our customer base and continually generate leads. Key successes include:</w:t>
      </w:r>
    </w:p>
    <w:p>
      <w:pPr>
        <w:pStyle w:val="Normal.0"/>
        <w:spacing w:line="272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2013/14 financial year customer base increase of 3%</w:t>
      </w:r>
    </w:p>
    <w:p>
      <w:pPr>
        <w:pStyle w:val="Normal.0"/>
        <w:spacing w:line="20" w:lineRule="exact"/>
        <w:rPr>
          <w:rStyle w:val="Aucun"/>
          <w:rFonts w:ascii="Arial" w:cs="Arial" w:hAnsi="Arial" w:eastAsia="Arial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2014/15 financial year customer base increase of 9%</w:t>
      </w:r>
    </w:p>
    <w:p>
      <w:pPr>
        <w:pStyle w:val="Normal.0"/>
        <w:spacing w:line="20" w:lineRule="exact"/>
        <w:rPr>
          <w:rStyle w:val="Aucun"/>
          <w:rFonts w:ascii="Arial" w:cs="Arial" w:hAnsi="Arial" w:eastAsia="Arial"/>
          <w:sz w:val="24"/>
          <w:szCs w:val="24"/>
        </w:rPr>
      </w:pPr>
    </w:p>
    <w:p>
      <w:pPr>
        <w:pStyle w:val="Normal.0"/>
        <w:numPr>
          <w:ilvl w:val="0"/>
          <w:numId w:val="3"/>
        </w:numPr>
        <w:bidi w:val="0"/>
        <w:spacing w:line="20" w:lineRule="atLeast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Winners of the Most Creative Strategy Award at the 2016 annual Australian Finance Awards</w:t>
      </w:r>
    </w:p>
    <w:p>
      <w:pPr>
        <w:pStyle w:val="Normal.0"/>
        <w:spacing w:line="323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73" w:lineRule="auto"/>
        <w:ind w:left="7" w:right="8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en-US"/>
        </w:rPr>
        <w:t>I have also undertaken secondments to Hong Kong and Singapore and in these roles was tasked with building networks and developing the capacity of international management teams. Here</w:t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05" w:lineRule="auto"/>
        <w:ind w:left="7" w:right="62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en-US"/>
        </w:rPr>
        <w:t>I succeeded in increasing organisational productivity by 17% and professional development opportunities were pursued and completed by an additional 31% of the international team.</w:t>
      </w:r>
    </w:p>
    <w:p>
      <w:pPr>
        <w:pStyle w:val="Normal.0"/>
        <w:spacing w:line="221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66" w:lineRule="auto"/>
        <w:ind w:left="7" w:right="120" w:firstLine="0"/>
        <w:rPr>
          <w:rStyle w:val="Aucun"/>
          <w:rFonts w:ascii="Arial" w:cs="Arial" w:hAnsi="Arial" w:eastAsia="Arial"/>
          <w:sz w:val="23"/>
          <w:szCs w:val="23"/>
        </w:rPr>
      </w:pPr>
      <w:r>
        <w:rPr>
          <w:rStyle w:val="Aucun"/>
          <w:rFonts w:ascii="Arial" w:hAnsi="Arial"/>
          <w:sz w:val="23"/>
          <w:szCs w:val="23"/>
          <w:rtl w:val="0"/>
          <w:lang w:val="en-US"/>
        </w:rPr>
        <w:t>More recently upon returning to Australia, I provided strategic direction and joined the board for a start-up called Finance Me, a crowd-funding-meets-loan-service created by the high achieving graduates from the Adelaide Business School. I have always been passionate about empowering young people to innovate and remain excited about fostering the development of expert Australian financiers who can compete on a global scale.</w:t>
      </w:r>
    </w:p>
    <w:p>
      <w:pPr>
        <w:pStyle w:val="Normal.0"/>
        <w:spacing w:line="262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55" w:lineRule="auto"/>
        <w:ind w:left="7" w:right="80" w:firstLine="0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en-US"/>
        </w:rPr>
        <w:t>As South Australia</w:t>
      </w:r>
      <w:r>
        <w:rPr>
          <w:rStyle w:val="Aucun"/>
          <w:rFonts w:ascii="Arial" w:hAnsi="Arial" w:hint="default"/>
          <w:sz w:val="24"/>
          <w:szCs w:val="24"/>
          <w:rtl w:val="0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en-US"/>
        </w:rPr>
        <w:t>s primary financial provider and a national leader in both dynamic technology and cutting-edge people solutions, there is no more desirable employer in the current market than Westle Banking Services.</w:t>
      </w:r>
    </w:p>
    <w:p>
      <w:pPr>
        <w:pStyle w:val="Normal.0"/>
        <w:spacing w:line="272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55" w:lineRule="auto"/>
        <w:ind w:left="7" w:right="220" w:firstLine="0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en-US"/>
        </w:rPr>
        <w:t>I look forward to helping your organisation impact more lives and create greater profits. I thank you for your consideration and am available to discuss the role further at a time convenient for you.</w:t>
      </w:r>
    </w:p>
    <w:p>
      <w:pPr>
        <w:pStyle w:val="Normal.0"/>
        <w:spacing w:line="272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7" w:firstLine="0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en-US"/>
        </w:rPr>
        <w:t>Sincerely,</w:t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7" w:firstLine="0"/>
      </w:pPr>
      <w:r>
        <w:rPr>
          <w:rStyle w:val="Aucun"/>
          <w:rFonts w:ascii="Arial" w:cs="Arial" w:hAnsi="Arial" w:eastAsia="Arial"/>
          <w:sz w:val="24"/>
          <w:szCs w:val="24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174" w:right="1086" w:bottom="0" w:left="1093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ind w:left="36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67"/>
        </w:tabs>
        <w:ind w:left="108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7"/>
        </w:tabs>
        <w:ind w:left="180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7"/>
        </w:tabs>
        <w:ind w:left="252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7"/>
        </w:tabs>
        <w:ind w:left="324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7"/>
        </w:tabs>
        <w:ind w:left="396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7"/>
        </w:tabs>
        <w:ind w:left="468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7"/>
        </w:tabs>
        <w:ind w:left="540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7"/>
        </w:tabs>
        <w:ind w:left="6127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67"/>
          </w:tabs>
          <w:ind w:left="108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7"/>
          </w:tabs>
          <w:ind w:left="180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7"/>
          </w:tabs>
          <w:ind w:left="252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7"/>
          </w:tabs>
          <w:ind w:left="324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7"/>
          </w:tabs>
          <w:ind w:left="396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7"/>
          </w:tabs>
          <w:ind w:left="468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7"/>
          </w:tabs>
          <w:ind w:left="540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7"/>
          </w:tabs>
          <w:ind w:left="6127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Aucun">
    <w:name w:val="Aucun"/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