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67lyh17v3hk" w:id="0"/>
      <w:bookmarkEnd w:id="0"/>
      <w:r w:rsidDel="00000000" w:rsidR="00000000" w:rsidRPr="00000000">
        <w:rPr>
          <w:rtl w:val="0"/>
        </w:rPr>
        <w:t xml:space="preserve">Catchphrases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Scopri luoghi e storie che prendono vita insieme, per farti vivere una nuova avventura ad ogni passo.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Esplora il mondo che ti circonda attraverso storie uniche, lasciati guidare e scopri nuove avventure in ogni dove.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Lasciati guidare da storie e percorsi che si intrecciano col tuo viaggio, per </w:t>
      </w:r>
      <w:r w:rsidDel="00000000" w:rsidR="00000000" w:rsidRPr="00000000">
        <w:rPr>
          <w:rtl w:val="0"/>
        </w:rPr>
        <w:t xml:space="preserve">regalarti esperienze</w:t>
      </w:r>
      <w:r w:rsidDel="00000000" w:rsidR="00000000" w:rsidRPr="00000000">
        <w:rPr>
          <w:rtl w:val="0"/>
        </w:rPr>
        <w:t xml:space="preserve"> indimenticabili.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Unisci narrazione e viaggio, immergiti in storie che ti guidano lungo percorsi unici.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passo svela un mito, ogni strada una leggenda da vivere in prima persona.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Segui le tracce di miti e leggende, lasciati guidare in un viaggio tra storie e luoghi senza tempo.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Cammina tra i misteri delle città, scopri storie nascoste in ogni angolo.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Avventurati tra leggende di strada e segreti urbani, lasciati guidare dalle storie che vivono nel quotidiano.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Esplora città e percorsi dove ogni angolo cela un mistero, ogni strada una storia da scoprire.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passo svela un segreto, ogni angolo racconta una leggenda da vivere.</w:t>
      </w:r>
    </w:p>
    <w:p w:rsidR="00000000" w:rsidDel="00000000" w:rsidP="00000000" w:rsidRDefault="00000000" w:rsidRPr="00000000" w14:paraId="0000000C">
      <w:pPr>
        <w:ind w:left="0" w:firstLine="0"/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esci di casa (da solo o con i tuoi amici) per immergerti in storie uniche che ti faranno riscoprire la tua città e la natura con occhi diversi ~Crippa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Serendipizzati celermente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storia non si scrive stando fermi, perchè dovresti ascoltarla da seduto?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cammina verso una nuova storia, la tua.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abbandona la tua soffocante dimora per godere di un'esperienza immersiva all’aperto.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ritrova la tua voglia di uscire, entrando in un mondo di storie in cui potrai perderti.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lascia casa tua e fatti guidare da brevi racconti nella riscoperta del mondo esterno.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