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7B4" w:rsidRPr="005539A8" w:rsidRDefault="00B30175" w:rsidP="007F4F9A">
      <w:pPr>
        <w:pStyle w:val="Heading1"/>
        <w:spacing w:before="0"/>
        <w:jc w:val="both"/>
        <w:rPr>
          <w:color w:val="auto"/>
        </w:rPr>
      </w:pPr>
      <w:r w:rsidRPr="005539A8">
        <w:rPr>
          <w:color w:val="auto"/>
        </w:rPr>
        <w:t>Theory &amp; Calculations</w:t>
      </w:r>
      <w:r w:rsidR="005F5D91" w:rsidRPr="005539A8">
        <w:rPr>
          <w:color w:val="auto"/>
        </w:rPr>
        <w:t>:</w:t>
      </w:r>
    </w:p>
    <w:p w:rsidR="00840C95" w:rsidRPr="005539A8" w:rsidRDefault="00DB665A" w:rsidP="007F4F9A">
      <w:pPr>
        <w:spacing w:after="120"/>
        <w:jc w:val="both"/>
        <w:rPr>
          <w:rFonts w:eastAsiaTheme="minorEastAsia"/>
        </w:rPr>
      </w:pPr>
      <w:r w:rsidRPr="005539A8">
        <w:t>The</w:t>
      </w:r>
      <w:r w:rsidR="005F5D91" w:rsidRPr="005539A8">
        <w:t xml:space="preserve"> images used in the experiments were gathered using the Macular retinal images analysis tool (MRIA)</w:t>
      </w:r>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 xml:space="preserve"> </m:t>
            </m:r>
          </m:e>
        </m:sPre>
      </m:oMath>
      <w:r w:rsidR="005F5D91" w:rsidRPr="005539A8">
        <w:t>.  Multiple images were taken of the fundus on multiple occasions.  Only images of satisfactory quality were kept, images were removed if the MRIA picture changed dramatically between patient visits or if there was no consi</w:t>
      </w:r>
      <w:r w:rsidRPr="005539A8">
        <w:t xml:space="preserve">stency between the images, </w:t>
      </w:r>
      <w:r w:rsidR="001153B4" w:rsidRPr="005539A8">
        <w:t>i.e.</w:t>
      </w:r>
      <w:r w:rsidRPr="005539A8">
        <w:t xml:space="preserve"> </w:t>
      </w:r>
      <w:r w:rsidR="005F5D91" w:rsidRPr="005539A8">
        <w:t>the patient couldn’t</w:t>
      </w:r>
      <w:r w:rsidRPr="005539A8">
        <w:t xml:space="preserve"> focus whilst the image was being taken.   Each image is paired</w:t>
      </w:r>
      <w:r w:rsidR="00B026AC" w:rsidRPr="005539A8">
        <w:t xml:space="preserve"> with a class that it fits </w:t>
      </w:r>
      <w:r w:rsidR="00B026AC" w:rsidRPr="005539A8">
        <w:rPr>
          <w:noProof/>
        </w:rPr>
        <w:t>into</w:t>
      </w:r>
      <w:r w:rsidR="003C3505" w:rsidRPr="005539A8">
        <w:rPr>
          <w:noProof/>
        </w:rPr>
        <w:t xml:space="preserve"> </w:t>
      </w:r>
      <w:r w:rsidR="003C3505" w:rsidRPr="005539A8">
        <w:t>1. Under</w:t>
      </w:r>
      <w:r w:rsidRPr="005539A8">
        <w:t xml:space="preserve"> 50 and healthy, </w:t>
      </w:r>
      <w:r w:rsidR="003C3505" w:rsidRPr="005539A8">
        <w:t>2. Over</w:t>
      </w:r>
      <w:r w:rsidRPr="005539A8">
        <w:t xml:space="preserve"> 50 and presumed </w:t>
      </w:r>
      <w:r w:rsidRPr="005539A8">
        <w:rPr>
          <w:noProof/>
        </w:rPr>
        <w:t>healthy,</w:t>
      </w:r>
      <w:r w:rsidRPr="005539A8">
        <w:t xml:space="preserve"> </w:t>
      </w:r>
      <w:r w:rsidR="003C3505" w:rsidRPr="005539A8">
        <w:t>3. Over</w:t>
      </w:r>
      <w:r w:rsidRPr="005539A8">
        <w:t xml:space="preserve"> 50 with </w:t>
      </w:r>
      <w:r w:rsidR="00B026AC" w:rsidRPr="005539A8">
        <w:t>Macular D</w:t>
      </w:r>
      <w:r w:rsidRPr="005539A8">
        <w:t>egeneration</w:t>
      </w:r>
      <w:r w:rsidR="00B026AC" w:rsidRPr="005539A8">
        <w:t xml:space="preserve"> (MD)</w:t>
      </w:r>
      <w:r w:rsidRPr="005539A8">
        <w:t>.</w:t>
      </w:r>
      <w:r w:rsidR="001153B4" w:rsidRPr="005539A8">
        <w:t xml:space="preserve">  All images were in the form of an 81x81 pixel matrix with all values between 0 and 1 representing the macular </w:t>
      </w:r>
      <w:r w:rsidR="006A6FCB" w:rsidRPr="005539A8">
        <w:t xml:space="preserve">pigment distribution. </w:t>
      </w:r>
    </w:p>
    <w:p w:rsidR="00840C95" w:rsidRPr="005539A8" w:rsidRDefault="00840C95" w:rsidP="007F4F9A">
      <w:pPr>
        <w:spacing w:after="120"/>
        <w:jc w:val="both"/>
      </w:pPr>
      <w:r w:rsidRPr="005539A8">
        <w:t>Zernike polynomials</w:t>
      </w:r>
      <w:r w:rsidR="006A6FCB" w:rsidRPr="005539A8">
        <w:t xml:space="preserve"> </w:t>
      </w:r>
      <w:r w:rsidRPr="005539A8">
        <w:t xml:space="preserve">are used as a basis function within this research.  There are two types of function, even and odd.  It is even when </w:t>
      </w:r>
      <w:r w:rsidRPr="005539A8">
        <w:rPr>
          <w:noProof/>
        </w:rPr>
        <w:t>m</w:t>
      </w:r>
      <w:r w:rsidRPr="005539A8">
        <w:t xml:space="preserve"> is positive and odd when m is negative.  They are formulated slightly differently.</w:t>
      </w:r>
    </w:p>
    <w:p w:rsidR="00840C95" w:rsidRPr="005539A8" w:rsidRDefault="00840C95" w:rsidP="007F4F9A">
      <w:pPr>
        <w:spacing w:after="120"/>
        <w:ind w:left="360"/>
        <w:jc w:val="both"/>
      </w:pPr>
      <w:r w:rsidRPr="005539A8">
        <w:t xml:space="preserve">Even: </w:t>
      </w:r>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m:t>
            </m:r>
          </m:sup>
        </m:sSubSup>
        <m:d>
          <m:dPr>
            <m:ctrlPr>
              <w:rPr>
                <w:rFonts w:ascii="Cambria Math" w:hAnsi="Cambria Math"/>
                <w:i/>
              </w:rPr>
            </m:ctrlPr>
          </m:dPr>
          <m:e>
            <m:r>
              <w:rPr>
                <w:rFonts w:ascii="Cambria Math" w:hAnsi="Cambria Math"/>
              </w:rPr>
              <m:t>p,γ</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m:t>
            </m:r>
          </m:sup>
        </m:sSubSup>
        <m:d>
          <m:dPr>
            <m:ctrlPr>
              <w:rPr>
                <w:rFonts w:ascii="Cambria Math" w:hAnsi="Cambria Math"/>
                <w:i/>
              </w:rPr>
            </m:ctrlPr>
          </m:dPr>
          <m:e>
            <m:r>
              <w:rPr>
                <w:rFonts w:ascii="Cambria Math" w:hAnsi="Cambria Math"/>
              </w:rPr>
              <m:t>p</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m,γ</m:t>
                </m:r>
              </m:e>
            </m:d>
          </m:e>
        </m:func>
        <m:sSup>
          <m:sSupPr>
            <m:ctrlPr>
              <w:rPr>
                <w:rFonts w:ascii="Cambria Math" w:hAnsi="Cambria Math"/>
                <w:i/>
              </w:rPr>
            </m:ctrlPr>
          </m:sSupPr>
          <m:e>
            <m:r>
              <w:rPr>
                <w:rFonts w:ascii="Cambria Math" w:hAnsi="Cambria Math"/>
              </w:rPr>
              <m:t xml:space="preserve"> </m:t>
            </m:r>
          </m:e>
          <m:sup>
            <m:r>
              <w:rPr>
                <w:rFonts w:ascii="Cambria Math" w:hAnsi="Cambria Math"/>
              </w:rPr>
              <m:t>2</m:t>
            </m:r>
          </m:sup>
        </m:sSup>
      </m:oMath>
      <w:r w:rsidRPr="005539A8">
        <w:rPr>
          <w:rFonts w:eastAsiaTheme="minorEastAsia"/>
        </w:rPr>
        <w:t xml:space="preserve"> </w:t>
      </w:r>
    </w:p>
    <w:p w:rsidR="00840C95" w:rsidRPr="005539A8" w:rsidRDefault="00840C95" w:rsidP="007F4F9A">
      <w:pPr>
        <w:spacing w:after="120"/>
        <w:ind w:left="360"/>
        <w:jc w:val="both"/>
      </w:pPr>
      <w:r w:rsidRPr="005539A8">
        <w:t xml:space="preserve">Odd: </w:t>
      </w:r>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m:t>
            </m:r>
          </m:sup>
        </m:sSubSup>
        <m:d>
          <m:dPr>
            <m:ctrlPr>
              <w:rPr>
                <w:rFonts w:ascii="Cambria Math" w:hAnsi="Cambria Math"/>
                <w:i/>
              </w:rPr>
            </m:ctrlPr>
          </m:dPr>
          <m:e>
            <m:r>
              <w:rPr>
                <w:rFonts w:ascii="Cambria Math" w:hAnsi="Cambria Math"/>
              </w:rPr>
              <m:t>p,γ</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m:t>
            </m:r>
          </m:sup>
        </m:sSubSup>
        <m:d>
          <m:dPr>
            <m:ctrlPr>
              <w:rPr>
                <w:rFonts w:ascii="Cambria Math" w:hAnsi="Cambria Math"/>
                <w:i/>
              </w:rPr>
            </m:ctrlPr>
          </m:dPr>
          <m:e>
            <m:r>
              <w:rPr>
                <w:rFonts w:ascii="Cambria Math" w:hAnsi="Cambria Math"/>
              </w:rPr>
              <m:t>p</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m,γ</m:t>
                </m:r>
              </m:e>
            </m:d>
          </m:e>
        </m:func>
        <m:sSup>
          <m:sSupPr>
            <m:ctrlPr>
              <w:rPr>
                <w:rFonts w:ascii="Cambria Math" w:hAnsi="Cambria Math"/>
                <w:i/>
              </w:rPr>
            </m:ctrlPr>
          </m:sSupPr>
          <m:e>
            <m:r>
              <w:rPr>
                <w:rFonts w:ascii="Cambria Math" w:hAnsi="Cambria Math"/>
              </w:rPr>
              <m:t xml:space="preserve"> </m:t>
            </m:r>
          </m:e>
          <m:sup>
            <m:r>
              <w:rPr>
                <w:rFonts w:ascii="Cambria Math" w:hAnsi="Cambria Math"/>
              </w:rPr>
              <m:t>2</m:t>
            </m:r>
          </m:sup>
        </m:sSup>
      </m:oMath>
      <w:r w:rsidR="000E3BF5" w:rsidRPr="005539A8">
        <w:rPr>
          <w:rFonts w:eastAsiaTheme="minorEastAsia"/>
        </w:rPr>
        <w:t xml:space="preserve"> </w:t>
      </w:r>
    </w:p>
    <w:p w:rsidR="000E3BF5" w:rsidRPr="005539A8" w:rsidRDefault="00840C95" w:rsidP="007F4F9A">
      <w:pPr>
        <w:spacing w:after="120"/>
        <w:jc w:val="both"/>
      </w:pPr>
      <w:r w:rsidRPr="005539A8">
        <w:t xml:space="preserve">The variable p represents the radial distance where 0 </w:t>
      </w:r>
      <w:r w:rsidRPr="005539A8">
        <w:rPr>
          <w:rFonts w:cstheme="minorHAnsi"/>
        </w:rPr>
        <w:t>≤</w:t>
      </w:r>
      <w:r w:rsidRPr="005539A8">
        <w:t xml:space="preserve"> p </w:t>
      </w:r>
      <w:r w:rsidRPr="005539A8">
        <w:rPr>
          <w:rFonts w:cstheme="minorHAnsi"/>
        </w:rPr>
        <w:t>≤</w:t>
      </w:r>
      <w:r w:rsidRPr="005539A8">
        <w:t xml:space="preserve"> 1 and </w:t>
      </w:r>
      <m:oMath>
        <m:r>
          <w:rPr>
            <w:rFonts w:ascii="Cambria Math" w:hAnsi="Cambria Math"/>
          </w:rPr>
          <m:t>γ</m:t>
        </m:r>
      </m:oMath>
      <w:r w:rsidR="000E3BF5" w:rsidRPr="005539A8">
        <w:rPr>
          <w:rFonts w:eastAsiaTheme="minorEastAsia"/>
        </w:rPr>
        <w:t xml:space="preserve"> is the azimuthal angle.  The radial polynomial is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r>
              <w:rPr>
                <w:rFonts w:ascii="Cambria Math" w:eastAsiaTheme="minorEastAsia" w:hAnsi="Cambria Math"/>
              </w:rPr>
              <m:t>m</m:t>
            </m:r>
          </m:sup>
        </m:sSubSup>
      </m:oMath>
      <w:r w:rsidR="000E3BF5" w:rsidRPr="005539A8">
        <w:rPr>
          <w:rFonts w:eastAsiaTheme="minorEastAsia"/>
        </w:rPr>
        <w:t xml:space="preserve"> and is defined as follows.</w:t>
      </w:r>
      <w:r w:rsidR="000E3BF5" w:rsidRPr="005539A8">
        <w:t xml:space="preserve"> </w:t>
      </w:r>
    </w:p>
    <w:p w:rsidR="000E3BF5" w:rsidRPr="005539A8" w:rsidRDefault="00491223" w:rsidP="007F4F9A">
      <w:pPr>
        <w:spacing w:after="120"/>
        <w:jc w:val="both"/>
        <w:rPr>
          <w:rFonts w:eastAsiaTheme="minorEastAsia"/>
          <w:sz w:val="20"/>
          <w:szCs w:val="20"/>
        </w:rPr>
      </w:pPr>
      <m:oMathPara>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n</m:t>
              </m:r>
            </m:sub>
            <m:sup>
              <m:r>
                <w:rPr>
                  <w:rFonts w:ascii="Cambria Math" w:hAnsi="Cambria Math"/>
                  <w:sz w:val="20"/>
                  <w:szCs w:val="20"/>
                </w:rPr>
                <m:t>m</m:t>
              </m:r>
            </m:sup>
          </m:sSubSup>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 xml:space="preserve">= </m:t>
          </m:r>
          <m:sSup>
            <m:sSupPr>
              <m:ctrlPr>
                <w:rPr>
                  <w:rFonts w:ascii="Cambria Math" w:hAnsi="Cambria Math"/>
                  <w:i/>
                  <w:sz w:val="20"/>
                  <w:szCs w:val="20"/>
                </w:rPr>
              </m:ctrlPr>
            </m:sSupPr>
            <m:e>
              <m:nary>
                <m:naryPr>
                  <m:chr m:val="∑"/>
                  <m:limLoc m:val="undOvr"/>
                  <m:ctrlPr>
                    <w:rPr>
                      <w:rFonts w:ascii="Cambria Math" w:hAnsi="Cambria Math"/>
                      <w:i/>
                      <w:sz w:val="20"/>
                      <w:szCs w:val="20"/>
                    </w:rPr>
                  </m:ctrlPr>
                </m:naryPr>
                <m:sub>
                  <m:r>
                    <w:rPr>
                      <w:rFonts w:ascii="Cambria Math" w:hAnsi="Cambria Math"/>
                      <w:sz w:val="20"/>
                      <w:szCs w:val="20"/>
                    </w:rPr>
                    <m:t>k=0</m:t>
                  </m:r>
                </m:sub>
                <m:sup>
                  <m:f>
                    <m:fPr>
                      <m:ctrlPr>
                        <w:rPr>
                          <w:rFonts w:ascii="Cambria Math" w:hAnsi="Cambria Math"/>
                          <w:i/>
                          <w:sz w:val="20"/>
                          <w:szCs w:val="20"/>
                        </w:rPr>
                      </m:ctrlPr>
                    </m:fPr>
                    <m:num>
                      <m:r>
                        <w:rPr>
                          <w:rFonts w:ascii="Cambria Math" w:hAnsi="Cambria Math"/>
                          <w:sz w:val="20"/>
                          <w:szCs w:val="20"/>
                        </w:rPr>
                        <m:t>n-m</m:t>
                      </m:r>
                    </m:num>
                    <m:den>
                      <m:r>
                        <w:rPr>
                          <w:rFonts w:ascii="Cambria Math" w:hAnsi="Cambria Math"/>
                          <w:sz w:val="20"/>
                          <w:szCs w:val="20"/>
                        </w:rPr>
                        <m:t>2</m:t>
                      </m:r>
                    </m:den>
                  </m:f>
                </m:sup>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k</m:t>
                          </m:r>
                        </m:sup>
                      </m:sSup>
                      <m:d>
                        <m:dPr>
                          <m:ctrlPr>
                            <w:rPr>
                              <w:rFonts w:ascii="Cambria Math" w:hAnsi="Cambria Math"/>
                              <w:i/>
                              <w:sz w:val="20"/>
                              <w:szCs w:val="20"/>
                            </w:rPr>
                          </m:ctrlPr>
                        </m:dPr>
                        <m:e>
                          <m:r>
                            <w:rPr>
                              <w:rFonts w:ascii="Cambria Math" w:hAnsi="Cambria Math"/>
                              <w:sz w:val="20"/>
                              <w:szCs w:val="20"/>
                            </w:rPr>
                            <m:t>n-k</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n-2k</m:t>
                          </m:r>
                        </m:sup>
                      </m:sSup>
                    </m:num>
                    <m:den>
                      <m:r>
                        <w:rPr>
                          <w:rFonts w:ascii="Cambria Math" w:hAnsi="Cambria Math"/>
                          <w:sz w:val="20"/>
                          <w:szCs w:val="20"/>
                        </w:rPr>
                        <m:t>k!</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m:t>
                              </m:r>
                            </m:num>
                            <m:den>
                              <m:r>
                                <w:rPr>
                                  <w:rFonts w:ascii="Cambria Math" w:hAnsi="Cambria Math"/>
                                  <w:sz w:val="20"/>
                                  <w:szCs w:val="20"/>
                                </w:rPr>
                                <m:t>2</m:t>
                              </m:r>
                            </m:den>
                          </m:f>
                          <m:r>
                            <w:rPr>
                              <w:rFonts w:ascii="Cambria Math" w:hAnsi="Cambria Math"/>
                              <w:sz w:val="20"/>
                              <w:szCs w:val="20"/>
                            </w:rPr>
                            <m:t>-k</m:t>
                          </m:r>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m:t>
                              </m:r>
                            </m:num>
                            <m:den>
                              <m:r>
                                <w:rPr>
                                  <w:rFonts w:ascii="Cambria Math" w:hAnsi="Cambria Math"/>
                                  <w:sz w:val="20"/>
                                  <w:szCs w:val="20"/>
                                </w:rPr>
                                <m:t>2</m:t>
                              </m:r>
                            </m:den>
                          </m:f>
                          <m:r>
                            <w:rPr>
                              <w:rFonts w:ascii="Cambria Math" w:hAnsi="Cambria Math"/>
                              <w:sz w:val="20"/>
                              <w:szCs w:val="20"/>
                            </w:rPr>
                            <m:t>-k</m:t>
                          </m:r>
                        </m:e>
                      </m:d>
                      <m:r>
                        <w:rPr>
                          <w:rFonts w:ascii="Cambria Math" w:hAnsi="Cambria Math"/>
                          <w:sz w:val="20"/>
                          <w:szCs w:val="20"/>
                        </w:rPr>
                        <m:t>!</m:t>
                      </m:r>
                    </m:den>
                  </m:f>
                </m:e>
              </m:nary>
            </m:e>
            <m:sup>
              <m:r>
                <w:rPr>
                  <w:rFonts w:ascii="Cambria Math" w:hAnsi="Cambria Math"/>
                  <w:sz w:val="20"/>
                  <w:szCs w:val="20"/>
                </w:rPr>
                <m:t>2</m:t>
              </m:r>
            </m:sup>
          </m:sSup>
        </m:oMath>
      </m:oMathPara>
    </w:p>
    <w:p w:rsidR="000E3BF5" w:rsidRPr="005539A8" w:rsidRDefault="007C26C7" w:rsidP="007F4F9A">
      <w:pPr>
        <w:spacing w:after="120"/>
        <w:jc w:val="both"/>
      </w:pPr>
      <w:r w:rsidRPr="005539A8">
        <w:t xml:space="preserve">Only certain combinations of integers </w:t>
      </w:r>
      <w:r w:rsidR="00AD04D7" w:rsidRPr="005539A8">
        <w:rPr>
          <w:noProof/>
        </w:rPr>
        <w:t>produce</w:t>
      </w:r>
      <w:r w:rsidRPr="005539A8">
        <w:t xml:space="preserve"> valid basis functions.  This is either when m and n are both even or where m odd and n is even. </w:t>
      </w:r>
      <w:r w:rsidR="00740D9F" w:rsidRPr="005539A8">
        <w:t xml:space="preserve"> Using m and n values from 1 to 13 provided 105 basis functions</w:t>
      </w:r>
      <w:r w:rsidR="00AD04D7" w:rsidRPr="005539A8">
        <w:t xml:space="preserve"> which</w:t>
      </w:r>
      <w:r w:rsidR="00740D9F" w:rsidRPr="005539A8">
        <w:t xml:space="preserve"> are the limit of what is used in this research.</w:t>
      </w:r>
    </w:p>
    <w:p w:rsidR="006A64B8" w:rsidRPr="005539A8" w:rsidRDefault="006A6FCB" w:rsidP="007F4F9A">
      <w:pPr>
        <w:spacing w:after="120"/>
        <w:jc w:val="both"/>
      </w:pPr>
      <w:r w:rsidRPr="005539A8">
        <w:t xml:space="preserve">A computer model was developed that </w:t>
      </w:r>
      <w:r w:rsidR="00B012E7" w:rsidRPr="005539A8">
        <w:t>produced a</w:t>
      </w:r>
      <w:r w:rsidRPr="005539A8">
        <w:t xml:space="preserve"> Zernike polynomial </w:t>
      </w:r>
      <w:r w:rsidRPr="005539A8">
        <w:rPr>
          <w:noProof/>
        </w:rPr>
        <w:t>coefficient</w:t>
      </w:r>
      <w:r w:rsidRPr="005539A8">
        <w:t xml:space="preserve"> vector</w:t>
      </w:r>
      <w:r w:rsidR="00B012E7" w:rsidRPr="005539A8">
        <w:t xml:space="preserve"> that represented the macular pigment data</w:t>
      </w:r>
      <w:r w:rsidRPr="005539A8">
        <w:t xml:space="preserve">.  </w:t>
      </w:r>
      <w:r w:rsidR="00375C96" w:rsidRPr="005539A8">
        <w:t xml:space="preserve">It is formulated as an </w:t>
      </w:r>
      <w:r w:rsidR="00375C96" w:rsidRPr="005539A8">
        <w:rPr>
          <w:noProof/>
        </w:rPr>
        <w:t>optimisation</w:t>
      </w:r>
      <w:r w:rsidR="00375C96" w:rsidRPr="005539A8">
        <w:t xml:space="preserve"> problem that finds the minimal error when the model is fitted to the data (Image). </w:t>
      </w:r>
      <w:r w:rsidRPr="005539A8">
        <w:t xml:space="preserve">Using a </w:t>
      </w:r>
      <w:r w:rsidRPr="005539A8">
        <w:t xml:space="preserve">combination of </w:t>
      </w:r>
      <w:r w:rsidR="00375C96" w:rsidRPr="005539A8">
        <w:t>least square fitting and G</w:t>
      </w:r>
      <w:r w:rsidR="00375C96" w:rsidRPr="005539A8">
        <w:rPr>
          <w:noProof/>
        </w:rPr>
        <w:t>aussian</w:t>
      </w:r>
      <w:r w:rsidR="00375C96" w:rsidRPr="005539A8">
        <w:t xml:space="preserve"> elimination</w:t>
      </w:r>
      <w:r w:rsidR="00E26C04" w:rsidRPr="005539A8">
        <w:t>,</w:t>
      </w:r>
      <w:r w:rsidR="00375C96" w:rsidRPr="005539A8">
        <w:t xml:space="preserve"> </w:t>
      </w:r>
      <w:r w:rsidR="00E26C04" w:rsidRPr="005539A8">
        <w:t xml:space="preserve">and limiting the number of coefficients to 105, </w:t>
      </w:r>
      <w:r w:rsidR="00375C96" w:rsidRPr="005539A8">
        <w:t xml:space="preserve">an optimal solution to the problem is found.  Each </w:t>
      </w:r>
      <w:r w:rsidR="00375C96" w:rsidRPr="005539A8">
        <w:rPr>
          <w:noProof/>
        </w:rPr>
        <w:t>el</w:t>
      </w:r>
      <w:r w:rsidR="006A64B8" w:rsidRPr="005539A8">
        <w:rPr>
          <w:noProof/>
        </w:rPr>
        <w:t>ement</w:t>
      </w:r>
      <w:r w:rsidR="00375C96" w:rsidRPr="005539A8">
        <w:t xml:space="preserve"> of the coefficient vector </w:t>
      </w:r>
      <w:r w:rsidR="006A64B8" w:rsidRPr="005539A8">
        <w:t>is</w:t>
      </w:r>
      <w:r w:rsidR="00375C96" w:rsidRPr="005539A8">
        <w:t xml:space="preserve"> </w:t>
      </w:r>
      <w:r w:rsidR="006A64B8" w:rsidRPr="005539A8">
        <w:t xml:space="preserve">paired with a specific </w:t>
      </w:r>
      <w:r w:rsidR="00375C96" w:rsidRPr="005539A8">
        <w:t xml:space="preserve">Zernike </w:t>
      </w:r>
      <w:r w:rsidR="006F7881" w:rsidRPr="005539A8">
        <w:t>basis function</w:t>
      </w:r>
      <w:r w:rsidR="00375C96" w:rsidRPr="005539A8">
        <w:t>.</w:t>
      </w:r>
      <w:r w:rsidR="00607C7C" w:rsidRPr="005539A8">
        <w:t xml:space="preserve">  </w:t>
      </w:r>
      <w:r w:rsidR="00FB3750" w:rsidRPr="005539A8">
        <w:t>This can be seen as a dimensionally reduced representation of the original image.</w:t>
      </w:r>
      <w:r w:rsidR="006061E5" w:rsidRPr="005539A8">
        <w:t xml:space="preserve">  Each Zernike </w:t>
      </w:r>
      <w:r w:rsidR="006F7881" w:rsidRPr="005539A8">
        <w:t>basis function</w:t>
      </w:r>
      <w:r w:rsidR="006061E5" w:rsidRPr="005539A8">
        <w:t xml:space="preserve"> &amp; coefficient combination represents features of the image that can be compared.</w:t>
      </w:r>
    </w:p>
    <w:p w:rsidR="00E26C04" w:rsidRPr="005539A8" w:rsidRDefault="00E0119D" w:rsidP="007F4F9A">
      <w:pPr>
        <w:spacing w:after="120"/>
        <w:jc w:val="both"/>
      </w:pPr>
      <w:r w:rsidRPr="005539A8">
        <w:t>T</w:t>
      </w:r>
      <w:r w:rsidR="00E26C04" w:rsidRPr="005539A8">
        <w:t xml:space="preserve">o reproduce the original </w:t>
      </w:r>
      <w:r w:rsidR="007C26C7" w:rsidRPr="005539A8">
        <w:t>image,</w:t>
      </w:r>
      <w:r w:rsidR="00E26C04" w:rsidRPr="005539A8">
        <w:t xml:space="preserve"> </w:t>
      </w:r>
      <w:r w:rsidR="00DC7BEA" w:rsidRPr="005539A8">
        <w:t>perform:</w:t>
      </w:r>
    </w:p>
    <w:p w:rsidR="00E26C04" w:rsidRPr="005539A8" w:rsidRDefault="0036696A" w:rsidP="007F4F9A">
      <w:pPr>
        <w:pStyle w:val="ListParagraph"/>
        <w:numPr>
          <w:ilvl w:val="0"/>
          <w:numId w:val="2"/>
        </w:numPr>
        <w:jc w:val="both"/>
      </w:pPr>
      <w:r w:rsidRPr="005539A8">
        <w:t xml:space="preserve">Equate </w:t>
      </w:r>
      <m:oMath>
        <m:r>
          <w:rPr>
            <w:rFonts w:ascii="Cambria Math" w:hAnsi="Cambria Math"/>
          </w:rPr>
          <m:t xml:space="preserve">Im= </m:t>
        </m:r>
        <m:nary>
          <m:naryPr>
            <m:chr m:val="∑"/>
            <m:limLoc m:val="subSup"/>
            <m:ctrlPr>
              <w:rPr>
                <w:rFonts w:ascii="Cambria Math" w:hAnsi="Cambria Math"/>
                <w:i/>
              </w:rPr>
            </m:ctrlPr>
          </m:naryPr>
          <m:sub>
            <m:r>
              <w:rPr>
                <w:rFonts w:ascii="Cambria Math" w:hAnsi="Cambria Math"/>
              </w:rPr>
              <m:t>i=1</m:t>
            </m:r>
          </m:sub>
          <m:sup>
            <m:r>
              <w:rPr>
                <w:rFonts w:ascii="Cambria Math" w:hAnsi="Cambria Math"/>
              </w:rPr>
              <m:t>105</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m:t>
                </m:r>
              </m:sup>
            </m:sSubSup>
          </m:e>
        </m:nary>
        <m:r>
          <w:rPr>
            <w:rFonts w:ascii="Cambria Math" w:eastAsiaTheme="minorEastAsia" w:hAnsi="Cambria Math"/>
          </w:rPr>
          <m:t xml:space="preserve"> </m:t>
        </m:r>
      </m:oMath>
      <w:r w:rsidR="00014D13" w:rsidRPr="005539A8">
        <w:rPr>
          <w:rFonts w:eastAsiaTheme="minorEastAsia"/>
        </w:rPr>
        <w:t>where m and n represent the Zernike number matched with coefficient ‘I’.</w:t>
      </w:r>
    </w:p>
    <w:p w:rsidR="006061E5" w:rsidRPr="005539A8" w:rsidRDefault="0036696A" w:rsidP="007F4F9A">
      <w:pPr>
        <w:pStyle w:val="ListParagraph"/>
        <w:numPr>
          <w:ilvl w:val="0"/>
          <w:numId w:val="2"/>
        </w:numPr>
        <w:jc w:val="both"/>
        <w:rPr>
          <w:rFonts w:eastAsiaTheme="minorEastAsia"/>
        </w:rPr>
      </w:pPr>
      <w:r w:rsidRPr="005539A8">
        <w:rPr>
          <w:rFonts w:eastAsiaTheme="minorEastAsia"/>
        </w:rPr>
        <w:t xml:space="preserve">Normalise </w:t>
      </w:r>
      <m:oMath>
        <m:r>
          <w:rPr>
            <w:rFonts w:ascii="Cambria Math" w:hAnsi="Cambria Math"/>
          </w:rPr>
          <m:t>Im</m:t>
        </m:r>
      </m:oMath>
      <w:r w:rsidRPr="005539A8">
        <w:rPr>
          <w:rFonts w:eastAsiaTheme="minorEastAsia"/>
        </w:rPr>
        <w:t xml:space="preserve"> between 0 and 1. </w:t>
      </w:r>
    </w:p>
    <w:p w:rsidR="006061E5" w:rsidRPr="005539A8" w:rsidRDefault="005A1CA5" w:rsidP="007F4F9A">
      <w:pPr>
        <w:jc w:val="both"/>
        <w:rPr>
          <w:rFonts w:eastAsiaTheme="minorEastAsia"/>
        </w:rPr>
      </w:pPr>
      <m:oMath>
        <m:r>
          <w:rPr>
            <w:rFonts w:ascii="Cambria Math" w:hAnsi="Cambria Math"/>
          </w:rPr>
          <m:t>Im</m:t>
        </m:r>
      </m:oMath>
      <w:r w:rsidRPr="005539A8">
        <w:rPr>
          <w:rFonts w:eastAsiaTheme="minorEastAsia"/>
        </w:rPr>
        <w:t xml:space="preserve"> will be a close approximation to the original image du</w:t>
      </w:r>
      <w:r w:rsidRPr="005539A8">
        <w:rPr>
          <w:rFonts w:eastAsiaTheme="minorEastAsia"/>
          <w:noProof/>
        </w:rPr>
        <w:t>e a</w:t>
      </w:r>
      <w:r w:rsidR="00014D13" w:rsidRPr="005539A8">
        <w:rPr>
          <w:rFonts w:eastAsiaTheme="minorEastAsia"/>
          <w:noProof/>
        </w:rPr>
        <w:t xml:space="preserve"> to</w:t>
      </w:r>
      <w:r w:rsidRPr="005539A8">
        <w:rPr>
          <w:rFonts w:eastAsiaTheme="minorEastAsia"/>
        </w:rPr>
        <w:t xml:space="preserve"> degree of error being introduced due the optimisation </w:t>
      </w:r>
      <w:r w:rsidR="00B026AC" w:rsidRPr="005539A8">
        <w:rPr>
          <w:rFonts w:eastAsiaTheme="minorEastAsia"/>
        </w:rPr>
        <w:t>technique.</w:t>
      </w:r>
    </w:p>
    <w:p w:rsidR="006F7B1C" w:rsidRPr="005539A8" w:rsidRDefault="00014D13" w:rsidP="007F4F9A">
      <w:pPr>
        <w:spacing w:after="120"/>
        <w:jc w:val="both"/>
      </w:pPr>
      <w:r w:rsidRPr="005539A8">
        <w:t>Four</w:t>
      </w:r>
      <w:r w:rsidR="00702D67" w:rsidRPr="005539A8">
        <w:t xml:space="preserve"> techn</w:t>
      </w:r>
      <w:r w:rsidR="00B026AC" w:rsidRPr="005539A8">
        <w:t xml:space="preserve">iques were developed to build </w:t>
      </w:r>
      <w:r w:rsidR="00702D67" w:rsidRPr="005539A8">
        <w:t>classifier</w:t>
      </w:r>
      <w:r w:rsidR="00B026AC" w:rsidRPr="005539A8">
        <w:t>s</w:t>
      </w:r>
      <w:r w:rsidR="00702D67" w:rsidRPr="005539A8">
        <w:t xml:space="preserve"> for this problem</w:t>
      </w:r>
      <w:r w:rsidR="00A55CF3" w:rsidRPr="005539A8">
        <w:t>:</w:t>
      </w:r>
      <w:r w:rsidR="004E2C79" w:rsidRPr="005539A8">
        <w:t xml:space="preserve"> K-Nearest-Neighbours</w:t>
      </w:r>
      <w:r w:rsidR="002A2DCA" w:rsidRPr="005539A8">
        <w:t xml:space="preserve"> (KNN)</w:t>
      </w:r>
      <w:r w:rsidR="00EB423C" w:rsidRPr="005539A8">
        <w:t xml:space="preserve"> </w:t>
      </w:r>
      <w:r w:rsidR="004E2C79" w:rsidRPr="005539A8">
        <w:t>(average error and 3-prioritised variant), Support Vector Machines</w:t>
      </w:r>
      <w:r w:rsidR="002A2DCA" w:rsidRPr="005539A8">
        <w:t xml:space="preserve"> (SVM)</w:t>
      </w:r>
      <w:r w:rsidR="004E2C79" w:rsidRPr="005539A8">
        <w:t xml:space="preserve">, </w:t>
      </w:r>
      <w:r w:rsidR="004738C2" w:rsidRPr="005539A8">
        <w:t>Softm</w:t>
      </w:r>
      <w:r w:rsidR="004E2C79" w:rsidRPr="005539A8">
        <w:t>ax Layer Neural Network</w:t>
      </w:r>
      <w:r w:rsidR="002A2DCA" w:rsidRPr="005539A8">
        <w:t xml:space="preserve"> (SMNN)</w:t>
      </w:r>
      <w:r w:rsidR="004E2C79" w:rsidRPr="005539A8">
        <w:t>, and Pattern Recognition Feedforward Neural Network</w:t>
      </w:r>
      <w:r w:rsidR="002A2DCA" w:rsidRPr="005539A8">
        <w:t xml:space="preserve"> (PRNN)</w:t>
      </w:r>
      <w:r w:rsidR="004E2C79" w:rsidRPr="005539A8">
        <w:t>.</w:t>
      </w:r>
    </w:p>
    <w:p w:rsidR="0058157F" w:rsidRPr="005539A8" w:rsidRDefault="0058157F" w:rsidP="007F4F9A">
      <w:pPr>
        <w:spacing w:after="120"/>
        <w:jc w:val="both"/>
      </w:pPr>
      <w:r w:rsidRPr="005539A8">
        <w:t xml:space="preserve">KNN is a technique that uses a distance function to calculate the neighbours of a given point and then </w:t>
      </w:r>
      <w:r w:rsidR="004738C2" w:rsidRPr="005539A8">
        <w:t>defines the</w:t>
      </w:r>
      <w:r w:rsidRPr="005539A8">
        <w:t xml:space="preserve"> class </w:t>
      </w:r>
      <w:r w:rsidR="004738C2" w:rsidRPr="005539A8">
        <w:t>of</w:t>
      </w:r>
      <w:r w:rsidRPr="005539A8">
        <w:t xml:space="preserve"> that point depending on the classes of its k nearest neighbours.  </w:t>
      </w:r>
      <w:r w:rsidR="001E150B" w:rsidRPr="005539A8">
        <w:t xml:space="preserve">In this research, it is one of the techniques used to test whether the use of only certain coefficients can produce better results.  This is done by using the only the first 15 coefficients in the training stage and then using the powerset operator to </w:t>
      </w:r>
      <w:r w:rsidR="001E150B" w:rsidRPr="005539A8">
        <w:rPr>
          <w:noProof/>
        </w:rPr>
        <w:t>compute</w:t>
      </w:r>
      <w:r w:rsidR="001E150B" w:rsidRPr="005539A8">
        <w:t xml:space="preserve"> every combination of coefficients.  All combinations are then tested by the training data to see the efficiency of each combination.  The most effective solution is kept and used and trained classifier model.  When the testing data is used and has been converted into its coefficients only the coefficients that were identified as optimal in the training step are used to classify each test image.  </w:t>
      </w:r>
    </w:p>
    <w:p w:rsidR="001E150B" w:rsidRPr="005539A8" w:rsidRDefault="001E150B" w:rsidP="007F4F9A">
      <w:pPr>
        <w:spacing w:after="120"/>
        <w:jc w:val="both"/>
        <w:rPr>
          <w:rFonts w:eastAsiaTheme="minorEastAsia"/>
        </w:rPr>
      </w:pPr>
      <w:r w:rsidRPr="005539A8">
        <w:lastRenderedPageBreak/>
        <w:t>Similar to KNN</w:t>
      </w:r>
      <w:r w:rsidR="002770A7" w:rsidRPr="005539A8">
        <w:t>,</w:t>
      </w:r>
      <w:r w:rsidRPr="005539A8">
        <w:t xml:space="preserve"> SVM is used to test different combinations of coefficients.  SVM</w:t>
      </w:r>
      <m:oMath>
        <m:sSup>
          <m:sSupPr>
            <m:ctrlPr>
              <w:rPr>
                <w:rFonts w:ascii="Cambria Math" w:hAnsi="Cambria Math"/>
                <w:i/>
              </w:rPr>
            </m:ctrlPr>
          </m:sSupPr>
          <m:e>
            <m:r>
              <w:rPr>
                <w:rFonts w:ascii="Cambria Math" w:hAnsi="Cambria Math"/>
              </w:rPr>
              <m:t xml:space="preserve"> </m:t>
            </m:r>
          </m:e>
          <m:sup>
            <m:r>
              <w:rPr>
                <w:rFonts w:ascii="Cambria Math" w:hAnsi="Cambria Math"/>
              </w:rPr>
              <m:t>3</m:t>
            </m:r>
          </m:sup>
        </m:sSup>
      </m:oMath>
      <w:r w:rsidRPr="005539A8">
        <w:rPr>
          <w:rFonts w:eastAsiaTheme="minorEastAsia"/>
        </w:rPr>
        <w:t xml:space="preserve"> constructs a hyperplane or set of hyperplanes in high dimensional space that can be used to separate the data.</w:t>
      </w:r>
      <w:r w:rsidR="004F106A" w:rsidRPr="005539A8">
        <w:rPr>
          <w:rFonts w:eastAsiaTheme="minorEastAsia"/>
        </w:rPr>
        <w:t xml:space="preserve">  The difference in this classifier is that is can only separate betw</w:t>
      </w:r>
      <w:r w:rsidR="00BD0932" w:rsidRPr="005539A8">
        <w:rPr>
          <w:rFonts w:eastAsiaTheme="minorEastAsia"/>
        </w:rPr>
        <w:t xml:space="preserve">een 2 classes at a time.  The </w:t>
      </w:r>
      <w:r w:rsidR="00BD0932" w:rsidRPr="005539A8">
        <w:rPr>
          <w:rFonts w:eastAsiaTheme="minorEastAsia"/>
          <w:noProof/>
        </w:rPr>
        <w:t>powerset</w:t>
      </w:r>
      <w:r w:rsidR="00BD0932" w:rsidRPr="005539A8">
        <w:rPr>
          <w:rFonts w:eastAsiaTheme="minorEastAsia"/>
        </w:rPr>
        <w:t xml:space="preserve"> operator is used in the same way as it is in KNN to get the most accurate combination of coefficients.</w:t>
      </w:r>
      <w:r w:rsidR="00EB423C" w:rsidRPr="005539A8">
        <w:rPr>
          <w:rFonts w:eastAsiaTheme="minorEastAsia"/>
        </w:rPr>
        <w:t xml:space="preserve">  </w:t>
      </w:r>
      <w:r w:rsidR="004738C2" w:rsidRPr="005539A8">
        <w:rPr>
          <w:rFonts w:eastAsiaTheme="minorEastAsia"/>
        </w:rPr>
        <w:t xml:space="preserve">Different to KNN this uses the created hyperplane to class the new input whereas KNN uses the training data every time. </w:t>
      </w:r>
      <w:r w:rsidR="00EB423C" w:rsidRPr="005539A8">
        <w:rPr>
          <w:rFonts w:eastAsiaTheme="minorEastAsia"/>
        </w:rPr>
        <w:t>The Statistics and Machine learning toolbox</w:t>
      </w:r>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4</m:t>
            </m:r>
          </m:sup>
        </m:sSup>
      </m:oMath>
      <w:r w:rsidR="00EB423C" w:rsidRPr="005539A8">
        <w:rPr>
          <w:rFonts w:eastAsiaTheme="minorEastAsia"/>
        </w:rPr>
        <w:t xml:space="preserve"> within Matlab was used to perform the calculations.</w:t>
      </w:r>
    </w:p>
    <w:p w:rsidR="00EB423C" w:rsidRPr="005539A8" w:rsidRDefault="004738C2" w:rsidP="007F4F9A">
      <w:pPr>
        <w:spacing w:after="120"/>
        <w:jc w:val="both"/>
      </w:pPr>
      <w:r w:rsidRPr="005539A8">
        <w:t>The SMNN is an artificial neural network where the final layer consists of the softmax function.  It can be trained using the cross entropy or mean squared error</w:t>
      </w:r>
      <w:r w:rsidR="00495FFD" w:rsidRPr="005539A8">
        <w:t xml:space="preserve"> loss function.  </w:t>
      </w:r>
      <w:r w:rsidR="00503B7D" w:rsidRPr="005539A8">
        <w:t xml:space="preserve">It will take </w:t>
      </w:r>
      <w:r w:rsidR="00503B7D" w:rsidRPr="005539A8">
        <w:rPr>
          <w:noProof/>
        </w:rPr>
        <w:t>a</w:t>
      </w:r>
      <w:r w:rsidR="00BC54A8" w:rsidRPr="005539A8">
        <w:rPr>
          <w:noProof/>
        </w:rPr>
        <w:t>n</w:t>
      </w:r>
      <w:r w:rsidR="00503B7D" w:rsidRPr="005539A8">
        <w:rPr>
          <w:noProof/>
        </w:rPr>
        <w:t xml:space="preserve"> n-dimensional</w:t>
      </w:r>
      <w:r w:rsidR="00503B7D" w:rsidRPr="005539A8">
        <w:t xml:space="preserve"> vector as an input which will be the first n coefficients of the images Zernike coefficient vector and will return a single value representing the class the image is classified into.  </w:t>
      </w:r>
      <w:r w:rsidR="00495FFD" w:rsidRPr="005539A8">
        <w:t>Instead of using the powerset operator as the first</w:t>
      </w:r>
      <w:r w:rsidR="00503B7D" w:rsidRPr="005539A8">
        <w:t xml:space="preserve"> 2 </w:t>
      </w:r>
      <w:r w:rsidR="00503B7D" w:rsidRPr="005539A8">
        <w:rPr>
          <w:noProof/>
        </w:rPr>
        <w:t>method</w:t>
      </w:r>
      <w:r w:rsidR="00BC54A8" w:rsidRPr="005539A8">
        <w:rPr>
          <w:noProof/>
        </w:rPr>
        <w:t>s</w:t>
      </w:r>
      <w:r w:rsidR="00503B7D" w:rsidRPr="005539A8">
        <w:t xml:space="preserve"> </w:t>
      </w:r>
      <w:r w:rsidR="00BC54A8" w:rsidRPr="005539A8">
        <w:t xml:space="preserve">did </w:t>
      </w:r>
      <w:r w:rsidR="00503B7D" w:rsidRPr="005539A8">
        <w:t>this one is testing h</w:t>
      </w:r>
      <w:r w:rsidR="00495FFD" w:rsidRPr="005539A8">
        <w:t xml:space="preserve">ow many of the coefficients are required to achieve </w:t>
      </w:r>
      <w:r w:rsidR="00503B7D" w:rsidRPr="005539A8">
        <w:t>accurate</w:t>
      </w:r>
      <w:r w:rsidR="00495FFD" w:rsidRPr="005539A8">
        <w:t xml:space="preserve"> results, from 15 up to 105 coefficients.</w:t>
      </w:r>
      <w:r w:rsidR="005539A8" w:rsidRPr="005539A8">
        <w:t xml:space="preserve">  The algorithm used is taken from the Matlab Neural Network toolbox</w:t>
      </w:r>
      <m:oMath>
        <m:sSup>
          <m:sSupPr>
            <m:ctrlPr>
              <w:rPr>
                <w:rFonts w:ascii="Cambria Math" w:hAnsi="Cambria Math"/>
                <w:i/>
              </w:rPr>
            </m:ctrlPr>
          </m:sSupPr>
          <m:e>
            <m:r>
              <w:rPr>
                <w:rFonts w:ascii="Cambria Math" w:hAnsi="Cambria Math"/>
              </w:rPr>
              <m:t xml:space="preserve"> </m:t>
            </m:r>
          </m:e>
          <m:sup>
            <m:r>
              <w:rPr>
                <w:rFonts w:ascii="Cambria Math" w:hAnsi="Cambria Math"/>
              </w:rPr>
              <m:t>5</m:t>
            </m:r>
          </m:sup>
        </m:sSup>
      </m:oMath>
      <w:r w:rsidR="005539A8">
        <w:t>.</w:t>
      </w:r>
      <w:r w:rsidR="005539A8" w:rsidRPr="005539A8">
        <w:t xml:space="preserve"> </w:t>
      </w:r>
    </w:p>
    <w:p w:rsidR="00B8190A" w:rsidRPr="005539A8" w:rsidRDefault="00E60173" w:rsidP="007F4F9A">
      <w:pPr>
        <w:spacing w:after="120"/>
        <w:jc w:val="both"/>
      </w:pPr>
      <w:r>
        <w:t>The final method being used is PRNN</w:t>
      </w:r>
      <w:r w:rsidR="00B949D3">
        <w:t xml:space="preserve"> is a feedforward neural network, where the number of hidden layer and hidden neurons can be specifically defined.  </w:t>
      </w:r>
      <w:r w:rsidR="00B8190A">
        <w:t xml:space="preserve">Much like the </w:t>
      </w:r>
      <w:r w:rsidR="00B8190A" w:rsidRPr="004972B9">
        <w:rPr>
          <w:noProof/>
        </w:rPr>
        <w:t>SMNN</w:t>
      </w:r>
      <w:r w:rsidR="004972B9">
        <w:rPr>
          <w:noProof/>
        </w:rPr>
        <w:t>,</w:t>
      </w:r>
      <w:r w:rsidR="00B8190A">
        <w:t xml:space="preserve"> it can be trained using the 2 different loss functions and different numbers of coefficient available.  This method</w:t>
      </w:r>
      <w:r w:rsidR="006B3003">
        <w:t xml:space="preserve"> also</w:t>
      </w:r>
      <w:r w:rsidR="00B8190A">
        <w:t xml:space="preserve"> adds the control of the topology of the network.</w:t>
      </w:r>
      <w:r w:rsidR="006B3003">
        <w:t xml:space="preserve">  The code for the algorithm also utilises the same Matlab tool box</w:t>
      </w:r>
      <m:oMath>
        <m:sSup>
          <m:sSupPr>
            <m:ctrlPr>
              <w:rPr>
                <w:rFonts w:ascii="Cambria Math" w:hAnsi="Cambria Math"/>
                <w:i/>
              </w:rPr>
            </m:ctrlPr>
          </m:sSupPr>
          <m:e>
            <m:r>
              <w:rPr>
                <w:rFonts w:ascii="Cambria Math" w:hAnsi="Cambria Math"/>
              </w:rPr>
              <m:t xml:space="preserve"> </m:t>
            </m:r>
          </m:e>
          <m:sup>
            <m:r>
              <w:rPr>
                <w:rFonts w:ascii="Cambria Math" w:hAnsi="Cambria Math"/>
              </w:rPr>
              <m:t>6</m:t>
            </m:r>
          </m:sup>
        </m:sSup>
      </m:oMath>
      <w:r w:rsidR="006B3003">
        <w:t>.</w:t>
      </w:r>
    </w:p>
    <w:p w:rsidR="002A2DCA" w:rsidRPr="005539A8" w:rsidRDefault="002A2DCA" w:rsidP="007F4F9A">
      <w:pPr>
        <w:spacing w:after="120"/>
        <w:jc w:val="both"/>
      </w:pPr>
      <w:r w:rsidRPr="005539A8">
        <w:t xml:space="preserve">For each </w:t>
      </w:r>
      <w:r w:rsidRPr="005539A8">
        <w:rPr>
          <w:noProof/>
        </w:rPr>
        <w:t>classifier</w:t>
      </w:r>
      <w:r w:rsidR="008A4934" w:rsidRPr="005539A8">
        <w:rPr>
          <w:noProof/>
        </w:rPr>
        <w:t>,</w:t>
      </w:r>
      <w:r w:rsidRPr="005539A8">
        <w:t xml:space="preserve"> input parameters alter and are changed to test different set ups</w:t>
      </w:r>
      <w:r w:rsidR="003930DA" w:rsidRPr="005539A8">
        <w:t xml:space="preserve"> to get the optimal </w:t>
      </w:r>
      <w:r w:rsidR="003930DA" w:rsidRPr="005539A8">
        <w:rPr>
          <w:noProof/>
        </w:rPr>
        <w:t>setup</w:t>
      </w:r>
      <w:r w:rsidR="002F199C" w:rsidRPr="005539A8">
        <w:t xml:space="preserve">.  A hypothesis that is being investigated is that the classifiers will perform better if the images are centred around their peak MP </w:t>
      </w:r>
      <w:r w:rsidR="00607C7C" w:rsidRPr="005539A8">
        <w:t xml:space="preserve">distribution before the model calculated the Zernike Coefficient vector, thus </w:t>
      </w:r>
      <w:r w:rsidR="00607C7C" w:rsidRPr="005539A8">
        <w:t xml:space="preserve">tests are run on both centred and original image coefficient vectors.  </w:t>
      </w:r>
      <w:r w:rsidR="003930DA" w:rsidRPr="005539A8">
        <w:t>The parameters that are changed for each algorithm are defined below:</w:t>
      </w:r>
    </w:p>
    <w:p w:rsidR="003930DA" w:rsidRPr="005539A8" w:rsidRDefault="000F79C3" w:rsidP="007F4F9A">
      <w:pPr>
        <w:pStyle w:val="ListParagraph"/>
        <w:numPr>
          <w:ilvl w:val="0"/>
          <w:numId w:val="3"/>
        </w:numPr>
        <w:jc w:val="both"/>
      </w:pPr>
      <w:r w:rsidRPr="005539A8">
        <w:t xml:space="preserve">KNN: </w:t>
      </w:r>
      <w:r w:rsidR="001D7E8C" w:rsidRPr="005539A8">
        <w:t xml:space="preserve">number </w:t>
      </w:r>
      <w:r w:rsidR="001D7E8C" w:rsidRPr="005539A8">
        <w:rPr>
          <w:noProof/>
        </w:rPr>
        <w:t>of</w:t>
      </w:r>
      <w:r w:rsidR="001D7E8C" w:rsidRPr="005539A8">
        <w:t xml:space="preserve"> neighbours used,</w:t>
      </w:r>
      <w:r w:rsidR="008A4934" w:rsidRPr="005539A8">
        <w:t xml:space="preserve"> the</w:t>
      </w:r>
      <w:r w:rsidR="001D7E8C" w:rsidRPr="005539A8">
        <w:t xml:space="preserve"> </w:t>
      </w:r>
      <w:r w:rsidR="001D7E8C" w:rsidRPr="005539A8">
        <w:rPr>
          <w:noProof/>
        </w:rPr>
        <w:t>number</w:t>
      </w:r>
      <w:r w:rsidR="001D7E8C" w:rsidRPr="005539A8">
        <w:t xml:space="preserve"> of coefficients to consider</w:t>
      </w:r>
      <w:r w:rsidRPr="005539A8">
        <w:t>, error calculation used</w:t>
      </w:r>
      <w:r w:rsidR="0065614B" w:rsidRPr="005539A8">
        <w:t>, centred or not</w:t>
      </w:r>
    </w:p>
    <w:p w:rsidR="001D7E8C" w:rsidRPr="005539A8" w:rsidRDefault="001D7E8C" w:rsidP="007F4F9A">
      <w:pPr>
        <w:pStyle w:val="ListParagraph"/>
        <w:numPr>
          <w:ilvl w:val="0"/>
          <w:numId w:val="3"/>
        </w:numPr>
        <w:jc w:val="both"/>
      </w:pPr>
      <w:r w:rsidRPr="005539A8">
        <w:t>SVM: number of coefficients to consider</w:t>
      </w:r>
      <w:r w:rsidR="0065614B" w:rsidRPr="005539A8">
        <w:t>, centred or not</w:t>
      </w:r>
      <w:r w:rsidRPr="005539A8">
        <w:t>.</w:t>
      </w:r>
    </w:p>
    <w:p w:rsidR="001D7E8C" w:rsidRPr="005539A8" w:rsidRDefault="001D7E8C" w:rsidP="007F4F9A">
      <w:pPr>
        <w:pStyle w:val="ListParagraph"/>
        <w:numPr>
          <w:ilvl w:val="0"/>
          <w:numId w:val="3"/>
        </w:numPr>
        <w:jc w:val="both"/>
      </w:pPr>
      <w:r w:rsidRPr="005539A8">
        <w:t>SMNN: Loss Function,</w:t>
      </w:r>
      <w:r w:rsidR="008A4934" w:rsidRPr="005539A8">
        <w:t xml:space="preserve"> the</w:t>
      </w:r>
      <w:r w:rsidR="00DC7BEA" w:rsidRPr="005539A8">
        <w:t xml:space="preserve"> </w:t>
      </w:r>
      <w:r w:rsidRPr="005539A8">
        <w:rPr>
          <w:noProof/>
        </w:rPr>
        <w:t>number</w:t>
      </w:r>
      <w:r w:rsidRPr="005539A8">
        <w:t xml:space="preserve"> of coefficients to consider</w:t>
      </w:r>
      <w:r w:rsidR="0065614B" w:rsidRPr="005539A8">
        <w:t>, centred or not</w:t>
      </w:r>
      <w:r w:rsidRPr="005539A8">
        <w:t>.</w:t>
      </w:r>
    </w:p>
    <w:p w:rsidR="001D7E8C" w:rsidRPr="005539A8" w:rsidRDefault="001D7E8C" w:rsidP="007F4F9A">
      <w:pPr>
        <w:pStyle w:val="ListParagraph"/>
        <w:numPr>
          <w:ilvl w:val="0"/>
          <w:numId w:val="3"/>
        </w:numPr>
        <w:spacing w:after="120"/>
        <w:jc w:val="both"/>
      </w:pPr>
      <w:r w:rsidRPr="005539A8">
        <w:rPr>
          <w:noProof/>
        </w:rPr>
        <w:t>PRNN</w:t>
      </w:r>
      <w:r w:rsidRPr="005539A8">
        <w:t>: Loss Function, Topology,</w:t>
      </w:r>
      <w:r w:rsidR="008A4934" w:rsidRPr="005539A8">
        <w:t xml:space="preserve"> the</w:t>
      </w:r>
      <w:r w:rsidRPr="005539A8">
        <w:t xml:space="preserve"> </w:t>
      </w:r>
      <w:r w:rsidRPr="005539A8">
        <w:rPr>
          <w:noProof/>
        </w:rPr>
        <w:t>number</w:t>
      </w:r>
      <w:r w:rsidRPr="005539A8">
        <w:t xml:space="preserve"> of coefficients to consider</w:t>
      </w:r>
      <w:r w:rsidR="002F199C" w:rsidRPr="005539A8">
        <w:t>. centred or not.</w:t>
      </w:r>
    </w:p>
    <w:p w:rsidR="006F7B1C" w:rsidRPr="005539A8" w:rsidRDefault="00587E54" w:rsidP="007F4F9A">
      <w:pPr>
        <w:spacing w:after="120"/>
        <w:jc w:val="both"/>
      </w:pPr>
      <w:r w:rsidRPr="005539A8">
        <w:t xml:space="preserve">When </w:t>
      </w:r>
      <w:r w:rsidR="006F7B1C" w:rsidRPr="005539A8">
        <w:t>test</w:t>
      </w:r>
      <w:r w:rsidRPr="005539A8">
        <w:t>ing</w:t>
      </w:r>
      <w:r w:rsidR="006F7B1C" w:rsidRPr="005539A8">
        <w:t xml:space="preserve"> how efficient the classifiers are there are multiple different </w:t>
      </w:r>
      <w:r w:rsidR="006F7B1C" w:rsidRPr="005539A8">
        <w:rPr>
          <w:noProof/>
        </w:rPr>
        <w:t>run</w:t>
      </w:r>
      <w:r w:rsidR="008A4934" w:rsidRPr="005539A8">
        <w:rPr>
          <w:noProof/>
        </w:rPr>
        <w:t>s</w:t>
      </w:r>
      <w:r w:rsidR="006F7B1C" w:rsidRPr="005539A8">
        <w:t xml:space="preserve"> of each algorithm</w:t>
      </w:r>
      <w:r w:rsidRPr="005539A8">
        <w:t xml:space="preserve"> consisting of</w:t>
      </w:r>
      <w:r w:rsidR="006F7B1C" w:rsidRPr="005539A8">
        <w:t xml:space="preserve"> different class combinations </w:t>
      </w:r>
      <w:r w:rsidRPr="005539A8">
        <w:t>to satisfy</w:t>
      </w:r>
      <w:r w:rsidR="006F7B1C" w:rsidRPr="005539A8">
        <w:t xml:space="preserve"> different objectives.  The four set ups are: Class 1 vs Class 2 vs Class 3 (basic class comparison), Class 1 &amp; Class 2 vs Class 3 (testing to identify disease), </w:t>
      </w:r>
      <w:r w:rsidR="006F5D34" w:rsidRPr="005539A8">
        <w:t xml:space="preserve">Class 2 vs </w:t>
      </w:r>
      <w:r w:rsidR="006F7B1C" w:rsidRPr="005539A8">
        <w:t xml:space="preserve">Class 3 (testing for disease in patients over 50), Class 1 vs Class 2 &amp; Class 3 (testing to identify </w:t>
      </w:r>
      <w:r w:rsidR="002665C8" w:rsidRPr="005539A8">
        <w:t>patients age).</w:t>
      </w:r>
      <w:r w:rsidR="002A2DCA" w:rsidRPr="005539A8">
        <w:t xml:space="preserve">  </w:t>
      </w:r>
    </w:p>
    <w:p w:rsidR="00607C7C" w:rsidRPr="005539A8" w:rsidRDefault="000D3613" w:rsidP="007F4F9A">
      <w:pPr>
        <w:jc w:val="both"/>
        <w:rPr>
          <w:rFonts w:eastAsiaTheme="minorEastAsia"/>
        </w:rPr>
      </w:pPr>
      <w:r w:rsidRPr="005539A8">
        <w:rPr>
          <w:rFonts w:eastAsiaTheme="minorEastAsia"/>
        </w:rPr>
        <w:t xml:space="preserve">In total 479 images were obtained from 90 patients with representations of each class being: Class 1 = 203 images, Class 2 = 153 images, Class 3 = 123 images.   The data set is randomly </w:t>
      </w:r>
      <w:r w:rsidR="007E30E4" w:rsidRPr="005539A8">
        <w:rPr>
          <w:rFonts w:eastAsiaTheme="minorEastAsia"/>
        </w:rPr>
        <w:t>distributed</w:t>
      </w:r>
      <w:r w:rsidRPr="005539A8">
        <w:rPr>
          <w:rFonts w:eastAsiaTheme="minorEastAsia"/>
        </w:rPr>
        <w:t xml:space="preserve"> into 3 sets of trainin</w:t>
      </w:r>
      <w:r w:rsidR="00E312A1" w:rsidRPr="005539A8">
        <w:rPr>
          <w:rFonts w:eastAsiaTheme="minorEastAsia"/>
        </w:rPr>
        <w:t>g, validation and test data for</w:t>
      </w:r>
      <w:r w:rsidRPr="005539A8">
        <w:rPr>
          <w:rFonts w:eastAsiaTheme="minorEastAsia"/>
        </w:rPr>
        <w:t xml:space="preserve"> use </w:t>
      </w:r>
      <w:r w:rsidR="00E312A1" w:rsidRPr="005539A8">
        <w:rPr>
          <w:rFonts w:eastAsiaTheme="minorEastAsia"/>
        </w:rPr>
        <w:t xml:space="preserve">in building and </w:t>
      </w:r>
      <w:r w:rsidRPr="005539A8">
        <w:rPr>
          <w:rFonts w:eastAsiaTheme="minorEastAsia"/>
        </w:rPr>
        <w:t>evaluation o</w:t>
      </w:r>
      <w:r w:rsidR="00BD6BAD" w:rsidRPr="005539A8">
        <w:rPr>
          <w:rFonts w:eastAsiaTheme="minorEastAsia"/>
        </w:rPr>
        <w:t>f each of the classifier models</w:t>
      </w:r>
      <w:r w:rsidR="00DC7BEA" w:rsidRPr="005539A8">
        <w:rPr>
          <w:rFonts w:eastAsiaTheme="minorEastAsia"/>
        </w:rPr>
        <w:t xml:space="preserve"> </w:t>
      </w:r>
      <w:r w:rsidR="00BD6BAD" w:rsidRPr="005539A8">
        <w:rPr>
          <w:rFonts w:eastAsiaTheme="minorEastAsia"/>
        </w:rPr>
        <w:t>upon every run to ensure the generalisation of the results.</w:t>
      </w:r>
      <w:r w:rsidR="00A773B1" w:rsidRPr="005539A8">
        <w:rPr>
          <w:rFonts w:eastAsiaTheme="minorEastAsia"/>
        </w:rPr>
        <w:t xml:space="preserve">  </w:t>
      </w:r>
    </w:p>
    <w:p w:rsidR="00B3689F" w:rsidRPr="005539A8" w:rsidRDefault="00D45D90" w:rsidP="007F4F9A">
      <w:pPr>
        <w:pStyle w:val="Heading1"/>
        <w:spacing w:after="240"/>
        <w:jc w:val="both"/>
        <w:rPr>
          <w:rFonts w:eastAsiaTheme="minorEastAsia"/>
          <w:color w:val="auto"/>
        </w:rPr>
      </w:pPr>
      <w:r w:rsidRPr="005539A8">
        <w:rPr>
          <w:rFonts w:eastAsiaTheme="minorEastAsia"/>
          <w:color w:val="auto"/>
        </w:rPr>
        <w:t>Results</w:t>
      </w:r>
    </w:p>
    <w:p w:rsidR="00D45D90" w:rsidRPr="005539A8" w:rsidRDefault="00DF10BF" w:rsidP="007F4F9A">
      <w:pPr>
        <w:jc w:val="both"/>
        <w:rPr>
          <w:rFonts w:eastAsiaTheme="minorEastAsia"/>
          <w:i/>
        </w:rPr>
      </w:pPr>
      <w:r w:rsidRPr="005539A8">
        <w:rPr>
          <w:rFonts w:eastAsiaTheme="minorEastAsia"/>
          <w:i/>
        </w:rPr>
        <w:t xml:space="preserve">Experiment 1: </w:t>
      </w:r>
      <w:r w:rsidR="00D25F7E" w:rsidRPr="005539A8">
        <w:rPr>
          <w:rFonts w:eastAsiaTheme="minorEastAsia"/>
          <w:i/>
        </w:rPr>
        <w:t>Class 1 vs Cla</w:t>
      </w:r>
      <w:r w:rsidR="00360B4D" w:rsidRPr="005539A8">
        <w:rPr>
          <w:rFonts w:eastAsiaTheme="minorEastAsia"/>
          <w:i/>
        </w:rPr>
        <w:t>ss 2 vs Class 3 Classification Test R</w:t>
      </w:r>
      <w:r w:rsidR="00D25F7E" w:rsidRPr="005539A8">
        <w:rPr>
          <w:rFonts w:eastAsiaTheme="minorEastAsia"/>
          <w:i/>
        </w:rPr>
        <w:t>esults</w:t>
      </w:r>
    </w:p>
    <w:p w:rsidR="00E0119D" w:rsidRPr="005539A8" w:rsidRDefault="00D25F7E" w:rsidP="007F4F9A">
      <w:pPr>
        <w:jc w:val="both"/>
        <w:rPr>
          <w:rFonts w:eastAsiaTheme="minorEastAsia"/>
        </w:rPr>
      </w:pPr>
      <w:r w:rsidRPr="005539A8">
        <w:rPr>
          <w:rFonts w:eastAsiaTheme="minorEastAsia"/>
        </w:rPr>
        <w:t>Note: SVM is excluded in this exper</w:t>
      </w:r>
      <w:r w:rsidR="00BE3E21" w:rsidRPr="005539A8">
        <w:rPr>
          <w:rFonts w:eastAsiaTheme="minorEastAsia"/>
        </w:rPr>
        <w:t xml:space="preserve">iment due to the algorithm only being able to </w:t>
      </w:r>
      <w:r w:rsidRPr="005539A8">
        <w:rPr>
          <w:rFonts w:eastAsiaTheme="minorEastAsia"/>
        </w:rPr>
        <w:t>split data into 2 separate classes.</w:t>
      </w:r>
      <w:r w:rsidR="00E0119D" w:rsidRPr="005539A8">
        <w:rPr>
          <w:rFonts w:eastAsiaTheme="minorEastAsia"/>
        </w:rPr>
        <w:tab/>
      </w:r>
      <w:r w:rsidR="00E0119D" w:rsidRPr="005539A8">
        <w:rPr>
          <w:rFonts w:eastAsiaTheme="minorEastAsia"/>
        </w:rPr>
        <w:tab/>
      </w:r>
      <w:r w:rsidR="00E0119D" w:rsidRPr="005539A8">
        <w:rPr>
          <w:rFonts w:eastAsiaTheme="minorEastAsia"/>
        </w:rPr>
        <w:tab/>
      </w:r>
    </w:p>
    <w:p w:rsidR="00364CA7" w:rsidRPr="005539A8" w:rsidRDefault="00F6145C" w:rsidP="007F4F9A">
      <w:pPr>
        <w:jc w:val="both"/>
        <w:rPr>
          <w:rFonts w:eastAsiaTheme="minorEastAsia"/>
        </w:rPr>
      </w:pPr>
      <w:r w:rsidRPr="005539A8">
        <w:rPr>
          <w:rFonts w:eastAsiaTheme="minorEastAsia"/>
        </w:rPr>
        <w:t xml:space="preserve">Figure 1 demonstrates the </w:t>
      </w:r>
      <w:r w:rsidR="00FD72FF" w:rsidRPr="005539A8">
        <w:rPr>
          <w:rFonts w:eastAsiaTheme="minorEastAsia"/>
        </w:rPr>
        <w:t xml:space="preserve">best results for each algorithm </w:t>
      </w:r>
      <w:r w:rsidR="00C94EDA" w:rsidRPr="005539A8">
        <w:rPr>
          <w:rFonts w:eastAsiaTheme="minorEastAsia"/>
          <w:noProof/>
        </w:rPr>
        <w:t>us</w:t>
      </w:r>
      <w:r w:rsidR="00FD72FF" w:rsidRPr="005539A8">
        <w:rPr>
          <w:rFonts w:eastAsiaTheme="minorEastAsia"/>
          <w:noProof/>
        </w:rPr>
        <w:t>ing</w:t>
      </w:r>
      <w:r w:rsidR="00FD72FF" w:rsidRPr="005539A8">
        <w:rPr>
          <w:rFonts w:eastAsiaTheme="minorEastAsia"/>
        </w:rPr>
        <w:t xml:space="preserve"> both the centred and the original coefficient vectors.  </w:t>
      </w:r>
      <w:r w:rsidR="00477C86" w:rsidRPr="005539A8">
        <w:rPr>
          <w:rFonts w:eastAsiaTheme="minorEastAsia"/>
        </w:rPr>
        <w:t xml:space="preserve">When the images </w:t>
      </w:r>
      <w:r w:rsidR="00477C86" w:rsidRPr="005539A8">
        <w:rPr>
          <w:rFonts w:eastAsiaTheme="minorEastAsia"/>
        </w:rPr>
        <w:lastRenderedPageBreak/>
        <w:t xml:space="preserve">were centred before the coefficient vector was produced </w:t>
      </w:r>
      <w:r w:rsidR="008C6BA1" w:rsidRPr="005539A8">
        <w:rPr>
          <w:rFonts w:eastAsiaTheme="minorEastAsia"/>
        </w:rPr>
        <w:t xml:space="preserve">the error rate was consistently higher than when </w:t>
      </w:r>
      <w:r w:rsidR="0050402A" w:rsidRPr="005539A8">
        <w:rPr>
          <w:rFonts w:eastAsiaTheme="minorEastAsia"/>
        </w:rPr>
        <w:t xml:space="preserve">the original images were used.  </w:t>
      </w:r>
      <w:r w:rsidR="00364CA7" w:rsidRPr="005539A8">
        <w:rPr>
          <w:rFonts w:eastAsiaTheme="minorEastAsia"/>
        </w:rPr>
        <w:t xml:space="preserve">This </w:t>
      </w:r>
      <w:r w:rsidR="001B4611" w:rsidRPr="005539A8">
        <w:rPr>
          <w:rFonts w:eastAsiaTheme="minorEastAsia"/>
        </w:rPr>
        <w:t xml:space="preserve">could mean that the information that is allowing the KNN classifier to split the images is lost/less effective when the image </w:t>
      </w:r>
      <w:r w:rsidR="008D6D82" w:rsidRPr="005539A8">
        <w:rPr>
          <w:rFonts w:eastAsiaTheme="minorEastAsia"/>
        </w:rPr>
        <w:t xml:space="preserve">is centred.  </w:t>
      </w:r>
    </w:p>
    <w:p w:rsidR="003A1E3E" w:rsidRPr="005539A8" w:rsidRDefault="008D6D82" w:rsidP="007F4F9A">
      <w:pPr>
        <w:spacing w:after="0"/>
        <w:jc w:val="both"/>
        <w:rPr>
          <w:rFonts w:eastAsiaTheme="minorEastAsia"/>
        </w:rPr>
      </w:pPr>
      <w:r w:rsidRPr="005539A8">
        <w:rPr>
          <w:rFonts w:eastAsiaTheme="minorEastAsia"/>
        </w:rPr>
        <w:t>The error was fairly consistent betwee</w:t>
      </w:r>
      <w:r w:rsidR="00651C75" w:rsidRPr="005539A8">
        <w:rPr>
          <w:rFonts w:eastAsiaTheme="minorEastAsia"/>
        </w:rPr>
        <w:t xml:space="preserve">n 3 of the </w:t>
      </w:r>
      <w:r w:rsidR="00651C75" w:rsidRPr="005539A8">
        <w:rPr>
          <w:rFonts w:eastAsiaTheme="minorEastAsia"/>
          <w:noProof/>
        </w:rPr>
        <w:t>classifiers</w:t>
      </w:r>
      <w:r w:rsidR="00F876D2" w:rsidRPr="005539A8">
        <w:rPr>
          <w:rFonts w:eastAsiaTheme="minorEastAsia"/>
          <w:noProof/>
        </w:rPr>
        <w:t>, however,</w:t>
      </w:r>
      <w:r w:rsidR="00651C75" w:rsidRPr="005539A8">
        <w:rPr>
          <w:rFonts w:eastAsiaTheme="minorEastAsia"/>
        </w:rPr>
        <w:t xml:space="preserve"> </w:t>
      </w:r>
      <w:r w:rsidRPr="005539A8">
        <w:rPr>
          <w:rFonts w:eastAsiaTheme="minorEastAsia"/>
        </w:rPr>
        <w:t xml:space="preserve">PRNN was much more effective </w:t>
      </w:r>
      <w:r w:rsidR="005C214D" w:rsidRPr="005539A8">
        <w:rPr>
          <w:rFonts w:eastAsiaTheme="minorEastAsia"/>
        </w:rPr>
        <w:t>producing an error rate of 2</w:t>
      </w:r>
      <w:r w:rsidR="00FE395E" w:rsidRPr="005539A8">
        <w:rPr>
          <w:rFonts w:eastAsiaTheme="minorEastAsia"/>
        </w:rPr>
        <w:t>8</w:t>
      </w:r>
      <w:r w:rsidR="008D7900" w:rsidRPr="005539A8">
        <w:rPr>
          <w:rFonts w:eastAsiaTheme="minorEastAsia"/>
        </w:rPr>
        <w:t xml:space="preserve">% </w:t>
      </w:r>
      <w:r w:rsidR="0072799C">
        <w:rPr>
          <w:rFonts w:eastAsiaTheme="minorEastAsia"/>
        </w:rPr>
        <w:t xml:space="preserve">(52 out of </w:t>
      </w:r>
      <w:r w:rsidR="00B87C3E">
        <w:rPr>
          <w:rFonts w:eastAsiaTheme="minorEastAsia"/>
        </w:rPr>
        <w:t xml:space="preserve">72) </w:t>
      </w:r>
      <w:r w:rsidR="008D7900" w:rsidRPr="005539A8">
        <w:rPr>
          <w:rFonts w:eastAsiaTheme="minorEastAsia"/>
        </w:rPr>
        <w:t>misclassified.  The input values that gave this solution were:</w:t>
      </w:r>
      <w:r w:rsidR="003A1E3E" w:rsidRPr="005539A8">
        <w:rPr>
          <w:rFonts w:eastAsiaTheme="minorEastAsia"/>
        </w:rPr>
        <w:t xml:space="preserve"> Loss function = Cross Entropy, the </w:t>
      </w:r>
      <w:r w:rsidR="003A1E3E" w:rsidRPr="005539A8">
        <w:rPr>
          <w:rFonts w:eastAsiaTheme="minorEastAsia"/>
          <w:noProof/>
        </w:rPr>
        <w:t>network</w:t>
      </w:r>
      <w:r w:rsidR="003A1E3E" w:rsidRPr="005539A8">
        <w:rPr>
          <w:rFonts w:eastAsiaTheme="minorEastAsia"/>
        </w:rPr>
        <w:t xml:space="preserve"> topology of [151,151] and</w:t>
      </w:r>
      <w:r w:rsidR="00651C75" w:rsidRPr="005539A8">
        <w:rPr>
          <w:rFonts w:eastAsiaTheme="minorEastAsia"/>
        </w:rPr>
        <w:t xml:space="preserve"> the</w:t>
      </w:r>
      <w:r w:rsidR="003A1E3E" w:rsidRPr="005539A8">
        <w:rPr>
          <w:rFonts w:eastAsiaTheme="minorEastAsia"/>
        </w:rPr>
        <w:t xml:space="preserve"> </w:t>
      </w:r>
      <w:r w:rsidR="00651C75" w:rsidRPr="005539A8">
        <w:rPr>
          <w:rFonts w:eastAsiaTheme="minorEastAsia"/>
        </w:rPr>
        <w:t>use of</w:t>
      </w:r>
      <w:r w:rsidR="003A1E3E" w:rsidRPr="005539A8">
        <w:rPr>
          <w:rFonts w:eastAsiaTheme="minorEastAsia"/>
        </w:rPr>
        <w:t xml:space="preserve"> the first 15 coefficients.  The confusion matrix seen in figure 1 is for this error rate. </w:t>
      </w:r>
    </w:p>
    <w:p w:rsidR="00364CA7" w:rsidRPr="005539A8" w:rsidRDefault="007C3CC4" w:rsidP="007F4F9A">
      <w:pPr>
        <w:jc w:val="both"/>
        <w:rPr>
          <w:rFonts w:eastAsiaTheme="minorEastAsia"/>
        </w:rPr>
      </w:pPr>
      <w:r w:rsidRPr="005539A8">
        <w:rPr>
          <w:rFonts w:eastAsiaTheme="minorEastAsia"/>
          <w:noProof/>
        </w:rPr>
        <mc:AlternateContent>
          <mc:Choice Requires="wpg">
            <w:drawing>
              <wp:anchor distT="0" distB="0" distL="114300" distR="114300" simplePos="0" relativeHeight="251665408" behindDoc="0" locked="0" layoutInCell="1" allowOverlap="1">
                <wp:simplePos x="0" y="0"/>
                <wp:positionH relativeFrom="column">
                  <wp:posOffset>-22860</wp:posOffset>
                </wp:positionH>
                <wp:positionV relativeFrom="paragraph">
                  <wp:posOffset>-7348</wp:posOffset>
                </wp:positionV>
                <wp:extent cx="2761301" cy="2361407"/>
                <wp:effectExtent l="0" t="0" r="20320" b="20320"/>
                <wp:wrapNone/>
                <wp:docPr id="10" name="Group 10"/>
                <wp:cNvGraphicFramePr/>
                <a:graphic xmlns:a="http://schemas.openxmlformats.org/drawingml/2006/main">
                  <a:graphicData uri="http://schemas.microsoft.com/office/word/2010/wordprocessingGroup">
                    <wpg:wgp>
                      <wpg:cNvGrpSpPr/>
                      <wpg:grpSpPr>
                        <a:xfrm>
                          <a:off x="0" y="0"/>
                          <a:ext cx="2761301" cy="2361407"/>
                          <a:chOff x="0" y="0"/>
                          <a:chExt cx="2761301" cy="2361407"/>
                        </a:xfrm>
                      </wpg:grpSpPr>
                      <wps:wsp>
                        <wps:cNvPr id="2" name="Rectangle 2"/>
                        <wps:cNvSpPr/>
                        <wps:spPr>
                          <a:xfrm>
                            <a:off x="0" y="0"/>
                            <a:ext cx="2701925"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flipH="1">
                            <a:off x="2683823" y="47501"/>
                            <a:ext cx="45719" cy="2298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flipH="1">
                            <a:off x="11875" y="35626"/>
                            <a:ext cx="45719" cy="2298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9376" y="2315688"/>
                            <a:ext cx="2701925"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2FA5F" id="Group 10" o:spid="_x0000_s1026" style="position:absolute;margin-left:-1.8pt;margin-top:-.6pt;width:217.45pt;height:185.95pt;z-index:251665408" coordsize="27613,2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">
                <v:rect id="Rectangle 2" o:spid="_x0000_s1027" style="position:absolute;width:2701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" fillcolor="white [3212]" strokecolor="white [3212]" strokeweight="1pt"/>
                <v:rect id="Rectangle 3" o:spid="_x0000_s1028" style="position:absolute;left:26838;top:475;width:457;height:2298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" fillcolor="white [3212]" strokecolor="white [3212]" strokeweight="1pt"/>
                <v:rect id="Rectangle 4" o:spid="_x0000_s1029" style="position:absolute;left:118;top:356;width:457;height:2298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" fillcolor="white [3212]" strokecolor="white [3212]" strokeweight="1pt"/>
                <v:rect id="Rectangle 6" o:spid="_x0000_s1030" style="position:absolute;left:593;top:23156;width:2702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group>
            </w:pict>
          </mc:Fallback>
        </mc:AlternateContent>
      </w:r>
      <w:r w:rsidR="00364CA7" w:rsidRPr="005539A8">
        <w:rPr>
          <w:noProof/>
        </w:rPr>
        <w:drawing>
          <wp:inline distT="0" distB="0" distL="0" distR="0">
            <wp:extent cx="2676525" cy="2322830"/>
            <wp:effectExtent l="0" t="0" r="9525" b="1270"/>
            <wp:docPr id="1" name="Chart 1">
              <a:extLst xmlns:a="http://schemas.openxmlformats.org/drawingml/2006/main">
                <a:ext uri="{FF2B5EF4-FFF2-40B4-BE49-F238E27FC236}">
                  <a16:creationId xmlns:a16="http://schemas.microsoft.com/office/drawing/2014/main" id="{A88C9828-8D20-41BC-AE30-F064BF13B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7F01" w:rsidRPr="005539A8" w:rsidRDefault="006A7F01" w:rsidP="007F4F9A">
      <w:pPr>
        <w:jc w:val="both"/>
      </w:pPr>
      <w:r w:rsidRPr="005539A8">
        <w:rPr>
          <w:noProof/>
        </w:rPr>
        <w:drawing>
          <wp:inline distT="0" distB="0" distL="0" distR="0">
            <wp:extent cx="2640965" cy="88912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889125"/>
                    </a:xfrm>
                    <a:prstGeom prst="rect">
                      <a:avLst/>
                    </a:prstGeom>
                    <a:noFill/>
                    <a:ln>
                      <a:noFill/>
                    </a:ln>
                  </pic:spPr>
                </pic:pic>
              </a:graphicData>
            </a:graphic>
          </wp:inline>
        </w:drawing>
      </w:r>
    </w:p>
    <w:p w:rsidR="006A7F01" w:rsidRPr="005539A8" w:rsidRDefault="006A7F01" w:rsidP="007F4F9A">
      <w:pPr>
        <w:pStyle w:val="Caption"/>
        <w:jc w:val="both"/>
        <w:rPr>
          <w:color w:val="auto"/>
        </w:rPr>
      </w:pPr>
      <w:r w:rsidRPr="005539A8">
        <w:rPr>
          <w:color w:val="auto"/>
        </w:rPr>
        <w:t xml:space="preserve">Figure </w:t>
      </w:r>
      <w:r w:rsidR="00DE13CB" w:rsidRPr="005539A8">
        <w:rPr>
          <w:color w:val="auto"/>
        </w:rPr>
        <w:t>1</w:t>
      </w:r>
      <w:r w:rsidRPr="005539A8">
        <w:rPr>
          <w:color w:val="auto"/>
        </w:rPr>
        <w:t xml:space="preserve">: </w:t>
      </w:r>
      <w:r w:rsidR="00051501" w:rsidRPr="005539A8">
        <w:rPr>
          <w:color w:val="auto"/>
        </w:rPr>
        <w:t>Testing Classification between all 3 classes (top) and</w:t>
      </w:r>
      <w:r w:rsidR="00051501" w:rsidRPr="005539A8">
        <w:rPr>
          <w:rFonts w:eastAsiaTheme="minorEastAsia"/>
          <w:noProof/>
          <w:color w:val="auto"/>
        </w:rPr>
        <w:t xml:space="preserve"> </w:t>
      </w:r>
      <w:r w:rsidRPr="005539A8">
        <w:rPr>
          <w:color w:val="auto"/>
        </w:rPr>
        <w:t>Confusion Matrix for PRNN bets result for Class 1 vs Class 2 vs Class 3</w:t>
      </w:r>
      <w:r w:rsidR="00051501" w:rsidRPr="005539A8">
        <w:rPr>
          <w:color w:val="auto"/>
        </w:rPr>
        <w:t xml:space="preserve"> (Bottom)</w:t>
      </w:r>
      <w:r w:rsidRPr="005539A8">
        <w:rPr>
          <w:color w:val="auto"/>
        </w:rPr>
        <w:t>.</w:t>
      </w:r>
    </w:p>
    <w:p w:rsidR="00C94EDA" w:rsidRPr="005539A8" w:rsidRDefault="00D849DA" w:rsidP="007F4F9A">
      <w:pPr>
        <w:jc w:val="both"/>
        <w:rPr>
          <w:rFonts w:eastAsiaTheme="minorEastAsia"/>
        </w:rPr>
      </w:pPr>
      <w:r w:rsidRPr="005539A8">
        <w:rPr>
          <w:rFonts w:eastAsiaTheme="minorEastAsia"/>
        </w:rPr>
        <w:t xml:space="preserve">The generalisation of the best result is demonstrated by the error being fairly </w:t>
      </w:r>
      <w:r w:rsidR="008D7900" w:rsidRPr="005539A8">
        <w:rPr>
          <w:rFonts w:eastAsiaTheme="minorEastAsia"/>
        </w:rPr>
        <w:t xml:space="preserve">evenly spread between the 3 classes shown by the fact an image of </w:t>
      </w:r>
      <w:r w:rsidR="00C94EDA" w:rsidRPr="005539A8">
        <w:rPr>
          <w:rFonts w:eastAsiaTheme="minorEastAsia"/>
        </w:rPr>
        <w:t xml:space="preserve">class 1 is misclassified 24% of the time, images of class 2, 24% of the time and class 3, 41% of the time.  Images in class 3 are the main issue with this </w:t>
      </w:r>
      <w:r w:rsidR="00C94EDA" w:rsidRPr="005539A8">
        <w:rPr>
          <w:rFonts w:eastAsiaTheme="minorEastAsia"/>
          <w:noProof/>
        </w:rPr>
        <w:t xml:space="preserve">classifier.  </w:t>
      </w:r>
      <w:r w:rsidR="00DA189F" w:rsidRPr="005539A8">
        <w:rPr>
          <w:rFonts w:eastAsiaTheme="minorEastAsia"/>
          <w:noProof/>
        </w:rPr>
        <w:t>T</w:t>
      </w:r>
      <w:r w:rsidR="00C94EDA" w:rsidRPr="005539A8">
        <w:rPr>
          <w:rFonts w:eastAsiaTheme="minorEastAsia"/>
          <w:noProof/>
        </w:rPr>
        <w:t>his</w:t>
      </w:r>
      <w:r w:rsidR="00DA189F" w:rsidRPr="005539A8">
        <w:rPr>
          <w:rFonts w:eastAsiaTheme="minorEastAsia"/>
        </w:rPr>
        <w:t xml:space="preserve"> is still a positive result altogether though.</w:t>
      </w:r>
    </w:p>
    <w:p w:rsidR="008D7900" w:rsidRPr="005539A8" w:rsidRDefault="00651C75" w:rsidP="007F4F9A">
      <w:pPr>
        <w:jc w:val="both"/>
        <w:rPr>
          <w:rFonts w:eastAsiaTheme="minorEastAsia"/>
        </w:rPr>
      </w:pPr>
      <w:r w:rsidRPr="005539A8">
        <w:rPr>
          <w:rFonts w:eastAsiaTheme="minorEastAsia"/>
        </w:rPr>
        <w:t>All of t</w:t>
      </w:r>
      <w:r w:rsidR="008D7900" w:rsidRPr="005539A8">
        <w:rPr>
          <w:rFonts w:eastAsiaTheme="minorEastAsia"/>
        </w:rPr>
        <w:t xml:space="preserve">he tests that </w:t>
      </w:r>
      <w:r w:rsidR="00BE3E21" w:rsidRPr="005539A8">
        <w:rPr>
          <w:rFonts w:eastAsiaTheme="minorEastAsia"/>
          <w:noProof/>
        </w:rPr>
        <w:t>were</w:t>
      </w:r>
      <w:r w:rsidR="00BE3E21" w:rsidRPr="005539A8">
        <w:rPr>
          <w:rFonts w:eastAsiaTheme="minorEastAsia"/>
        </w:rPr>
        <w:t xml:space="preserve"> run using the PRNN </w:t>
      </w:r>
      <w:r w:rsidR="00D849DA" w:rsidRPr="005539A8">
        <w:rPr>
          <w:rFonts w:eastAsiaTheme="minorEastAsia"/>
        </w:rPr>
        <w:t>technique and original image data produced r</w:t>
      </w:r>
      <w:r w:rsidR="00BE3E21" w:rsidRPr="005539A8">
        <w:rPr>
          <w:rFonts w:eastAsiaTheme="minorEastAsia"/>
        </w:rPr>
        <w:t xml:space="preserve">esults </w:t>
      </w:r>
      <w:r w:rsidR="00D849DA" w:rsidRPr="005539A8">
        <w:rPr>
          <w:rFonts w:eastAsiaTheme="minorEastAsia"/>
        </w:rPr>
        <w:t xml:space="preserve">that </w:t>
      </w:r>
      <w:r w:rsidR="00BE3E21" w:rsidRPr="005539A8">
        <w:rPr>
          <w:rFonts w:eastAsiaTheme="minorEastAsia"/>
        </w:rPr>
        <w:t xml:space="preserve">were </w:t>
      </w:r>
      <w:r w:rsidR="00D849DA" w:rsidRPr="005539A8">
        <w:rPr>
          <w:rFonts w:eastAsiaTheme="minorEastAsia"/>
        </w:rPr>
        <w:t xml:space="preserve">all </w:t>
      </w:r>
      <w:r w:rsidR="00BE3E21" w:rsidRPr="005539A8">
        <w:rPr>
          <w:rFonts w:eastAsiaTheme="minorEastAsia"/>
        </w:rPr>
        <w:t xml:space="preserve">below 35% misclassified which is lower </w:t>
      </w:r>
      <w:r w:rsidR="00BE3E21" w:rsidRPr="005539A8">
        <w:rPr>
          <w:rFonts w:eastAsiaTheme="minorEastAsia"/>
          <w:noProof/>
        </w:rPr>
        <w:t>tha</w:t>
      </w:r>
      <w:r w:rsidR="008D7900" w:rsidRPr="005539A8">
        <w:rPr>
          <w:rFonts w:eastAsiaTheme="minorEastAsia"/>
          <w:noProof/>
        </w:rPr>
        <w:t>n</w:t>
      </w:r>
      <w:r w:rsidR="00BE3E21" w:rsidRPr="005539A8">
        <w:rPr>
          <w:rFonts w:eastAsiaTheme="minorEastAsia"/>
        </w:rPr>
        <w:t xml:space="preserve"> the best result</w:t>
      </w:r>
      <w:r w:rsidR="008D7900" w:rsidRPr="005539A8">
        <w:rPr>
          <w:rFonts w:eastAsiaTheme="minorEastAsia"/>
        </w:rPr>
        <w:t xml:space="preserve">s of all the other techniques.  </w:t>
      </w:r>
      <w:r w:rsidRPr="005539A8">
        <w:rPr>
          <w:rFonts w:eastAsiaTheme="minorEastAsia"/>
        </w:rPr>
        <w:t xml:space="preserve">This </w:t>
      </w:r>
      <w:r w:rsidR="00D849DA" w:rsidRPr="005539A8">
        <w:rPr>
          <w:rFonts w:eastAsiaTheme="minorEastAsia"/>
        </w:rPr>
        <w:t xml:space="preserve">centred </w:t>
      </w:r>
      <w:r w:rsidRPr="005539A8">
        <w:rPr>
          <w:rFonts w:eastAsiaTheme="minorEastAsia"/>
        </w:rPr>
        <w:t xml:space="preserve">PRNN result </w:t>
      </w:r>
      <w:r w:rsidR="00D849DA" w:rsidRPr="005539A8">
        <w:rPr>
          <w:rFonts w:eastAsiaTheme="minorEastAsia"/>
        </w:rPr>
        <w:t xml:space="preserve">data </w:t>
      </w:r>
      <w:r w:rsidRPr="005539A8">
        <w:rPr>
          <w:rFonts w:eastAsiaTheme="minorEastAsia"/>
        </w:rPr>
        <w:t xml:space="preserve">compared to this </w:t>
      </w:r>
      <w:r w:rsidR="00D849DA" w:rsidRPr="005539A8">
        <w:rPr>
          <w:rFonts w:eastAsiaTheme="minorEastAsia"/>
        </w:rPr>
        <w:t xml:space="preserve">were consistently slightly worse </w:t>
      </w:r>
      <w:r w:rsidRPr="005539A8">
        <w:rPr>
          <w:rFonts w:eastAsiaTheme="minorEastAsia"/>
        </w:rPr>
        <w:t>giving</w:t>
      </w:r>
      <w:r w:rsidR="00D849DA" w:rsidRPr="005539A8">
        <w:rPr>
          <w:rFonts w:eastAsiaTheme="minorEastAsia"/>
        </w:rPr>
        <w:t xml:space="preserve"> more </w:t>
      </w:r>
      <w:r w:rsidRPr="005539A8">
        <w:rPr>
          <w:rFonts w:eastAsiaTheme="minorEastAsia"/>
        </w:rPr>
        <w:t>emphasis</w:t>
      </w:r>
      <w:r w:rsidR="00D849DA" w:rsidRPr="005539A8">
        <w:rPr>
          <w:rFonts w:eastAsiaTheme="minorEastAsia"/>
        </w:rPr>
        <w:t xml:space="preserve"> to the concern that important information is lost during the centring process.</w:t>
      </w:r>
    </w:p>
    <w:p w:rsidR="00C70DCB" w:rsidRPr="005539A8" w:rsidRDefault="00A55CF3" w:rsidP="007F4F9A">
      <w:pPr>
        <w:jc w:val="both"/>
        <w:rPr>
          <w:rFonts w:eastAsiaTheme="minorEastAsia"/>
        </w:rPr>
      </w:pPr>
      <w:r w:rsidRPr="005539A8">
        <w:rPr>
          <w:rFonts w:eastAsiaTheme="minorEastAsia"/>
        </w:rPr>
        <w:t xml:space="preserve">A more in depth look at all the PRNN results shows that there no is little to no benefit of increasing the number of coefficients used.  Specifically looking at the best error rate for the different number of coefficient: 15 = 28%, 60 = 31%, 105 = 31%, shows us that using a small number of coefficient provides the neural net enough dimensions </w:t>
      </w:r>
      <w:r w:rsidR="00F876D2" w:rsidRPr="005539A8">
        <w:rPr>
          <w:rFonts w:eastAsiaTheme="minorEastAsia"/>
          <w:noProof/>
        </w:rPr>
        <w:t>for separating</w:t>
      </w:r>
      <w:r w:rsidRPr="005539A8">
        <w:rPr>
          <w:rFonts w:eastAsiaTheme="minorEastAsia"/>
          <w:noProof/>
        </w:rPr>
        <w:t xml:space="preserve"> the data</w:t>
      </w:r>
      <w:r w:rsidRPr="005539A8">
        <w:rPr>
          <w:rFonts w:eastAsiaTheme="minorEastAsia"/>
        </w:rPr>
        <w:t xml:space="preserve">.  Using </w:t>
      </w:r>
      <w:r w:rsidR="00F876D2" w:rsidRPr="005539A8">
        <w:rPr>
          <w:rFonts w:eastAsiaTheme="minorEastAsia"/>
          <w:noProof/>
        </w:rPr>
        <w:t>fewer</w:t>
      </w:r>
      <w:r w:rsidRPr="005539A8">
        <w:rPr>
          <w:rFonts w:eastAsiaTheme="minorEastAsia"/>
        </w:rPr>
        <w:t xml:space="preserve"> coefficients means the calculations are less complicated and the computation time will be reduced increasing the efficiency of the classifier.</w:t>
      </w:r>
    </w:p>
    <w:p w:rsidR="00D849DA" w:rsidRPr="005539A8" w:rsidRDefault="00DF10BF" w:rsidP="007F4F9A">
      <w:pPr>
        <w:jc w:val="both"/>
        <w:rPr>
          <w:rFonts w:eastAsiaTheme="minorEastAsia"/>
          <w:i/>
        </w:rPr>
      </w:pPr>
      <w:r w:rsidRPr="005539A8">
        <w:rPr>
          <w:rFonts w:eastAsiaTheme="minorEastAsia"/>
          <w:i/>
        </w:rPr>
        <w:t xml:space="preserve">Experiment 2: </w:t>
      </w:r>
      <w:r w:rsidR="00C70DCB" w:rsidRPr="005539A8">
        <w:rPr>
          <w:rFonts w:eastAsiaTheme="minorEastAsia"/>
          <w:i/>
        </w:rPr>
        <w:t xml:space="preserve">Class 1 &amp; Class 2 vs </w:t>
      </w:r>
      <w:r w:rsidR="003119B8" w:rsidRPr="005539A8">
        <w:rPr>
          <w:rFonts w:eastAsiaTheme="minorEastAsia"/>
          <w:i/>
        </w:rPr>
        <w:t xml:space="preserve">Class 3 Classification </w:t>
      </w:r>
      <w:r w:rsidR="00360B4D" w:rsidRPr="005539A8">
        <w:rPr>
          <w:rFonts w:eastAsiaTheme="minorEastAsia"/>
          <w:i/>
        </w:rPr>
        <w:t>Test R</w:t>
      </w:r>
      <w:r w:rsidRPr="005539A8">
        <w:rPr>
          <w:rFonts w:eastAsiaTheme="minorEastAsia"/>
          <w:i/>
        </w:rPr>
        <w:t>esults</w:t>
      </w:r>
    </w:p>
    <w:p w:rsidR="00D849DA" w:rsidRPr="005539A8" w:rsidRDefault="003A522F" w:rsidP="007F4F9A">
      <w:pPr>
        <w:spacing w:after="240"/>
        <w:jc w:val="both"/>
        <w:rPr>
          <w:rFonts w:eastAsiaTheme="minorEastAsia"/>
        </w:rPr>
      </w:pPr>
      <w:r w:rsidRPr="005539A8">
        <w:rPr>
          <w:rFonts w:eastAsiaTheme="minorEastAsia"/>
        </w:rPr>
        <w:t xml:space="preserve">This experiment </w:t>
      </w:r>
      <w:r w:rsidR="00C27AFE" w:rsidRPr="005539A8">
        <w:rPr>
          <w:rFonts w:eastAsiaTheme="minorEastAsia"/>
        </w:rPr>
        <w:t>was performed</w:t>
      </w:r>
      <w:r w:rsidRPr="005539A8">
        <w:rPr>
          <w:rFonts w:eastAsiaTheme="minorEastAsia"/>
        </w:rPr>
        <w:t xml:space="preserve"> to try and split the data purely by disease status ignoring the age of the patients.  </w:t>
      </w:r>
    </w:p>
    <w:p w:rsidR="00252D1F" w:rsidRPr="005539A8" w:rsidRDefault="00252D1F" w:rsidP="007F4F9A">
      <w:pPr>
        <w:spacing w:after="240"/>
        <w:jc w:val="both"/>
        <w:rPr>
          <w:rFonts w:eastAsiaTheme="minorEastAsia"/>
        </w:rPr>
      </w:pPr>
      <w:r w:rsidRPr="005539A8">
        <w:rPr>
          <w:rFonts w:eastAsiaTheme="minorEastAsia"/>
        </w:rPr>
        <w:t xml:space="preserve">Figure </w:t>
      </w:r>
      <w:r w:rsidR="00DE13CB" w:rsidRPr="005539A8">
        <w:rPr>
          <w:rFonts w:eastAsiaTheme="minorEastAsia"/>
        </w:rPr>
        <w:t>2</w:t>
      </w:r>
      <w:r w:rsidRPr="005539A8">
        <w:rPr>
          <w:rFonts w:eastAsiaTheme="minorEastAsia"/>
        </w:rPr>
        <w:t xml:space="preserve"> shows the top results from original and centred images of each class on a receiver operation characteristic (ROC) graph to demonstrate the generalisation of each result.  Having a result in the top </w:t>
      </w:r>
      <w:r w:rsidR="00FF4AFC" w:rsidRPr="005539A8">
        <w:rPr>
          <w:rFonts w:eastAsiaTheme="minorEastAsia"/>
        </w:rPr>
        <w:t>left-hand</w:t>
      </w:r>
      <w:r w:rsidRPr="005539A8">
        <w:rPr>
          <w:rFonts w:eastAsiaTheme="minorEastAsia"/>
        </w:rPr>
        <w:t xml:space="preserve"> corner would be seen as a perfect classifier.</w:t>
      </w:r>
    </w:p>
    <w:p w:rsidR="00B87C3E" w:rsidRDefault="001F2C8E" w:rsidP="006B3003">
      <w:pPr>
        <w:spacing w:before="120"/>
        <w:jc w:val="both"/>
        <w:rPr>
          <w:rFonts w:eastAsiaTheme="minorEastAsia"/>
        </w:rPr>
      </w:pPr>
      <w:r w:rsidRPr="005539A8">
        <w:rPr>
          <w:rFonts w:eastAsiaTheme="minorEastAsia"/>
        </w:rPr>
        <w:t xml:space="preserve">The best results were again produced by the PRNN technique with an error rate of 14% </w:t>
      </w:r>
      <w:r w:rsidR="00B87C3E">
        <w:rPr>
          <w:rFonts w:eastAsiaTheme="minorEastAsia"/>
        </w:rPr>
        <w:t xml:space="preserve">(62 out of 72) </w:t>
      </w:r>
      <w:r w:rsidRPr="005539A8">
        <w:rPr>
          <w:rFonts w:eastAsiaTheme="minorEastAsia"/>
        </w:rPr>
        <w:t xml:space="preserve">by both original and centred images however the </w:t>
      </w:r>
      <w:r w:rsidR="008B010E" w:rsidRPr="005539A8">
        <w:rPr>
          <w:rFonts w:eastAsiaTheme="minorEastAsia"/>
        </w:rPr>
        <w:t xml:space="preserve">ROC graph demonstrates that the result using </w:t>
      </w:r>
      <w:r w:rsidR="006B3003" w:rsidRPr="005539A8">
        <w:rPr>
          <w:rFonts w:eastAsiaTheme="minorEastAsia"/>
        </w:rPr>
        <w:t xml:space="preserve">the centred image is less generalised due to the low value of specificity paired with a high sensitivity (white diamond).  The result using original </w:t>
      </w:r>
      <w:r w:rsidR="006B3003" w:rsidRPr="005539A8">
        <w:rPr>
          <w:rFonts w:eastAsiaTheme="minorEastAsia"/>
          <w:noProof/>
        </w:rPr>
        <w:t>images, on the other hand,</w:t>
      </w:r>
      <w:r w:rsidR="006B3003" w:rsidRPr="005539A8">
        <w:rPr>
          <w:rFonts w:eastAsiaTheme="minorEastAsia"/>
        </w:rPr>
        <w:t xml:space="preserve"> has much more equal values of </w:t>
      </w:r>
    </w:p>
    <w:p w:rsidR="00B87C3E" w:rsidRDefault="00B87C3E" w:rsidP="006B3003">
      <w:pPr>
        <w:spacing w:before="120"/>
        <w:jc w:val="both"/>
        <w:rPr>
          <w:rFonts w:eastAsiaTheme="minorEastAsia"/>
        </w:rPr>
      </w:pPr>
    </w:p>
    <w:p w:rsidR="00B87C3E" w:rsidRDefault="00B87C3E" w:rsidP="006B3003">
      <w:pPr>
        <w:spacing w:before="120"/>
        <w:jc w:val="both"/>
        <w:rPr>
          <w:rFonts w:eastAsiaTheme="minorEastAsia"/>
        </w:rPr>
      </w:pPr>
    </w:p>
    <w:p w:rsidR="00B87C3E" w:rsidRDefault="00B87C3E" w:rsidP="006B3003">
      <w:pPr>
        <w:spacing w:before="120"/>
        <w:jc w:val="both"/>
        <w:rPr>
          <w:rFonts w:eastAsiaTheme="minorEastAsia"/>
        </w:rPr>
      </w:pPr>
      <w:r w:rsidRPr="005539A8">
        <w:rPr>
          <w:rFonts w:eastAsiaTheme="minorEastAsia"/>
          <w:noProof/>
        </w:rPr>
        <w:lastRenderedPageBreak/>
        <mc:AlternateContent>
          <mc:Choice Requires="wps">
            <w:drawing>
              <wp:anchor distT="45720" distB="45720" distL="114300" distR="114300" simplePos="0" relativeHeight="251666943" behindDoc="0" locked="0" layoutInCell="1" allowOverlap="1">
                <wp:simplePos x="0" y="0"/>
                <wp:positionH relativeFrom="margin">
                  <wp:posOffset>-1270</wp:posOffset>
                </wp:positionH>
                <wp:positionV relativeFrom="paragraph">
                  <wp:posOffset>2846705</wp:posOffset>
                </wp:positionV>
                <wp:extent cx="5725795" cy="605155"/>
                <wp:effectExtent l="0" t="0" r="825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605155"/>
                        </a:xfrm>
                        <a:prstGeom prst="rect">
                          <a:avLst/>
                        </a:prstGeom>
                        <a:solidFill>
                          <a:srgbClr val="FFFFFF"/>
                        </a:solidFill>
                        <a:ln w="9525">
                          <a:noFill/>
                          <a:miter lim="800000"/>
                          <a:headEnd/>
                          <a:tailEnd/>
                        </a:ln>
                      </wps:spPr>
                      <wps:txbx>
                        <w:txbxContent>
                          <w:p w:rsidR="00806CE6" w:rsidRPr="00D849DA" w:rsidRDefault="00806CE6" w:rsidP="00806CE6">
                            <w:pPr>
                              <w:pStyle w:val="Caption"/>
                              <w:spacing w:before="120"/>
                              <w:jc w:val="center"/>
                            </w:pPr>
                            <w:r>
                              <w:t xml:space="preserve">Figure </w:t>
                            </w:r>
                            <w:r w:rsidR="00DE13CB">
                              <w:t>2</w:t>
                            </w:r>
                            <w:r>
                              <w:t>: ROC graph for comparing results of tests run using data structure of Class 1 &amp; 2 vs Class 3 (Left) and Class 2 vs Class 3 (Right)</w:t>
                            </w:r>
                          </w:p>
                          <w:p w:rsidR="00806CE6" w:rsidRDefault="00806C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pt;margin-top:224.15pt;width:450.85pt;height:47.65pt;z-index:2516669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" stroked="f">
                <v:textbox>
                  <w:txbxContent>
                    <w:p w:rsidR="00806CE6" w:rsidRPr="00D849DA" w:rsidRDefault="00806CE6" w:rsidP="00806CE6">
                      <w:pPr>
                        <w:pStyle w:val="Caption"/>
                        <w:spacing w:before="120"/>
                        <w:jc w:val="center"/>
                      </w:pPr>
                      <w:r>
                        <w:t xml:space="preserve">Figure </w:t>
                      </w:r>
                      <w:r w:rsidR="00DE13CB">
                        <w:t>2</w:t>
                      </w:r>
                      <w:r>
                        <w:t>: ROC graph for comparing results of tests run using data structure of Class 1 &amp; 2 vs Class 3 (Left) and Class 2 vs Class 3 (Right)</w:t>
                      </w:r>
                    </w:p>
                    <w:p w:rsidR="00806CE6" w:rsidRDefault="00806CE6"/>
                  </w:txbxContent>
                </v:textbox>
                <w10:wrap anchorx="margin"/>
              </v:shape>
            </w:pict>
          </mc:Fallback>
        </mc:AlternateContent>
      </w:r>
      <w:r w:rsidRPr="005539A8">
        <w:rPr>
          <w:rFonts w:eastAsiaTheme="minorEastAsia"/>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1936115</wp:posOffset>
            </wp:positionV>
            <wp:extent cx="2119695" cy="105507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2v3.jpg"/>
                    <pic:cNvPicPr/>
                  </pic:nvPicPr>
                  <pic:blipFill rotWithShape="1">
                    <a:blip r:embed="rId8">
                      <a:extLst>
                        <a:ext uri="{28A0092B-C50C-407E-A947-70E740481C1C}">
                          <a14:useLocalDpi xmlns:a14="http://schemas.microsoft.com/office/drawing/2010/main" val="0"/>
                        </a:ext>
                      </a:extLst>
                    </a:blip>
                    <a:srcRect l="19771" t="67064" r="16045" b="4852"/>
                    <a:stretch/>
                  </pic:blipFill>
                  <pic:spPr bwMode="auto">
                    <a:xfrm>
                      <a:off x="0" y="0"/>
                      <a:ext cx="2119695" cy="10550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39A8">
        <w:rPr>
          <w:rFonts w:eastAsiaTheme="minorEastAsia"/>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2032635</wp:posOffset>
                </wp:positionV>
                <wp:extent cx="5865223" cy="882015"/>
                <wp:effectExtent l="0" t="0" r="21590" b="13335"/>
                <wp:wrapNone/>
                <wp:docPr id="16" name="Rectangle 16"/>
                <wp:cNvGraphicFramePr/>
                <a:graphic xmlns:a="http://schemas.openxmlformats.org/drawingml/2006/main">
                  <a:graphicData uri="http://schemas.microsoft.com/office/word/2010/wordprocessingShape">
                    <wps:wsp>
                      <wps:cNvSpPr/>
                      <wps:spPr>
                        <a:xfrm>
                          <a:off x="0" y="0"/>
                          <a:ext cx="5865223" cy="882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E4D9C2" id="Rectangle 16" o:spid="_x0000_s1026" style="position:absolute;margin-left:0;margin-top:160.05pt;width:461.85pt;height:69.4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" fillcolor="white [3212]" strokecolor="white [3212]" strokeweight="1pt">
                <w10:wrap anchorx="margin"/>
              </v:rect>
            </w:pict>
          </mc:Fallback>
        </mc:AlternateContent>
      </w:r>
      <w:r w:rsidRPr="005539A8">
        <w:rPr>
          <w:rFonts w:eastAsiaTheme="minorEastAsia"/>
          <w:noProof/>
        </w:rPr>
        <w:drawing>
          <wp:inline distT="0" distB="0" distL="0" distR="0" wp14:anchorId="321ACD42" wp14:editId="4941188B">
            <wp:extent cx="2640965" cy="2852420"/>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12v3.jpg"/>
                    <pic:cNvPicPr/>
                  </pic:nvPicPr>
                  <pic:blipFill rotWithShape="1">
                    <a:blip r:embed="rId9">
                      <a:extLst>
                        <a:ext uri="{28A0092B-C50C-407E-A947-70E740481C1C}">
                          <a14:useLocalDpi xmlns:a14="http://schemas.microsoft.com/office/drawing/2010/main" val="0"/>
                        </a:ext>
                      </a:extLst>
                    </a:blip>
                    <a:srcRect b="5760"/>
                    <a:stretch/>
                  </pic:blipFill>
                  <pic:spPr bwMode="auto">
                    <a:xfrm>
                      <a:off x="0" y="0"/>
                      <a:ext cx="2640965" cy="2852420"/>
                    </a:xfrm>
                    <a:prstGeom prst="rect">
                      <a:avLst/>
                    </a:prstGeom>
                    <a:ln>
                      <a:noFill/>
                    </a:ln>
                    <a:extLst>
                      <a:ext uri="{53640926-AAD7-44D8-BBD7-CCE9431645EC}">
                        <a14:shadowObscured xmlns:a14="http://schemas.microsoft.com/office/drawing/2010/main"/>
                      </a:ext>
                    </a:extLst>
                  </pic:spPr>
                </pic:pic>
              </a:graphicData>
            </a:graphic>
          </wp:inline>
        </w:drawing>
      </w:r>
    </w:p>
    <w:p w:rsidR="00B87C3E" w:rsidRDefault="00B87C3E" w:rsidP="006B3003">
      <w:pPr>
        <w:spacing w:before="120"/>
        <w:jc w:val="both"/>
        <w:rPr>
          <w:rFonts w:eastAsiaTheme="minorEastAsia"/>
        </w:rPr>
      </w:pPr>
    </w:p>
    <w:p w:rsidR="00B87C3E" w:rsidRDefault="00B87C3E" w:rsidP="006B3003">
      <w:pPr>
        <w:spacing w:before="120"/>
        <w:jc w:val="both"/>
        <w:rPr>
          <w:rFonts w:eastAsiaTheme="minorEastAsia"/>
        </w:rPr>
      </w:pPr>
    </w:p>
    <w:p w:rsidR="006B3003" w:rsidRPr="005539A8" w:rsidRDefault="006B3003" w:rsidP="006B3003">
      <w:pPr>
        <w:spacing w:before="120"/>
        <w:jc w:val="both"/>
        <w:rPr>
          <w:rFonts w:eastAsiaTheme="minorEastAsia"/>
        </w:rPr>
      </w:pPr>
      <w:r w:rsidRPr="005539A8">
        <w:rPr>
          <w:rFonts w:eastAsiaTheme="minorEastAsia"/>
        </w:rPr>
        <w:t>sensitivity and specificity leading to the conclusion of it being the better solution of the two (black diamond).  The input values that produced this result were: Loss function = Cross Entropy, available coefficients = 60, topology = [416].</w:t>
      </w:r>
    </w:p>
    <w:p w:rsidR="00D849DA" w:rsidRPr="005539A8" w:rsidRDefault="007C3CC4" w:rsidP="00B87C3E">
      <w:pPr>
        <w:spacing w:after="240"/>
        <w:jc w:val="both"/>
        <w:rPr>
          <w:rFonts w:eastAsiaTheme="minorEastAsia"/>
        </w:rPr>
      </w:pPr>
      <w:r w:rsidRPr="005539A8">
        <w:rPr>
          <w:rFonts w:eastAsiaTheme="minorEastAsia"/>
        </w:rPr>
        <w:t xml:space="preserve">Although the error rates appear to very </w:t>
      </w:r>
      <w:r w:rsidRPr="005539A8">
        <w:rPr>
          <w:rFonts w:eastAsiaTheme="minorEastAsia"/>
          <w:noProof/>
        </w:rPr>
        <w:t>low</w:t>
      </w:r>
      <w:r w:rsidRPr="005539A8">
        <w:rPr>
          <w:rFonts w:eastAsiaTheme="minorEastAsia"/>
        </w:rPr>
        <w:t xml:space="preserve"> if the error is recalculated to take into account the size of each class the error is closer to 25% </w:t>
      </w:r>
      <w:r w:rsidR="00E940FA" w:rsidRPr="005539A8">
        <w:rPr>
          <w:rFonts w:eastAsiaTheme="minorEastAsia"/>
        </w:rPr>
        <w:t>which is still promising but less accurate.  The classifier still produces false negatives, at best 38% of the time which is not ideal.</w:t>
      </w:r>
    </w:p>
    <w:p w:rsidR="00B87C3E" w:rsidRDefault="008B010E" w:rsidP="006B3003">
      <w:pPr>
        <w:spacing w:before="360"/>
        <w:jc w:val="both"/>
        <w:rPr>
          <w:rFonts w:eastAsiaTheme="minorEastAsia"/>
        </w:rPr>
      </w:pPr>
      <w:r w:rsidRPr="005539A8">
        <w:rPr>
          <w:rFonts w:eastAsiaTheme="minorEastAsia"/>
        </w:rPr>
        <w:t xml:space="preserve">Combing Class 1 and 2 created an issue when training the classifiers because now this combined class was almost 3 times bigger than the second class, this appeared to add bias to the training of the classifiers, this </w:t>
      </w:r>
      <w:r w:rsidR="003A5BB0" w:rsidRPr="005539A8">
        <w:rPr>
          <w:rFonts w:eastAsiaTheme="minorEastAsia"/>
        </w:rPr>
        <w:t>is evident</w:t>
      </w:r>
      <w:r w:rsidRPr="005539A8">
        <w:rPr>
          <w:rFonts w:eastAsiaTheme="minorEastAsia"/>
        </w:rPr>
        <w:t xml:space="preserve"> in the fact that most of the results have high sensitivity and low specificity.  This is clearly evident i</w:t>
      </w:r>
      <w:r w:rsidR="002924A2" w:rsidRPr="005539A8">
        <w:rPr>
          <w:rFonts w:eastAsiaTheme="minorEastAsia"/>
        </w:rPr>
        <w:t>n the fact that the classifiers have mostly produced</w:t>
      </w:r>
      <w:r w:rsidR="0038366B" w:rsidRPr="005539A8">
        <w:rPr>
          <w:rFonts w:eastAsiaTheme="minorEastAsia"/>
        </w:rPr>
        <w:t xml:space="preserve"> solutions that are overfitted </w:t>
      </w:r>
      <w:r w:rsidR="007459B4" w:rsidRPr="005539A8">
        <w:rPr>
          <w:rFonts w:eastAsiaTheme="minorEastAsia"/>
        </w:rPr>
        <w:t>to C</w:t>
      </w:r>
      <w:r w:rsidR="002924A2" w:rsidRPr="005539A8">
        <w:rPr>
          <w:rFonts w:eastAsiaTheme="minorEastAsia"/>
        </w:rPr>
        <w:t>lass 1</w:t>
      </w:r>
      <w:r w:rsidR="00010F6F" w:rsidRPr="005539A8">
        <w:rPr>
          <w:rFonts w:eastAsiaTheme="minorEastAsia"/>
        </w:rPr>
        <w:t>&amp;2</w:t>
      </w:r>
      <w:r w:rsidR="002924A2" w:rsidRPr="005539A8">
        <w:rPr>
          <w:rFonts w:eastAsiaTheme="minorEastAsia"/>
        </w:rPr>
        <w:t>.</w:t>
      </w:r>
    </w:p>
    <w:p w:rsidR="00B87C3E" w:rsidRDefault="00B87C3E" w:rsidP="006B3003">
      <w:pPr>
        <w:spacing w:before="360"/>
        <w:jc w:val="both"/>
        <w:rPr>
          <w:rFonts w:eastAsiaTheme="minorEastAsia"/>
        </w:rPr>
      </w:pPr>
    </w:p>
    <w:p w:rsidR="00B87C3E" w:rsidRDefault="00B87C3E" w:rsidP="006B3003">
      <w:pPr>
        <w:spacing w:before="360"/>
        <w:jc w:val="both"/>
        <w:rPr>
          <w:rFonts w:eastAsiaTheme="minorEastAsia"/>
          <w:i/>
        </w:rPr>
      </w:pPr>
      <w:r w:rsidRPr="005539A8">
        <w:rPr>
          <w:rFonts w:eastAsiaTheme="minorEastAsia"/>
          <w:noProof/>
        </w:rPr>
        <w:drawing>
          <wp:inline distT="0" distB="0" distL="0" distR="0" wp14:anchorId="20EBC136" wp14:editId="0F60094A">
            <wp:extent cx="2640330" cy="285242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2v3.jpg"/>
                    <pic:cNvPicPr/>
                  </pic:nvPicPr>
                  <pic:blipFill rotWithShape="1">
                    <a:blip r:embed="rId8">
                      <a:extLst>
                        <a:ext uri="{28A0092B-C50C-407E-A947-70E740481C1C}">
                          <a14:useLocalDpi xmlns:a14="http://schemas.microsoft.com/office/drawing/2010/main" val="0"/>
                        </a:ext>
                      </a:extLst>
                    </a:blip>
                    <a:srcRect b="5075"/>
                    <a:stretch/>
                  </pic:blipFill>
                  <pic:spPr bwMode="auto">
                    <a:xfrm>
                      <a:off x="0" y="0"/>
                      <a:ext cx="2643379" cy="2855714"/>
                    </a:xfrm>
                    <a:prstGeom prst="rect">
                      <a:avLst/>
                    </a:prstGeom>
                    <a:ln>
                      <a:noFill/>
                    </a:ln>
                    <a:extLst>
                      <a:ext uri="{53640926-AAD7-44D8-BBD7-CCE9431645EC}">
                        <a14:shadowObscured xmlns:a14="http://schemas.microsoft.com/office/drawing/2010/main"/>
                      </a:ext>
                    </a:extLst>
                  </pic:spPr>
                </pic:pic>
              </a:graphicData>
            </a:graphic>
          </wp:inline>
        </w:drawing>
      </w:r>
    </w:p>
    <w:p w:rsidR="00B87C3E" w:rsidRDefault="00B87C3E" w:rsidP="006B3003">
      <w:pPr>
        <w:spacing w:before="360"/>
        <w:jc w:val="both"/>
        <w:rPr>
          <w:rFonts w:eastAsiaTheme="minorEastAsia"/>
          <w:i/>
        </w:rPr>
      </w:pPr>
    </w:p>
    <w:p w:rsidR="006B3003" w:rsidRPr="00B87C3E" w:rsidRDefault="006B3003" w:rsidP="006B3003">
      <w:pPr>
        <w:spacing w:before="360"/>
        <w:jc w:val="both"/>
        <w:rPr>
          <w:rFonts w:eastAsiaTheme="minorEastAsia"/>
        </w:rPr>
      </w:pPr>
      <w:r w:rsidRPr="005539A8">
        <w:rPr>
          <w:rFonts w:eastAsiaTheme="minorEastAsia"/>
          <w:i/>
        </w:rPr>
        <w:t>Experiment 3: Class 2 vs Class 3 Classification Test Results</w:t>
      </w:r>
    </w:p>
    <w:p w:rsidR="006B3003" w:rsidRPr="005539A8" w:rsidRDefault="006B3003" w:rsidP="006B3003">
      <w:pPr>
        <w:spacing w:after="0"/>
        <w:jc w:val="both"/>
        <w:rPr>
          <w:rFonts w:eastAsiaTheme="minorEastAsia"/>
        </w:rPr>
      </w:pPr>
      <w:r w:rsidRPr="005539A8">
        <w:rPr>
          <w:rFonts w:eastAsiaTheme="minorEastAsia"/>
        </w:rPr>
        <w:t xml:space="preserve">A possible issue with the previous results that was considered was that the images taken from patients under 50 could be skewing the results so they were removed to see what effect this would have.  This changed the size of the total number of images to 276 with the sizes of class 2 and 3 </w:t>
      </w:r>
      <w:r w:rsidRPr="005539A8">
        <w:rPr>
          <w:rFonts w:eastAsiaTheme="minorEastAsia"/>
          <w:noProof/>
        </w:rPr>
        <w:t>staying</w:t>
      </w:r>
      <w:r w:rsidRPr="005539A8">
        <w:rPr>
          <w:rFonts w:eastAsiaTheme="minorEastAsia"/>
        </w:rPr>
        <w:t xml:space="preserve"> the same.</w:t>
      </w:r>
    </w:p>
    <w:p w:rsidR="00651C75" w:rsidRPr="005539A8" w:rsidRDefault="005578D5" w:rsidP="006B3003">
      <w:pPr>
        <w:spacing w:before="120"/>
        <w:jc w:val="both"/>
        <w:rPr>
          <w:rFonts w:eastAsiaTheme="minorEastAsia"/>
        </w:rPr>
      </w:pPr>
      <w:r w:rsidRPr="005539A8">
        <w:rPr>
          <w:rFonts w:eastAsiaTheme="minorEastAsia"/>
        </w:rPr>
        <w:t xml:space="preserve">The tests </w:t>
      </w:r>
      <w:r w:rsidRPr="005539A8">
        <w:rPr>
          <w:rFonts w:eastAsiaTheme="minorEastAsia"/>
          <w:noProof/>
        </w:rPr>
        <w:t>run</w:t>
      </w:r>
      <w:r w:rsidRPr="005539A8">
        <w:rPr>
          <w:rFonts w:eastAsiaTheme="minorEastAsia"/>
        </w:rPr>
        <w:t xml:space="preserve"> using the centred images and PRNN produced the best error of </w:t>
      </w:r>
      <w:r w:rsidRPr="005539A8">
        <w:rPr>
          <w:rFonts w:eastAsiaTheme="minorEastAsia"/>
          <w:noProof/>
        </w:rPr>
        <w:t>17%</w:t>
      </w:r>
      <w:r w:rsidR="003A1683" w:rsidRPr="005539A8">
        <w:rPr>
          <w:rFonts w:eastAsiaTheme="minorEastAsia"/>
          <w:noProof/>
        </w:rPr>
        <w:t xml:space="preserve"> (white diamond</w:t>
      </w:r>
      <w:r w:rsidR="005728DC">
        <w:rPr>
          <w:rFonts w:eastAsiaTheme="minorEastAsia"/>
          <w:noProof/>
        </w:rPr>
        <w:t>, 35 of 41</w:t>
      </w:r>
      <w:r w:rsidR="003A1683" w:rsidRPr="005539A8">
        <w:rPr>
          <w:rFonts w:eastAsiaTheme="minorEastAsia"/>
          <w:noProof/>
        </w:rPr>
        <w:t>)</w:t>
      </w:r>
      <w:r w:rsidRPr="005539A8">
        <w:rPr>
          <w:rFonts w:eastAsiaTheme="minorEastAsia"/>
          <w:noProof/>
        </w:rPr>
        <w:t>, however,</w:t>
      </w:r>
      <w:r w:rsidRPr="005539A8">
        <w:rPr>
          <w:rFonts w:eastAsiaTheme="minorEastAsia"/>
        </w:rPr>
        <w:t xml:space="preserve"> the when using the original images </w:t>
      </w:r>
      <w:r w:rsidR="00F91658" w:rsidRPr="005539A8">
        <w:rPr>
          <w:rFonts w:eastAsiaTheme="minorEastAsia"/>
        </w:rPr>
        <w:t>al</w:t>
      </w:r>
      <w:r w:rsidRPr="005539A8">
        <w:rPr>
          <w:rFonts w:eastAsiaTheme="minorEastAsia"/>
        </w:rPr>
        <w:t>though the error rate was more at 19%</w:t>
      </w:r>
      <w:r w:rsidR="003A1683" w:rsidRPr="005539A8">
        <w:rPr>
          <w:rFonts w:eastAsiaTheme="minorEastAsia"/>
        </w:rPr>
        <w:t xml:space="preserve"> (black diamond</w:t>
      </w:r>
      <w:r w:rsidR="005728DC">
        <w:rPr>
          <w:rFonts w:eastAsiaTheme="minorEastAsia"/>
        </w:rPr>
        <w:t>, 34 of 42</w:t>
      </w:r>
      <w:r w:rsidR="003A1683" w:rsidRPr="005539A8">
        <w:rPr>
          <w:rFonts w:eastAsiaTheme="minorEastAsia"/>
        </w:rPr>
        <w:t>)</w:t>
      </w:r>
      <w:r w:rsidRPr="005539A8">
        <w:rPr>
          <w:rFonts w:eastAsiaTheme="minorEastAsia"/>
        </w:rPr>
        <w:t xml:space="preserve"> the resulting classifier was more general</w:t>
      </w:r>
      <w:r w:rsidR="00F91658" w:rsidRPr="005539A8">
        <w:rPr>
          <w:rFonts w:eastAsiaTheme="minorEastAsia"/>
        </w:rPr>
        <w:t>ised</w:t>
      </w:r>
      <w:r w:rsidRPr="005539A8">
        <w:rPr>
          <w:rFonts w:eastAsiaTheme="minorEastAsia"/>
        </w:rPr>
        <w:t xml:space="preserve">.  This </w:t>
      </w:r>
      <w:r w:rsidR="00A44732" w:rsidRPr="005539A8">
        <w:rPr>
          <w:rFonts w:eastAsiaTheme="minorEastAsia"/>
        </w:rPr>
        <w:t xml:space="preserve">is shown </w:t>
      </w:r>
      <w:r w:rsidR="003A1683" w:rsidRPr="005539A8">
        <w:rPr>
          <w:rFonts w:eastAsiaTheme="minorEastAsia"/>
        </w:rPr>
        <w:t>by</w:t>
      </w:r>
      <w:r w:rsidR="00A44732" w:rsidRPr="005539A8">
        <w:rPr>
          <w:rFonts w:eastAsiaTheme="minorEastAsia"/>
        </w:rPr>
        <w:t xml:space="preserve"> the</w:t>
      </w:r>
      <w:r w:rsidR="003A1683" w:rsidRPr="005539A8">
        <w:rPr>
          <w:rFonts w:eastAsiaTheme="minorEastAsia"/>
        </w:rPr>
        <w:t xml:space="preserve"> position of the black diamond in the</w:t>
      </w:r>
      <w:r w:rsidR="00A44732" w:rsidRPr="005539A8">
        <w:rPr>
          <w:rFonts w:eastAsiaTheme="minorEastAsia"/>
        </w:rPr>
        <w:t xml:space="preserve"> resulting </w:t>
      </w:r>
      <w:r w:rsidR="00DE13CB" w:rsidRPr="005539A8">
        <w:rPr>
          <w:rFonts w:eastAsiaTheme="minorEastAsia"/>
        </w:rPr>
        <w:t>ROC graph shown in figure 2</w:t>
      </w:r>
      <w:r w:rsidR="00F91658" w:rsidRPr="005539A8">
        <w:rPr>
          <w:rFonts w:eastAsiaTheme="minorEastAsia"/>
        </w:rPr>
        <w:t xml:space="preserve">.  </w:t>
      </w:r>
      <w:r w:rsidR="008D3D1F" w:rsidRPr="005539A8">
        <w:rPr>
          <w:rFonts w:eastAsiaTheme="minorEastAsia"/>
        </w:rPr>
        <w:t xml:space="preserve"> </w:t>
      </w:r>
    </w:p>
    <w:p w:rsidR="00651C75" w:rsidRPr="005539A8" w:rsidRDefault="00E8193A" w:rsidP="007F4F9A">
      <w:pPr>
        <w:spacing w:after="240"/>
        <w:jc w:val="both"/>
        <w:rPr>
          <w:rFonts w:eastAsiaTheme="minorEastAsia"/>
        </w:rPr>
      </w:pPr>
      <w:r w:rsidRPr="005539A8">
        <w:rPr>
          <w:rFonts w:eastAsiaTheme="minorEastAsia"/>
        </w:rPr>
        <w:t>The inputs that produced the best result were: Loss function = Cross Entropy, available coefficients = 105, topology = [424].</w:t>
      </w:r>
      <w:r w:rsidR="009747D2" w:rsidRPr="005539A8">
        <w:rPr>
          <w:rFonts w:eastAsiaTheme="minorEastAsia"/>
        </w:rPr>
        <w:t xml:space="preserve">  Similar to the observation made in the results of classifying Class 1 vs Class 2 vs Class 3 the best results for using the different values of available coefficients were the same </w:t>
      </w:r>
      <w:r w:rsidR="007E6270" w:rsidRPr="005539A8">
        <w:rPr>
          <w:rFonts w:eastAsiaTheme="minorEastAsia"/>
        </w:rPr>
        <w:t xml:space="preserve">in this case </w:t>
      </w:r>
      <w:r w:rsidR="009747D2" w:rsidRPr="005539A8">
        <w:rPr>
          <w:rFonts w:eastAsiaTheme="minorEastAsia"/>
        </w:rPr>
        <w:t xml:space="preserve">to 2sf (15 = 19%, 60 = 19%, 105 = 19%) backing up this statement.  </w:t>
      </w:r>
    </w:p>
    <w:p w:rsidR="006B3003" w:rsidRDefault="00F91658" w:rsidP="007F4F9A">
      <w:pPr>
        <w:spacing w:after="240"/>
        <w:jc w:val="both"/>
        <w:rPr>
          <w:rFonts w:eastAsiaTheme="minorEastAsia"/>
          <w:i/>
        </w:rPr>
      </w:pPr>
      <w:r w:rsidRPr="005539A8">
        <w:rPr>
          <w:rFonts w:eastAsiaTheme="minorEastAsia"/>
        </w:rPr>
        <w:lastRenderedPageBreak/>
        <w:t xml:space="preserve">Due to the size of data set changing the testing data set consisted of only 42 images.  </w:t>
      </w:r>
      <w:r w:rsidR="00B74308" w:rsidRPr="005539A8">
        <w:rPr>
          <w:rFonts w:eastAsiaTheme="minorEastAsia"/>
        </w:rPr>
        <w:t>To improve the reliability of the result more images of these 2 classes would need to be obtained and the tests re-run using the proposed solution.</w:t>
      </w:r>
      <w:r w:rsidR="004543E2" w:rsidRPr="005539A8">
        <w:rPr>
          <w:rFonts w:eastAsiaTheme="minorEastAsia"/>
        </w:rPr>
        <w:t xml:space="preserve">  </w:t>
      </w:r>
    </w:p>
    <w:p w:rsidR="004543E2" w:rsidRPr="005539A8" w:rsidRDefault="00DF10BF" w:rsidP="007F4F9A">
      <w:pPr>
        <w:spacing w:after="240"/>
        <w:jc w:val="both"/>
        <w:rPr>
          <w:rFonts w:eastAsiaTheme="minorEastAsia"/>
          <w:i/>
        </w:rPr>
      </w:pPr>
      <w:r w:rsidRPr="005539A8">
        <w:rPr>
          <w:rFonts w:eastAsiaTheme="minorEastAsia"/>
          <w:i/>
        </w:rPr>
        <w:t xml:space="preserve">Experiment 4: </w:t>
      </w:r>
      <w:r w:rsidR="004543E2" w:rsidRPr="005539A8">
        <w:rPr>
          <w:rFonts w:eastAsiaTheme="minorEastAsia"/>
          <w:i/>
        </w:rPr>
        <w:t>Class 1 vs Class 2 &amp;</w:t>
      </w:r>
      <w:r w:rsidRPr="005539A8">
        <w:rPr>
          <w:rFonts w:eastAsiaTheme="minorEastAsia"/>
          <w:i/>
        </w:rPr>
        <w:t xml:space="preserve"> Class 3 Classification Results</w:t>
      </w:r>
    </w:p>
    <w:p w:rsidR="009E01B5" w:rsidRPr="005539A8" w:rsidRDefault="001249A2" w:rsidP="007F4F9A">
      <w:pPr>
        <w:spacing w:after="240"/>
        <w:jc w:val="both"/>
        <w:rPr>
          <w:rFonts w:eastAsiaTheme="minorEastAsia"/>
        </w:rPr>
      </w:pPr>
      <w:r w:rsidRPr="005539A8">
        <w:rPr>
          <w:rFonts w:eastAsiaTheme="minorEastAsia"/>
        </w:rPr>
        <w:t xml:space="preserve">Note: KNN 3-Prioritised results are excluded from this section due to </w:t>
      </w:r>
      <w:r w:rsidR="00491223">
        <w:rPr>
          <w:rFonts w:eastAsiaTheme="minorEastAsia"/>
        </w:rPr>
        <w:t>no class 3 in test.</w:t>
      </w:r>
      <w:bookmarkStart w:id="0" w:name="_GoBack"/>
      <w:bookmarkEnd w:id="0"/>
    </w:p>
    <w:p w:rsidR="00B35D85" w:rsidRPr="005539A8" w:rsidRDefault="00F876D2" w:rsidP="007F4F9A">
      <w:pPr>
        <w:spacing w:after="240"/>
        <w:jc w:val="both"/>
        <w:rPr>
          <w:rFonts w:eastAsiaTheme="minorEastAsia"/>
        </w:rPr>
      </w:pPr>
      <w:r w:rsidRPr="005539A8">
        <w:rPr>
          <w:rFonts w:eastAsiaTheme="minorEastAsia"/>
        </w:rPr>
        <w:t xml:space="preserve">This test was done to test whether, irrespective of disease status, as patients age could be </w:t>
      </w:r>
      <w:r w:rsidR="00271814" w:rsidRPr="005539A8">
        <w:rPr>
          <w:rFonts w:eastAsiaTheme="minorEastAsia"/>
        </w:rPr>
        <w:t>identified by the MRIA values.  Figure 3 shows the top results of this test.  The optimal error value was 13%</w:t>
      </w:r>
      <w:r w:rsidR="00491223">
        <w:rPr>
          <w:rFonts w:eastAsiaTheme="minorEastAsia"/>
        </w:rPr>
        <w:t xml:space="preserve"> </w:t>
      </w:r>
      <w:r w:rsidR="005728DC">
        <w:rPr>
          <w:rFonts w:eastAsiaTheme="minorEastAsia"/>
        </w:rPr>
        <w:t>(</w:t>
      </w:r>
      <w:r w:rsidR="00491223">
        <w:rPr>
          <w:rFonts w:eastAsiaTheme="minorEastAsia"/>
        </w:rPr>
        <w:t>63 out of 72)</w:t>
      </w:r>
      <w:r w:rsidR="00271814" w:rsidRPr="005539A8">
        <w:rPr>
          <w:rFonts w:eastAsiaTheme="minorEastAsia"/>
        </w:rPr>
        <w:t xml:space="preserve"> from the PRNN using original images however the best result was 14%</w:t>
      </w:r>
      <w:r w:rsidR="00491223">
        <w:rPr>
          <w:rFonts w:eastAsiaTheme="minorEastAsia"/>
        </w:rPr>
        <w:t xml:space="preserve"> (62 out of 6</w:t>
      </w:r>
      <w:r w:rsidR="005728DC">
        <w:rPr>
          <w:rFonts w:eastAsiaTheme="minorEastAsia"/>
        </w:rPr>
        <w:t>9)</w:t>
      </w:r>
      <w:r w:rsidR="00271814" w:rsidRPr="005539A8">
        <w:rPr>
          <w:rFonts w:eastAsiaTheme="minorEastAsia"/>
        </w:rPr>
        <w:t xml:space="preserve"> from the PPRN with centred images due to</w:t>
      </w:r>
      <w:r w:rsidR="007E6270" w:rsidRPr="005539A8">
        <w:rPr>
          <w:rFonts w:eastAsiaTheme="minorEastAsia"/>
        </w:rPr>
        <w:t xml:space="preserve"> the</w:t>
      </w:r>
      <w:r w:rsidR="00271814" w:rsidRPr="005539A8">
        <w:rPr>
          <w:rFonts w:eastAsiaTheme="minorEastAsia"/>
        </w:rPr>
        <w:t xml:space="preserve"> </w:t>
      </w:r>
      <w:r w:rsidR="00271814" w:rsidRPr="005539A8">
        <w:rPr>
          <w:rFonts w:eastAsiaTheme="minorEastAsia"/>
          <w:noProof/>
        </w:rPr>
        <w:t>fact</w:t>
      </w:r>
      <w:r w:rsidR="00271814" w:rsidRPr="005539A8">
        <w:rPr>
          <w:rFonts w:eastAsiaTheme="minorEastAsia"/>
        </w:rPr>
        <w:t xml:space="preserve"> the produced cl</w:t>
      </w:r>
      <w:r w:rsidR="00201588" w:rsidRPr="005539A8">
        <w:rPr>
          <w:rFonts w:eastAsiaTheme="minorEastAsia"/>
        </w:rPr>
        <w:t>assifier was more generalised.  This is visible in figure 3 by the positioning of the white six-pointed star compared to</w:t>
      </w:r>
      <w:r w:rsidR="003977A3" w:rsidRPr="005539A8">
        <w:rPr>
          <w:rFonts w:eastAsiaTheme="minorEastAsia"/>
        </w:rPr>
        <w:t xml:space="preserve"> the</w:t>
      </w:r>
      <w:r w:rsidR="00201588" w:rsidRPr="005539A8">
        <w:rPr>
          <w:rFonts w:eastAsiaTheme="minorEastAsia"/>
        </w:rPr>
        <w:t xml:space="preserve"> </w:t>
      </w:r>
      <w:r w:rsidR="00201588" w:rsidRPr="005539A8">
        <w:rPr>
          <w:rFonts w:eastAsiaTheme="minorEastAsia"/>
          <w:noProof/>
        </w:rPr>
        <w:t>black</w:t>
      </w:r>
      <w:r w:rsidR="00201588" w:rsidRPr="005539A8">
        <w:rPr>
          <w:rFonts w:eastAsiaTheme="minorEastAsia"/>
        </w:rPr>
        <w:t xml:space="preserve"> six-pointed star.  </w:t>
      </w:r>
      <w:r w:rsidR="00271814" w:rsidRPr="005539A8">
        <w:rPr>
          <w:rFonts w:eastAsiaTheme="minorEastAsia"/>
        </w:rPr>
        <w:t>The input values that produced this result were: loss function = Mean squared error, available coefficients = 15, topology = [361].</w:t>
      </w:r>
      <w:r w:rsidR="005E72F4" w:rsidRPr="005539A8">
        <w:rPr>
          <w:rFonts w:eastAsiaTheme="minorEastAsia"/>
        </w:rPr>
        <w:t xml:space="preserve">  </w:t>
      </w:r>
    </w:p>
    <w:p w:rsidR="00271814" w:rsidRPr="005539A8" w:rsidRDefault="00271814" w:rsidP="007F4F9A">
      <w:pPr>
        <w:spacing w:after="240"/>
        <w:jc w:val="both"/>
        <w:rPr>
          <w:rFonts w:eastAsiaTheme="minorEastAsia"/>
        </w:rPr>
      </w:pPr>
      <w:r w:rsidRPr="005539A8">
        <w:rPr>
          <w:rFonts w:eastAsiaTheme="minorEastAsia"/>
          <w:noProof/>
        </w:rPr>
        <w:drawing>
          <wp:inline distT="0" distB="0" distL="0" distR="0">
            <wp:extent cx="2640965" cy="310324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1v23.jpg"/>
                    <pic:cNvPicPr/>
                  </pic:nvPicPr>
                  <pic:blipFill>
                    <a:blip r:embed="rId10">
                      <a:extLst>
                        <a:ext uri="{28A0092B-C50C-407E-A947-70E740481C1C}">
                          <a14:useLocalDpi xmlns:a14="http://schemas.microsoft.com/office/drawing/2010/main" val="0"/>
                        </a:ext>
                      </a:extLst>
                    </a:blip>
                    <a:stretch>
                      <a:fillRect/>
                    </a:stretch>
                  </pic:blipFill>
                  <pic:spPr>
                    <a:xfrm>
                      <a:off x="0" y="0"/>
                      <a:ext cx="2640965" cy="3103245"/>
                    </a:xfrm>
                    <a:prstGeom prst="rect">
                      <a:avLst/>
                    </a:prstGeom>
                  </pic:spPr>
                </pic:pic>
              </a:graphicData>
            </a:graphic>
          </wp:inline>
        </w:drawing>
      </w:r>
      <w:r w:rsidR="00E313FD" w:rsidRPr="005539A8">
        <w:rPr>
          <w:rFonts w:eastAsiaTheme="minorEastAsia"/>
        </w:rPr>
        <w:t xml:space="preserve"> </w:t>
      </w:r>
    </w:p>
    <w:p w:rsidR="00271814" w:rsidRPr="005539A8" w:rsidRDefault="00271814" w:rsidP="007F4F9A">
      <w:pPr>
        <w:pStyle w:val="Caption"/>
        <w:jc w:val="both"/>
        <w:rPr>
          <w:color w:val="auto"/>
        </w:rPr>
      </w:pPr>
      <w:r w:rsidRPr="005539A8">
        <w:rPr>
          <w:color w:val="auto"/>
        </w:rPr>
        <w:t>Figure 3: ROC graph for comparing results of tests run using data structure of Class 1 vs Class 2 &amp; 3.</w:t>
      </w:r>
    </w:p>
    <w:p w:rsidR="00B35D85" w:rsidRPr="005539A8" w:rsidRDefault="00B35D85" w:rsidP="007F4F9A">
      <w:pPr>
        <w:spacing w:after="240"/>
        <w:jc w:val="both"/>
        <w:rPr>
          <w:rFonts w:eastAsiaTheme="minorEastAsia"/>
        </w:rPr>
      </w:pPr>
      <w:r w:rsidRPr="005539A8">
        <w:rPr>
          <w:rFonts w:eastAsiaTheme="minorEastAsia"/>
        </w:rPr>
        <w:t>This was the only set of results where the centred images produced a better classifier.  As the centring process focuses on the peak distribution it could me that this is more important in determining age and his harder to identify before the images are centred.</w:t>
      </w:r>
    </w:p>
    <w:p w:rsidR="00201588" w:rsidRPr="005539A8" w:rsidRDefault="00201588" w:rsidP="007F4F9A">
      <w:pPr>
        <w:spacing w:after="240"/>
        <w:jc w:val="both"/>
        <w:rPr>
          <w:rFonts w:eastAsiaTheme="minorEastAsia"/>
        </w:rPr>
      </w:pPr>
      <w:r w:rsidRPr="005539A8">
        <w:rPr>
          <w:rFonts w:eastAsiaTheme="minorEastAsia"/>
        </w:rPr>
        <w:t>In this experiment, the observation about the number of coefficient also held as the best results for each number were</w:t>
      </w:r>
      <w:r w:rsidR="000605E6" w:rsidRPr="005539A8">
        <w:rPr>
          <w:rFonts w:eastAsiaTheme="minorEastAsia"/>
        </w:rPr>
        <w:t>:</w:t>
      </w:r>
      <w:r w:rsidRPr="005539A8">
        <w:rPr>
          <w:rFonts w:eastAsiaTheme="minorEastAsia"/>
        </w:rPr>
        <w:t xml:space="preserve"> 15 = 13%, 60 = 13%, 105 = 13%</w:t>
      </w:r>
      <w:r w:rsidR="000605E6" w:rsidRPr="005539A8">
        <w:rPr>
          <w:rFonts w:eastAsiaTheme="minorEastAsia"/>
        </w:rPr>
        <w:t>.  This increases the viability that it is the other values (topology &amp; loss function) that have more of an effect on the accuracy of the model produced.</w:t>
      </w:r>
    </w:p>
    <w:p w:rsidR="00BD7A5F" w:rsidRPr="005539A8" w:rsidRDefault="00A848AA" w:rsidP="007F4F9A">
      <w:pPr>
        <w:pStyle w:val="Heading1"/>
        <w:jc w:val="both"/>
        <w:rPr>
          <w:rFonts w:eastAsiaTheme="minorEastAsia"/>
          <w:color w:val="auto"/>
        </w:rPr>
      </w:pPr>
      <w:r w:rsidRPr="005539A8">
        <w:rPr>
          <w:rFonts w:eastAsiaTheme="minorEastAsia"/>
          <w:color w:val="auto"/>
        </w:rPr>
        <w:t>Discussion</w:t>
      </w:r>
    </w:p>
    <w:p w:rsidR="006469AB" w:rsidRPr="005539A8" w:rsidRDefault="006469AB" w:rsidP="007F4F9A">
      <w:pPr>
        <w:spacing w:after="0"/>
        <w:jc w:val="both"/>
      </w:pPr>
    </w:p>
    <w:p w:rsidR="009F0625" w:rsidRPr="005539A8" w:rsidRDefault="0006668E" w:rsidP="007F4F9A">
      <w:pPr>
        <w:jc w:val="both"/>
      </w:pPr>
      <w:r w:rsidRPr="005539A8">
        <w:t xml:space="preserve">The success of each method can be gauged on how they performed across all the tests.  </w:t>
      </w:r>
      <w:r w:rsidR="00E313FD" w:rsidRPr="005539A8">
        <w:t xml:space="preserve">Looking at the </w:t>
      </w:r>
      <w:r w:rsidRPr="005539A8">
        <w:t>classifier model</w:t>
      </w:r>
      <w:r w:rsidR="00E313FD" w:rsidRPr="005539A8">
        <w:t>s that were created using the methods KNN, SVM and SMNN</w:t>
      </w:r>
      <w:r w:rsidRPr="005539A8">
        <w:t xml:space="preserve"> was very easily skewed by the size of each data set, thus in the tests that </w:t>
      </w:r>
      <w:r w:rsidRPr="005539A8">
        <w:rPr>
          <w:noProof/>
        </w:rPr>
        <w:t>ha</w:t>
      </w:r>
      <w:r w:rsidR="003977A3" w:rsidRPr="005539A8">
        <w:rPr>
          <w:noProof/>
        </w:rPr>
        <w:t>ve</w:t>
      </w:r>
      <w:r w:rsidRPr="005539A8">
        <w:t xml:space="preserve"> very different size data sets (Class 1 &amp; 2 vs Class 3 and Class 1 vs Class 2 vs Class 3) the training error was very low because it focused on getting every member of one class correct but when using the test </w:t>
      </w:r>
      <w:r w:rsidR="001B566B" w:rsidRPr="005539A8">
        <w:t>data,</w:t>
      </w:r>
      <w:r w:rsidRPr="005539A8">
        <w:t xml:space="preserve"> the testing error was much worse as there was a lack of generalisation in the model.</w:t>
      </w:r>
      <w:r w:rsidR="00E313FD" w:rsidRPr="005539A8">
        <w:t xml:space="preserve">  </w:t>
      </w:r>
    </w:p>
    <w:p w:rsidR="00201588" w:rsidRPr="005539A8" w:rsidRDefault="00772C76" w:rsidP="007F4F9A">
      <w:pPr>
        <w:jc w:val="both"/>
      </w:pPr>
      <w:r w:rsidRPr="005539A8">
        <w:t>The algorithm that did consistently produce good results was the PRNN.  The best error rates for each experiment were gained by testing the models produced by PRNN.  The sensitivity and specificity of these results were also close to each as evident by the positioning of the points in the ROC graphs in</w:t>
      </w:r>
      <w:r w:rsidR="00201588" w:rsidRPr="005539A8">
        <w:t xml:space="preserve"> figure 2 and 3.  </w:t>
      </w:r>
    </w:p>
    <w:p w:rsidR="00357B9D" w:rsidRPr="005539A8" w:rsidRDefault="00201588" w:rsidP="007F4F9A">
      <w:pPr>
        <w:jc w:val="both"/>
      </w:pPr>
      <w:r w:rsidRPr="005539A8">
        <w:t xml:space="preserve">A hypothesis that centring the data would improve the results </w:t>
      </w:r>
      <w:r w:rsidRPr="005539A8">
        <w:rPr>
          <w:noProof/>
        </w:rPr>
        <w:t>w</w:t>
      </w:r>
      <w:r w:rsidR="003977A3" w:rsidRPr="005539A8">
        <w:rPr>
          <w:noProof/>
        </w:rPr>
        <w:t>ere</w:t>
      </w:r>
      <w:r w:rsidRPr="005539A8">
        <w:t xml:space="preserve"> also tested and proved to be inconclusive.  In 3 of the 4 experiments the best results were obtained using the original images but the 4</w:t>
      </w:r>
      <w:r w:rsidRPr="005539A8">
        <w:rPr>
          <w:vertAlign w:val="superscript"/>
        </w:rPr>
        <w:t>th</w:t>
      </w:r>
      <w:r w:rsidRPr="005539A8">
        <w:t xml:space="preserve"> experim</w:t>
      </w:r>
      <w:r w:rsidR="00E43B86" w:rsidRPr="005539A8">
        <w:t xml:space="preserve">ent did use the centred image.  The </w:t>
      </w:r>
      <w:r w:rsidR="00DB63D4" w:rsidRPr="005539A8">
        <w:t xml:space="preserve">reasoning behind this could be due to the class structure.  The three classes that used the original data were involved in trying to identify </w:t>
      </w:r>
      <w:r w:rsidR="00DB63D4" w:rsidRPr="005539A8">
        <w:lastRenderedPageBreak/>
        <w:t>diseased patients however the fourth</w:t>
      </w:r>
      <w:r w:rsidR="00D901E5" w:rsidRPr="005539A8">
        <w:t xml:space="preserve"> experiment was only classifying between age.  As mentioned, the centring process loses some of the data of the image</w:t>
      </w:r>
      <w:r w:rsidR="00357B9D" w:rsidRPr="005539A8">
        <w:t xml:space="preserve">, this would lead </w:t>
      </w:r>
      <w:r w:rsidR="00D901E5" w:rsidRPr="005539A8">
        <w:t xml:space="preserve">to </w:t>
      </w:r>
      <w:r w:rsidR="00357B9D" w:rsidRPr="005539A8">
        <w:t>the suggestion</w:t>
      </w:r>
      <w:r w:rsidR="00D901E5" w:rsidRPr="005539A8">
        <w:t xml:space="preserve"> that the task </w:t>
      </w:r>
      <w:r w:rsidR="00357B9D" w:rsidRPr="005539A8">
        <w:t xml:space="preserve">of identifying a </w:t>
      </w:r>
      <w:r w:rsidR="00357B9D" w:rsidRPr="005539A8">
        <w:rPr>
          <w:noProof/>
        </w:rPr>
        <w:t>diseased</w:t>
      </w:r>
      <w:r w:rsidR="00357B9D" w:rsidRPr="005539A8">
        <w:t xml:space="preserve"> individual requires all of the information in the outlying areas in the retinal image whereas classifying by someone’s age is able to be performed accurately using the peak macular pigment distribution value and its surrounding shape.</w:t>
      </w:r>
      <w:r w:rsidR="00887B6F" w:rsidRPr="005539A8">
        <w:t xml:space="preserve"> </w:t>
      </w:r>
    </w:p>
    <w:p w:rsidR="00887B6F" w:rsidRPr="005539A8" w:rsidRDefault="00887B6F" w:rsidP="007F4F9A">
      <w:pPr>
        <w:jc w:val="both"/>
      </w:pPr>
      <w:r w:rsidRPr="005539A8">
        <w:t xml:space="preserve">The observation recorded in the results that the number of Zernike coefficients in PRNN results is backed up in all four of the experiments completed.  </w:t>
      </w:r>
      <w:r w:rsidR="00624DD1" w:rsidRPr="005539A8">
        <w:t xml:space="preserve">The more likely limiting factor in the topology that is used to structure the network.  In the tests, the number of topologies that were tested </w:t>
      </w:r>
      <w:r w:rsidR="00624DD1" w:rsidRPr="005539A8">
        <w:rPr>
          <w:noProof/>
        </w:rPr>
        <w:t>w</w:t>
      </w:r>
      <w:r w:rsidR="002522C6" w:rsidRPr="005539A8">
        <w:rPr>
          <w:noProof/>
        </w:rPr>
        <w:t>as</w:t>
      </w:r>
      <w:r w:rsidR="00624DD1" w:rsidRPr="005539A8">
        <w:t xml:space="preserve"> limited due to the time </w:t>
      </w:r>
      <w:r w:rsidR="002522C6" w:rsidRPr="005539A8">
        <w:rPr>
          <w:noProof/>
        </w:rPr>
        <w:t>it takes</w:t>
      </w:r>
      <w:r w:rsidR="00624DD1" w:rsidRPr="005539A8">
        <w:t xml:space="preserve"> to test each one.  Fine tuning the network topology would be a good step to increase the accuracy of the promising results.  </w:t>
      </w:r>
    </w:p>
    <w:p w:rsidR="00E62383" w:rsidRPr="005539A8" w:rsidRDefault="003F0701" w:rsidP="007F4F9A">
      <w:pPr>
        <w:jc w:val="both"/>
      </w:pPr>
      <w:r w:rsidRPr="005539A8">
        <w:rPr>
          <w:noProof/>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1368005</wp:posOffset>
                </wp:positionV>
                <wp:extent cx="2866390" cy="102578"/>
                <wp:effectExtent l="0" t="0" r="10160" b="12065"/>
                <wp:wrapNone/>
                <wp:docPr id="9" name="Rectangle 9"/>
                <wp:cNvGraphicFramePr/>
                <a:graphic xmlns:a="http://schemas.openxmlformats.org/drawingml/2006/main">
                  <a:graphicData uri="http://schemas.microsoft.com/office/word/2010/wordprocessingShape">
                    <wps:wsp>
                      <wps:cNvSpPr/>
                      <wps:spPr>
                        <a:xfrm>
                          <a:off x="0" y="0"/>
                          <a:ext cx="2866390" cy="1025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DBEB3" id="Rectangle 9" o:spid="_x0000_s1026" style="position:absolute;margin-left:0;margin-top:107.7pt;width:225.7pt;height:8.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" fillcolor="white [3212]" strokecolor="white [3212]" strokeweight="1pt">
                <w10:wrap anchorx="margin"/>
              </v:rect>
            </w:pict>
          </mc:Fallback>
        </mc:AlternateContent>
      </w:r>
      <w:r w:rsidR="00141AC8" w:rsidRPr="005539A8">
        <w:t xml:space="preserve">Results from the experiments showed that although it is possible to classify between the 3 classes </w:t>
      </w:r>
      <w:r w:rsidR="004A77FC" w:rsidRPr="005539A8">
        <w:t>in e</w:t>
      </w:r>
      <w:r w:rsidR="00141AC8" w:rsidRPr="005539A8">
        <w:t>xperiment</w:t>
      </w:r>
      <w:r w:rsidR="004A77FC" w:rsidRPr="005539A8">
        <w:t xml:space="preserve"> 1</w:t>
      </w:r>
      <w:r w:rsidR="00141AC8" w:rsidRPr="005539A8">
        <w:t xml:space="preserve"> t</w:t>
      </w:r>
      <w:r w:rsidR="004A77FC" w:rsidRPr="005539A8">
        <w:t>he models produced by</w:t>
      </w:r>
      <w:r w:rsidR="00141AC8" w:rsidRPr="005539A8">
        <w:t xml:space="preserve"> experiments </w:t>
      </w:r>
      <w:r w:rsidR="004A77FC" w:rsidRPr="005539A8">
        <w:t xml:space="preserve">2 to 4 </w:t>
      </w:r>
      <w:r w:rsidR="00141AC8" w:rsidRPr="005539A8">
        <w:t>show that the classifier models are a lot more accurate if only 2 classes are considered at a time.</w:t>
      </w:r>
      <w:r w:rsidR="00AD1811" w:rsidRPr="005539A8">
        <w:t xml:space="preserve">  This is visible in the graph in figure 4</w:t>
      </w:r>
    </w:p>
    <w:p w:rsidR="00BE301F" w:rsidRPr="005539A8" w:rsidRDefault="003F0701" w:rsidP="007F4F9A">
      <w:pPr>
        <w:jc w:val="both"/>
      </w:pPr>
      <w:r w:rsidRPr="005539A8">
        <w:rPr>
          <w:noProof/>
        </w:rPr>
        <mc:AlternateContent>
          <mc:Choice Requires="wps">
            <w:drawing>
              <wp:anchor distT="0" distB="0" distL="114300" distR="114300" simplePos="0" relativeHeight="251669504" behindDoc="0" locked="0" layoutInCell="1" allowOverlap="1">
                <wp:simplePos x="0" y="0"/>
                <wp:positionH relativeFrom="column">
                  <wp:posOffset>-10510</wp:posOffset>
                </wp:positionH>
                <wp:positionV relativeFrom="paragraph">
                  <wp:posOffset>12591</wp:posOffset>
                </wp:positionV>
                <wp:extent cx="45719" cy="2848303"/>
                <wp:effectExtent l="0" t="0" r="12065" b="28575"/>
                <wp:wrapNone/>
                <wp:docPr id="12" name="Rectangle 12"/>
                <wp:cNvGraphicFramePr/>
                <a:graphic xmlns:a="http://schemas.openxmlformats.org/drawingml/2006/main">
                  <a:graphicData uri="http://schemas.microsoft.com/office/word/2010/wordprocessingShape">
                    <wps:wsp>
                      <wps:cNvSpPr/>
                      <wps:spPr>
                        <a:xfrm>
                          <a:off x="0" y="0"/>
                          <a:ext cx="45719" cy="284830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55ADA8" id="Rectangle 12" o:spid="_x0000_s1026" style="position:absolute;margin-left:-.85pt;margin-top:1pt;width:3.6pt;height:2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" fillcolor="white [3212]" strokecolor="white [3212]" strokeweight="1pt"/>
            </w:pict>
          </mc:Fallback>
        </mc:AlternateContent>
      </w:r>
      <w:r w:rsidRPr="005539A8">
        <w:rPr>
          <w:noProof/>
        </w:rPr>
        <mc:AlternateContent>
          <mc:Choice Requires="wps">
            <w:drawing>
              <wp:anchor distT="0" distB="0" distL="114300" distR="114300" simplePos="0" relativeHeight="251670528" behindDoc="0" locked="0" layoutInCell="1" allowOverlap="1">
                <wp:simplePos x="0" y="0"/>
                <wp:positionH relativeFrom="column">
                  <wp:posOffset>-82193</wp:posOffset>
                </wp:positionH>
                <wp:positionV relativeFrom="paragraph">
                  <wp:posOffset>2733668</wp:posOffset>
                </wp:positionV>
                <wp:extent cx="3051424" cy="113016"/>
                <wp:effectExtent l="0" t="0" r="15875" b="20955"/>
                <wp:wrapNone/>
                <wp:docPr id="14" name="Rectangle 14"/>
                <wp:cNvGraphicFramePr/>
                <a:graphic xmlns:a="http://schemas.openxmlformats.org/drawingml/2006/main">
                  <a:graphicData uri="http://schemas.microsoft.com/office/word/2010/wordprocessingShape">
                    <wps:wsp>
                      <wps:cNvSpPr/>
                      <wps:spPr>
                        <a:xfrm>
                          <a:off x="0" y="0"/>
                          <a:ext cx="3051424" cy="11301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39807" id="Rectangle 14" o:spid="_x0000_s1026" style="position:absolute;margin-left:-6.45pt;margin-top:215.25pt;width:240.25pt;height:8.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" fillcolor="white [3212]" strokecolor="white [3212]" strokeweight="1pt"/>
            </w:pict>
          </mc:Fallback>
        </mc:AlternateContent>
      </w:r>
      <w:r w:rsidR="00BE301F" w:rsidRPr="005539A8">
        <w:rPr>
          <w:noProof/>
        </w:rPr>
        <w:drawing>
          <wp:inline distT="0" distB="0" distL="0" distR="0" wp14:anchorId="1B0C28AD" wp14:editId="2728406F">
            <wp:extent cx="2928135" cy="2783840"/>
            <wp:effectExtent l="0" t="0" r="5715" b="16510"/>
            <wp:docPr id="7" name="Chart 7">
              <a:extLst xmlns:a="http://schemas.openxmlformats.org/drawingml/2006/main">
                <a:ext uri="{FF2B5EF4-FFF2-40B4-BE49-F238E27FC236}">
                  <a16:creationId xmlns:a16="http://schemas.microsoft.com/office/drawing/2014/main" id="{71252CB2-B58A-45A7-86AA-DE3388692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F0701" w:rsidRPr="005539A8" w:rsidRDefault="003F0701" w:rsidP="007F4F9A">
      <w:pPr>
        <w:pStyle w:val="Caption"/>
        <w:jc w:val="both"/>
        <w:rPr>
          <w:color w:val="auto"/>
        </w:rPr>
      </w:pPr>
      <w:r w:rsidRPr="005539A8">
        <w:rPr>
          <w:color w:val="auto"/>
        </w:rPr>
        <w:t>Figure 4: The optimal error values produced by PRNN for all of the experiments performed.</w:t>
      </w:r>
    </w:p>
    <w:p w:rsidR="003F0701" w:rsidRPr="005539A8" w:rsidRDefault="00AD1811" w:rsidP="007F4F9A">
      <w:pPr>
        <w:jc w:val="both"/>
      </w:pPr>
      <w:r w:rsidRPr="005539A8">
        <w:t>which</w:t>
      </w:r>
      <w:r w:rsidR="003F0701" w:rsidRPr="005539A8">
        <w:t xml:space="preserve"> shows the best results for each experiment</w:t>
      </w:r>
      <w:r w:rsidR="00DF10BF" w:rsidRPr="005539A8">
        <w:t>.</w:t>
      </w:r>
    </w:p>
    <w:p w:rsidR="00EA21A1" w:rsidRPr="005539A8" w:rsidRDefault="00DF10BF" w:rsidP="007F4F9A">
      <w:pPr>
        <w:jc w:val="both"/>
      </w:pPr>
      <w:r w:rsidRPr="005539A8">
        <w:t>Experiments 2 and 3 were focusing on iden</w:t>
      </w:r>
      <w:r w:rsidR="00010F6F" w:rsidRPr="005539A8">
        <w:t>tify diseased individuals.  The issues raised in experiment 2 were confirmed as</w:t>
      </w:r>
      <w:r w:rsidR="00921852" w:rsidRPr="005539A8">
        <w:t xml:space="preserve"> although the errors rates were larger (19% compared to 14%) the specificity &amp; sensitivity values show that the generalisation of the model produced by experiment 3 </w:t>
      </w:r>
      <w:r w:rsidR="002522C6" w:rsidRPr="005539A8">
        <w:rPr>
          <w:noProof/>
        </w:rPr>
        <w:t>was</w:t>
      </w:r>
      <w:r w:rsidR="00921852" w:rsidRPr="005539A8">
        <w:t xml:space="preserve"> much better.  Assuming age is already known meant that the classifier model would be much more </w:t>
      </w:r>
      <w:r w:rsidR="000336C2" w:rsidRPr="005539A8">
        <w:t xml:space="preserve">effective </w:t>
      </w:r>
      <w:r w:rsidR="006061E5" w:rsidRPr="005539A8">
        <w:t>and is more realistic.</w:t>
      </w:r>
      <w:r w:rsidR="000336C2" w:rsidRPr="005539A8">
        <w:t xml:space="preserve">  </w:t>
      </w:r>
      <w:r w:rsidR="008727D6" w:rsidRPr="005539A8">
        <w:t xml:space="preserve">The result is </w:t>
      </w:r>
      <w:r w:rsidR="008727D6" w:rsidRPr="005539A8">
        <w:rPr>
          <w:noProof/>
        </w:rPr>
        <w:t>promising</w:t>
      </w:r>
      <w:r w:rsidR="002522C6" w:rsidRPr="005539A8">
        <w:rPr>
          <w:noProof/>
        </w:rPr>
        <w:t>,</w:t>
      </w:r>
      <w:r w:rsidR="008727D6" w:rsidRPr="005539A8">
        <w:rPr>
          <w:noProof/>
        </w:rPr>
        <w:t xml:space="preserve"> however</w:t>
      </w:r>
      <w:r w:rsidR="002522C6" w:rsidRPr="005539A8">
        <w:rPr>
          <w:noProof/>
        </w:rPr>
        <w:t>,</w:t>
      </w:r>
      <w:r w:rsidR="008727D6" w:rsidRPr="005539A8">
        <w:t xml:space="preserve"> the optimal solution needs to be tested with another data set to ensure the results are accurate and that the generalisation holds.</w:t>
      </w:r>
    </w:p>
    <w:p w:rsidR="000336C2" w:rsidRPr="005539A8" w:rsidRDefault="00B6291A" w:rsidP="007F4F9A">
      <w:pPr>
        <w:jc w:val="both"/>
      </w:pPr>
      <w:r w:rsidRPr="005539A8">
        <w:t>Experiment 4 is interesting because it shows using MRIA is an accurate way of identifying a patients age.  The error rate</w:t>
      </w:r>
      <w:r w:rsidR="003E686A" w:rsidRPr="005539A8">
        <w:t xml:space="preserve"> of 13% produced </w:t>
      </w:r>
      <w:r w:rsidR="00F476EA" w:rsidRPr="005539A8">
        <w:t>is very good and considering this can possibly be improved with the altering of the neural net variables it is a promising step in finding applications of the MRIA technique.</w:t>
      </w:r>
    </w:p>
    <w:p w:rsidR="00D5495B" w:rsidRPr="005539A8" w:rsidRDefault="006B47F4" w:rsidP="007F4F9A">
      <w:pPr>
        <w:jc w:val="both"/>
      </w:pPr>
      <w:r w:rsidRPr="005539A8">
        <w:t xml:space="preserve">In conclusion of the 4 methods tested the Pattern Recognition neural network that was used proved to be the best companion to the Zernike coefficient representation of the retinal images.  The errors that were produced for all of the experiments were </w:t>
      </w:r>
      <w:r w:rsidR="00911BBE" w:rsidRPr="005539A8">
        <w:t>very pr</w:t>
      </w:r>
      <w:r w:rsidR="00D1666D" w:rsidRPr="005539A8">
        <w:t xml:space="preserve">omising meaning that the use of Zernike polynomials in representing the images </w:t>
      </w:r>
      <w:r w:rsidR="001F04FA" w:rsidRPr="005539A8">
        <w:t>was able to produce</w:t>
      </w:r>
      <w:r w:rsidR="00D1666D" w:rsidRPr="005539A8">
        <w:t xml:space="preserve"> a</w:t>
      </w:r>
      <w:r w:rsidR="001F04FA" w:rsidRPr="005539A8">
        <w:t>n accurately</w:t>
      </w:r>
      <w:r w:rsidR="00D1666D" w:rsidRPr="005539A8">
        <w:t xml:space="preserve"> separable set of data </w:t>
      </w:r>
    </w:p>
    <w:p w:rsidR="007F4F9A" w:rsidRPr="005539A8" w:rsidRDefault="007F4F9A" w:rsidP="007F4F9A">
      <w:pPr>
        <w:jc w:val="both"/>
      </w:pPr>
    </w:p>
    <w:p w:rsidR="003F0701" w:rsidRPr="005539A8" w:rsidRDefault="000E3BF5" w:rsidP="007F4F9A">
      <w:pPr>
        <w:jc w:val="both"/>
        <w:rPr>
          <w:b/>
        </w:rPr>
      </w:pPr>
      <w:r w:rsidRPr="005539A8">
        <w:rPr>
          <w:b/>
        </w:rPr>
        <w:t>References</w:t>
      </w:r>
    </w:p>
    <w:p w:rsidR="0058157F" w:rsidRPr="005539A8" w:rsidRDefault="0058157F" w:rsidP="00E65B5C">
      <w:pPr>
        <w:pStyle w:val="ListParagraph"/>
        <w:numPr>
          <w:ilvl w:val="0"/>
          <w:numId w:val="6"/>
        </w:numPr>
        <w:spacing w:after="0"/>
        <w:jc w:val="both"/>
        <w:rPr>
          <w:sz w:val="20"/>
        </w:rPr>
      </w:pPr>
      <w:r w:rsidRPr="005539A8">
        <w:rPr>
          <w:sz w:val="20"/>
        </w:rPr>
        <w:t xml:space="preserve">Styles, I.B., </w:t>
      </w:r>
      <w:proofErr w:type="spellStart"/>
      <w:r w:rsidRPr="005539A8">
        <w:rPr>
          <w:sz w:val="20"/>
        </w:rPr>
        <w:t>Calcagni</w:t>
      </w:r>
      <w:proofErr w:type="spellEnd"/>
      <w:r w:rsidRPr="005539A8">
        <w:rPr>
          <w:sz w:val="20"/>
        </w:rPr>
        <w:t xml:space="preserve">, A., Claridge, E., </w:t>
      </w:r>
      <w:proofErr w:type="spellStart"/>
      <w:r w:rsidRPr="005539A8">
        <w:rPr>
          <w:sz w:val="20"/>
        </w:rPr>
        <w:t>Orihucka-Espina</w:t>
      </w:r>
      <w:proofErr w:type="spellEnd"/>
      <w:r w:rsidRPr="005539A8">
        <w:rPr>
          <w:sz w:val="20"/>
        </w:rPr>
        <w:t xml:space="preserve">, </w:t>
      </w:r>
      <w:proofErr w:type="spellStart"/>
      <w:r w:rsidRPr="005539A8">
        <w:rPr>
          <w:sz w:val="20"/>
        </w:rPr>
        <w:t>Fand</w:t>
      </w:r>
      <w:proofErr w:type="spellEnd"/>
      <w:r w:rsidRPr="005539A8">
        <w:rPr>
          <w:sz w:val="20"/>
        </w:rPr>
        <w:t xml:space="preserve"> Gibson, </w:t>
      </w:r>
      <w:r w:rsidRPr="005539A8">
        <w:rPr>
          <w:noProof/>
          <w:sz w:val="20"/>
        </w:rPr>
        <w:t>J</w:t>
      </w:r>
      <w:r w:rsidR="004738C2" w:rsidRPr="005539A8">
        <w:rPr>
          <w:noProof/>
          <w:sz w:val="20"/>
        </w:rPr>
        <w:t xml:space="preserve"> .</w:t>
      </w:r>
      <w:r w:rsidRPr="005539A8">
        <w:rPr>
          <w:noProof/>
          <w:sz w:val="20"/>
        </w:rPr>
        <w:t>M.</w:t>
      </w:r>
      <w:r w:rsidRPr="005539A8">
        <w:rPr>
          <w:sz w:val="20"/>
        </w:rPr>
        <w:t xml:space="preserve"> Multispectral retinal image analysis: a novel non-invasive</w:t>
      </w:r>
      <w:r w:rsidR="002F7528">
        <w:rPr>
          <w:sz w:val="20"/>
        </w:rPr>
        <w:t xml:space="preserve"> tool for retinal imaging.  www.</w:t>
      </w:r>
      <w:r w:rsidRPr="005539A8">
        <w:rPr>
          <w:sz w:val="20"/>
        </w:rPr>
        <w:t>nature.com/eye, 7, 2011</w:t>
      </w:r>
    </w:p>
    <w:p w:rsidR="0058157F" w:rsidRPr="005539A8" w:rsidRDefault="0058157F" w:rsidP="00E65B5C">
      <w:pPr>
        <w:pStyle w:val="ListParagraph"/>
        <w:spacing w:after="0"/>
        <w:jc w:val="both"/>
        <w:rPr>
          <w:sz w:val="20"/>
        </w:rPr>
      </w:pPr>
    </w:p>
    <w:p w:rsidR="000E3BF5" w:rsidRPr="005539A8" w:rsidRDefault="000E3BF5" w:rsidP="00E65B5C">
      <w:pPr>
        <w:pStyle w:val="ListParagraph"/>
        <w:numPr>
          <w:ilvl w:val="0"/>
          <w:numId w:val="6"/>
        </w:numPr>
        <w:jc w:val="both"/>
        <w:rPr>
          <w:sz w:val="20"/>
        </w:rPr>
      </w:pPr>
      <w:r w:rsidRPr="005539A8">
        <w:rPr>
          <w:sz w:val="20"/>
        </w:rPr>
        <w:t xml:space="preserve">Eric C. </w:t>
      </w:r>
      <w:proofErr w:type="spellStart"/>
      <w:r w:rsidRPr="005539A8">
        <w:rPr>
          <w:sz w:val="20"/>
        </w:rPr>
        <w:t>Kintner</w:t>
      </w:r>
      <w:proofErr w:type="spellEnd"/>
      <w:r w:rsidRPr="005539A8">
        <w:rPr>
          <w:sz w:val="20"/>
        </w:rPr>
        <w:t xml:space="preserve">, 1976. “On the Mathematical Properties of the Zernike Polynomials”. </w:t>
      </w:r>
      <w:proofErr w:type="spellStart"/>
      <w:r w:rsidRPr="005539A8">
        <w:rPr>
          <w:sz w:val="20"/>
        </w:rPr>
        <w:t>Optica</w:t>
      </w:r>
      <w:proofErr w:type="spellEnd"/>
      <w:r w:rsidRPr="005539A8">
        <w:rPr>
          <w:sz w:val="20"/>
        </w:rPr>
        <w:t xml:space="preserve"> Acta, vol. 23 (8): p.679-680.</w:t>
      </w:r>
    </w:p>
    <w:p w:rsidR="00BD0932" w:rsidRPr="005539A8" w:rsidRDefault="00BD0932" w:rsidP="00E65B5C">
      <w:pPr>
        <w:pStyle w:val="ListParagraph"/>
        <w:jc w:val="both"/>
        <w:rPr>
          <w:sz w:val="20"/>
        </w:rPr>
      </w:pPr>
    </w:p>
    <w:p w:rsidR="00BD0932" w:rsidRPr="005539A8" w:rsidRDefault="00BD0932" w:rsidP="00E65B5C">
      <w:pPr>
        <w:pStyle w:val="ListParagraph"/>
        <w:numPr>
          <w:ilvl w:val="0"/>
          <w:numId w:val="6"/>
        </w:numPr>
        <w:jc w:val="both"/>
        <w:rPr>
          <w:sz w:val="20"/>
        </w:rPr>
      </w:pPr>
      <w:r w:rsidRPr="005539A8">
        <w:rPr>
          <w:noProof/>
          <w:sz w:val="20"/>
        </w:rPr>
        <w:lastRenderedPageBreak/>
        <w:t>Critianini</w:t>
      </w:r>
      <w:r w:rsidRPr="005539A8">
        <w:rPr>
          <w:sz w:val="20"/>
        </w:rPr>
        <w:t xml:space="preserve">, </w:t>
      </w:r>
      <w:proofErr w:type="spellStart"/>
      <w:r w:rsidRPr="005539A8">
        <w:rPr>
          <w:sz w:val="20"/>
        </w:rPr>
        <w:t>Nello</w:t>
      </w:r>
      <w:proofErr w:type="spellEnd"/>
      <w:r w:rsidRPr="005539A8">
        <w:rPr>
          <w:sz w:val="20"/>
        </w:rPr>
        <w:t xml:space="preserve">; and </w:t>
      </w:r>
      <w:proofErr w:type="spellStart"/>
      <w:r w:rsidRPr="005539A8">
        <w:rPr>
          <w:sz w:val="20"/>
        </w:rPr>
        <w:t>Shawe</w:t>
      </w:r>
      <w:proofErr w:type="spellEnd"/>
      <w:r w:rsidRPr="005539A8">
        <w:rPr>
          <w:sz w:val="20"/>
        </w:rPr>
        <w:t xml:space="preserve">-Taylor, John, 2000: </w:t>
      </w:r>
      <w:proofErr w:type="gramStart"/>
      <w:r w:rsidRPr="005539A8">
        <w:rPr>
          <w:sz w:val="20"/>
        </w:rPr>
        <w:t>“ An</w:t>
      </w:r>
      <w:proofErr w:type="gramEnd"/>
      <w:r w:rsidRPr="005539A8">
        <w:rPr>
          <w:sz w:val="20"/>
        </w:rPr>
        <w:t xml:space="preserve"> Introduction to Support Vector Machines and other kernel-based learning methods”, Cambridge University Press.</w:t>
      </w:r>
    </w:p>
    <w:p w:rsidR="00EB423C" w:rsidRPr="005539A8" w:rsidRDefault="00EB423C" w:rsidP="00E65B5C">
      <w:pPr>
        <w:pStyle w:val="ListParagraph"/>
        <w:jc w:val="both"/>
        <w:rPr>
          <w:sz w:val="20"/>
        </w:rPr>
      </w:pPr>
    </w:p>
    <w:p w:rsidR="00EB423C" w:rsidRPr="005539A8" w:rsidRDefault="00EB423C" w:rsidP="00E65B5C">
      <w:pPr>
        <w:pStyle w:val="ListParagraph"/>
        <w:numPr>
          <w:ilvl w:val="0"/>
          <w:numId w:val="6"/>
        </w:numPr>
        <w:jc w:val="both"/>
        <w:rPr>
          <w:rFonts w:cstheme="minorHAnsi"/>
          <w:sz w:val="20"/>
        </w:rPr>
      </w:pPr>
      <w:proofErr w:type="spellStart"/>
      <w:r w:rsidRPr="005539A8">
        <w:rPr>
          <w:rFonts w:cstheme="minorHAnsi"/>
          <w:sz w:val="20"/>
          <w:shd w:val="clear" w:color="auto" w:fill="FFFFFF"/>
        </w:rPr>
        <w:t>Mathworks</w:t>
      </w:r>
      <w:proofErr w:type="spellEnd"/>
      <w:r w:rsidRPr="005539A8">
        <w:rPr>
          <w:rFonts w:cstheme="minorHAnsi"/>
          <w:sz w:val="20"/>
          <w:shd w:val="clear" w:color="auto" w:fill="FFFFFF"/>
        </w:rPr>
        <w:t xml:space="preserve">. (2011). Statistics and </w:t>
      </w:r>
      <w:r w:rsidRPr="005539A8">
        <w:rPr>
          <w:rFonts w:cstheme="minorHAnsi"/>
          <w:i/>
          <w:iCs/>
          <w:sz w:val="20"/>
          <w:shd w:val="clear" w:color="auto" w:fill="FFFFFF"/>
        </w:rPr>
        <w:t>Machine Learning: Classification Support Vector Machine Classification</w:t>
      </w:r>
      <w:r w:rsidRPr="005539A8">
        <w:rPr>
          <w:rFonts w:cstheme="minorHAnsi"/>
          <w:sz w:val="20"/>
          <w:shd w:val="clear" w:color="auto" w:fill="FFFFFF"/>
        </w:rPr>
        <w:t xml:space="preserve">(r2011b). Retrieved January 10, </w:t>
      </w:r>
      <w:r w:rsidRPr="005539A8">
        <w:rPr>
          <w:rFonts w:cstheme="minorHAnsi"/>
          <w:noProof/>
          <w:sz w:val="20"/>
          <w:shd w:val="clear" w:color="auto" w:fill="FFFFFF"/>
        </w:rPr>
        <w:t>2017</w:t>
      </w:r>
      <w:r w:rsidR="004738C2" w:rsidRPr="005539A8">
        <w:rPr>
          <w:rFonts w:cstheme="minorHAnsi"/>
          <w:noProof/>
          <w:sz w:val="20"/>
          <w:shd w:val="clear" w:color="auto" w:fill="FFFFFF"/>
        </w:rPr>
        <w:t>,</w:t>
      </w:r>
      <w:r w:rsidRPr="005539A8">
        <w:rPr>
          <w:rFonts w:cstheme="minorHAnsi"/>
          <w:sz w:val="20"/>
          <w:shd w:val="clear" w:color="auto" w:fill="FFFFFF"/>
        </w:rPr>
        <w:t xml:space="preserve"> from </w:t>
      </w:r>
      <w:r w:rsidR="005539A8" w:rsidRPr="005539A8">
        <w:rPr>
          <w:rFonts w:cstheme="minorHAnsi"/>
          <w:sz w:val="20"/>
          <w:shd w:val="clear" w:color="auto" w:fill="FFFFFF"/>
        </w:rPr>
        <w:t>https://uk.mathworks.com/help/stats/fitcsvm.html</w:t>
      </w:r>
    </w:p>
    <w:p w:rsidR="005539A8" w:rsidRPr="005539A8" w:rsidRDefault="005539A8" w:rsidP="00E65B5C">
      <w:pPr>
        <w:pStyle w:val="ListParagraph"/>
        <w:jc w:val="both"/>
        <w:rPr>
          <w:rFonts w:cstheme="minorHAnsi"/>
          <w:sz w:val="20"/>
        </w:rPr>
      </w:pPr>
    </w:p>
    <w:p w:rsidR="005539A8" w:rsidRDefault="005539A8" w:rsidP="00E65B5C">
      <w:pPr>
        <w:pStyle w:val="ListParagraph"/>
        <w:numPr>
          <w:ilvl w:val="0"/>
          <w:numId w:val="6"/>
        </w:numPr>
        <w:jc w:val="both"/>
        <w:rPr>
          <w:rFonts w:cstheme="minorHAnsi"/>
          <w:sz w:val="20"/>
        </w:rPr>
      </w:pPr>
      <w:proofErr w:type="spellStart"/>
      <w:r w:rsidRPr="005539A8">
        <w:rPr>
          <w:rFonts w:cstheme="minorHAnsi"/>
          <w:sz w:val="20"/>
          <w:shd w:val="clear" w:color="auto" w:fill="FFFFFF"/>
        </w:rPr>
        <w:t>Mathworks</w:t>
      </w:r>
      <w:proofErr w:type="spellEnd"/>
      <w:r w:rsidRPr="005539A8">
        <w:rPr>
          <w:rFonts w:cstheme="minorHAnsi"/>
          <w:sz w:val="20"/>
          <w:shd w:val="clear" w:color="auto" w:fill="FFFFFF"/>
        </w:rPr>
        <w:t>. (2011). </w:t>
      </w:r>
      <w:r w:rsidRPr="005539A8">
        <w:rPr>
          <w:rFonts w:cstheme="minorHAnsi"/>
          <w:sz w:val="20"/>
          <w:shd w:val="clear" w:color="auto" w:fill="FFFFFF"/>
        </w:rPr>
        <w:t xml:space="preserve"> Neural Network toolbox</w:t>
      </w:r>
      <w:r w:rsidRPr="005539A8">
        <w:rPr>
          <w:rFonts w:cstheme="minorHAnsi"/>
          <w:i/>
          <w:iCs/>
          <w:sz w:val="20"/>
          <w:shd w:val="clear" w:color="auto" w:fill="FFFFFF"/>
        </w:rPr>
        <w:t xml:space="preserve">: </w:t>
      </w:r>
      <w:r w:rsidRPr="005539A8">
        <w:rPr>
          <w:rFonts w:cstheme="minorHAnsi"/>
          <w:i/>
          <w:iCs/>
          <w:sz w:val="20"/>
          <w:shd w:val="clear" w:color="auto" w:fill="FFFFFF"/>
        </w:rPr>
        <w:t>Pattern Recognition &amp; Classification</w:t>
      </w:r>
      <w:r w:rsidRPr="005539A8">
        <w:rPr>
          <w:rFonts w:cstheme="minorHAnsi"/>
          <w:i/>
          <w:iCs/>
          <w:sz w:val="20"/>
          <w:shd w:val="clear" w:color="auto" w:fill="FFFFFF"/>
        </w:rPr>
        <w:t xml:space="preserve"> Support Vector Machine Classification</w:t>
      </w:r>
      <w:r w:rsidRPr="005539A8">
        <w:rPr>
          <w:rFonts w:cstheme="minorHAnsi"/>
          <w:sz w:val="20"/>
          <w:shd w:val="clear" w:color="auto" w:fill="FFFFFF"/>
        </w:rPr>
        <w:t xml:space="preserve">(r2011b). Retrieved </w:t>
      </w:r>
      <w:r w:rsidR="00E65B5C">
        <w:rPr>
          <w:rFonts w:cstheme="minorHAnsi"/>
          <w:sz w:val="20"/>
          <w:shd w:val="clear" w:color="auto" w:fill="FFFFFF"/>
        </w:rPr>
        <w:t>July</w:t>
      </w:r>
      <w:r w:rsidRPr="005539A8">
        <w:rPr>
          <w:rFonts w:cstheme="minorHAnsi"/>
          <w:sz w:val="20"/>
          <w:shd w:val="clear" w:color="auto" w:fill="FFFFFF"/>
        </w:rPr>
        <w:t xml:space="preserve"> </w:t>
      </w:r>
      <w:r w:rsidR="00E65B5C">
        <w:rPr>
          <w:rFonts w:cstheme="minorHAnsi"/>
          <w:sz w:val="20"/>
          <w:shd w:val="clear" w:color="auto" w:fill="FFFFFF"/>
        </w:rPr>
        <w:t>15</w:t>
      </w:r>
      <w:r w:rsidRPr="005539A8">
        <w:rPr>
          <w:rFonts w:cstheme="minorHAnsi"/>
          <w:sz w:val="20"/>
          <w:shd w:val="clear" w:color="auto" w:fill="FFFFFF"/>
        </w:rPr>
        <w:t xml:space="preserve">, </w:t>
      </w:r>
      <w:r w:rsidRPr="005539A8">
        <w:rPr>
          <w:rFonts w:cstheme="minorHAnsi"/>
          <w:noProof/>
          <w:sz w:val="20"/>
          <w:shd w:val="clear" w:color="auto" w:fill="FFFFFF"/>
        </w:rPr>
        <w:t>2017,</w:t>
      </w:r>
      <w:r w:rsidRPr="005539A8">
        <w:rPr>
          <w:rFonts w:cstheme="minorHAnsi"/>
          <w:sz w:val="20"/>
          <w:shd w:val="clear" w:color="auto" w:fill="FFFFFF"/>
        </w:rPr>
        <w:t xml:space="preserve"> from </w:t>
      </w:r>
      <w:r w:rsidR="00E65B5C" w:rsidRPr="002F7528">
        <w:rPr>
          <w:rFonts w:cstheme="minorHAnsi"/>
          <w:sz w:val="20"/>
        </w:rPr>
        <w:t>https://uk.mathworks.com/help/nnet/ref/trainsoftmaxlayer.html</w:t>
      </w:r>
    </w:p>
    <w:p w:rsidR="00E65B5C" w:rsidRPr="00E65B5C" w:rsidRDefault="00E65B5C" w:rsidP="00E65B5C">
      <w:pPr>
        <w:pStyle w:val="ListParagraph"/>
        <w:jc w:val="both"/>
        <w:rPr>
          <w:rFonts w:cstheme="minorHAnsi"/>
          <w:sz w:val="20"/>
        </w:rPr>
      </w:pPr>
    </w:p>
    <w:p w:rsidR="00E65B5C" w:rsidRPr="00E65B5C" w:rsidRDefault="00E65B5C" w:rsidP="00E65B5C">
      <w:pPr>
        <w:pStyle w:val="ListParagraph"/>
        <w:numPr>
          <w:ilvl w:val="0"/>
          <w:numId w:val="6"/>
        </w:numPr>
        <w:jc w:val="both"/>
        <w:rPr>
          <w:rFonts w:cstheme="minorHAnsi"/>
          <w:sz w:val="20"/>
        </w:rPr>
      </w:pPr>
      <w:proofErr w:type="spellStart"/>
      <w:r w:rsidRPr="005539A8">
        <w:rPr>
          <w:rFonts w:cstheme="minorHAnsi"/>
          <w:sz w:val="20"/>
          <w:shd w:val="clear" w:color="auto" w:fill="FFFFFF"/>
        </w:rPr>
        <w:t>Mathworks</w:t>
      </w:r>
      <w:proofErr w:type="spellEnd"/>
      <w:r w:rsidRPr="005539A8">
        <w:rPr>
          <w:rFonts w:cstheme="minorHAnsi"/>
          <w:sz w:val="20"/>
          <w:shd w:val="clear" w:color="auto" w:fill="FFFFFF"/>
        </w:rPr>
        <w:t>. (2011).  Neural Network toolbox</w:t>
      </w:r>
      <w:r w:rsidRPr="005539A8">
        <w:rPr>
          <w:rFonts w:cstheme="minorHAnsi"/>
          <w:i/>
          <w:iCs/>
          <w:sz w:val="20"/>
          <w:shd w:val="clear" w:color="auto" w:fill="FFFFFF"/>
        </w:rPr>
        <w:t xml:space="preserve">: Pattern Recognition &amp; Classification </w:t>
      </w:r>
      <w:r w:rsidRPr="004972B9">
        <w:rPr>
          <w:rFonts w:cstheme="minorHAnsi"/>
          <w:i/>
          <w:iCs/>
          <w:noProof/>
          <w:sz w:val="20"/>
          <w:shd w:val="clear" w:color="auto" w:fill="FFFFFF"/>
        </w:rPr>
        <w:t>Patter</w:t>
      </w:r>
      <w:r w:rsidR="004972B9">
        <w:rPr>
          <w:rFonts w:cstheme="minorHAnsi"/>
          <w:i/>
          <w:iCs/>
          <w:noProof/>
          <w:sz w:val="20"/>
          <w:shd w:val="clear" w:color="auto" w:fill="FFFFFF"/>
        </w:rPr>
        <w:t>n</w:t>
      </w:r>
      <w:r>
        <w:rPr>
          <w:rFonts w:cstheme="minorHAnsi"/>
          <w:i/>
          <w:iCs/>
          <w:sz w:val="20"/>
          <w:shd w:val="clear" w:color="auto" w:fill="FFFFFF"/>
        </w:rPr>
        <w:t xml:space="preserve"> Recognition Network</w:t>
      </w:r>
      <w:r w:rsidRPr="005539A8">
        <w:rPr>
          <w:rFonts w:cstheme="minorHAnsi"/>
          <w:sz w:val="20"/>
          <w:shd w:val="clear" w:color="auto" w:fill="FFFFFF"/>
        </w:rPr>
        <w:t xml:space="preserve">(r2011b). Retrieved </w:t>
      </w:r>
      <w:r>
        <w:rPr>
          <w:rFonts w:cstheme="minorHAnsi"/>
          <w:sz w:val="20"/>
          <w:shd w:val="clear" w:color="auto" w:fill="FFFFFF"/>
        </w:rPr>
        <w:t>July</w:t>
      </w:r>
      <w:r w:rsidRPr="005539A8">
        <w:rPr>
          <w:rFonts w:cstheme="minorHAnsi"/>
          <w:sz w:val="20"/>
          <w:shd w:val="clear" w:color="auto" w:fill="FFFFFF"/>
        </w:rPr>
        <w:t xml:space="preserve"> 1</w:t>
      </w:r>
      <w:r>
        <w:rPr>
          <w:rFonts w:cstheme="minorHAnsi"/>
          <w:sz w:val="20"/>
          <w:shd w:val="clear" w:color="auto" w:fill="FFFFFF"/>
        </w:rPr>
        <w:t>5</w:t>
      </w:r>
      <w:r w:rsidRPr="005539A8">
        <w:rPr>
          <w:rFonts w:cstheme="minorHAnsi"/>
          <w:sz w:val="20"/>
          <w:shd w:val="clear" w:color="auto" w:fill="FFFFFF"/>
        </w:rPr>
        <w:t xml:space="preserve">, </w:t>
      </w:r>
      <w:r w:rsidRPr="005539A8">
        <w:rPr>
          <w:rFonts w:cstheme="minorHAnsi"/>
          <w:noProof/>
          <w:sz w:val="20"/>
          <w:shd w:val="clear" w:color="auto" w:fill="FFFFFF"/>
        </w:rPr>
        <w:t>2017,</w:t>
      </w:r>
      <w:r w:rsidRPr="005539A8">
        <w:rPr>
          <w:rFonts w:cstheme="minorHAnsi"/>
          <w:sz w:val="20"/>
          <w:shd w:val="clear" w:color="auto" w:fill="FFFFFF"/>
        </w:rPr>
        <w:t xml:space="preserve"> from </w:t>
      </w:r>
      <w:r w:rsidRPr="00E65B5C">
        <w:rPr>
          <w:rFonts w:cstheme="minorHAnsi"/>
          <w:sz w:val="20"/>
        </w:rPr>
        <w:t>https://uk.mathworks.com/help/nnet/ref/patternnet.html</w:t>
      </w:r>
    </w:p>
    <w:sectPr w:rsidR="00E65B5C" w:rsidRPr="00E65B5C" w:rsidSect="005F5D9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404"/>
    <w:multiLevelType w:val="hybridMultilevel"/>
    <w:tmpl w:val="AC18C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42543"/>
    <w:multiLevelType w:val="hybridMultilevel"/>
    <w:tmpl w:val="6520F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865FC"/>
    <w:multiLevelType w:val="hybridMultilevel"/>
    <w:tmpl w:val="60AE4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646B6"/>
    <w:multiLevelType w:val="hybridMultilevel"/>
    <w:tmpl w:val="DD06B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6345D3"/>
    <w:multiLevelType w:val="hybridMultilevel"/>
    <w:tmpl w:val="00C49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B3FB3"/>
    <w:multiLevelType w:val="hybridMultilevel"/>
    <w:tmpl w:val="1436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QUCI0NzQyMLAxNjCyUdpeDU4uLM/DyQAkPjWgAUnXgfLQAAAA=="/>
  </w:docVars>
  <w:rsids>
    <w:rsidRoot w:val="005A487C"/>
    <w:rsid w:val="00010F6F"/>
    <w:rsid w:val="00014D13"/>
    <w:rsid w:val="00023EBE"/>
    <w:rsid w:val="000336C2"/>
    <w:rsid w:val="00051501"/>
    <w:rsid w:val="000605E6"/>
    <w:rsid w:val="0006668E"/>
    <w:rsid w:val="000877D0"/>
    <w:rsid w:val="00097190"/>
    <w:rsid w:val="000D3613"/>
    <w:rsid w:val="000E3BF5"/>
    <w:rsid w:val="000E412C"/>
    <w:rsid w:val="000F79C3"/>
    <w:rsid w:val="001153B4"/>
    <w:rsid w:val="001249A2"/>
    <w:rsid w:val="00135A0A"/>
    <w:rsid w:val="00136F8C"/>
    <w:rsid w:val="00141AC8"/>
    <w:rsid w:val="00164DB3"/>
    <w:rsid w:val="00174B0A"/>
    <w:rsid w:val="001B4611"/>
    <w:rsid w:val="001B566B"/>
    <w:rsid w:val="001D49AE"/>
    <w:rsid w:val="001D73B0"/>
    <w:rsid w:val="001D7E8C"/>
    <w:rsid w:val="001E150B"/>
    <w:rsid w:val="001F04FA"/>
    <w:rsid w:val="001F2C8E"/>
    <w:rsid w:val="001F7A64"/>
    <w:rsid w:val="00201588"/>
    <w:rsid w:val="00231A29"/>
    <w:rsid w:val="00246853"/>
    <w:rsid w:val="002522C6"/>
    <w:rsid w:val="00252D1F"/>
    <w:rsid w:val="002665C8"/>
    <w:rsid w:val="00271814"/>
    <w:rsid w:val="00276390"/>
    <w:rsid w:val="002770A7"/>
    <w:rsid w:val="002924A2"/>
    <w:rsid w:val="002A2DCA"/>
    <w:rsid w:val="002C6867"/>
    <w:rsid w:val="002F199C"/>
    <w:rsid w:val="002F7528"/>
    <w:rsid w:val="003119B8"/>
    <w:rsid w:val="00331700"/>
    <w:rsid w:val="00357B9D"/>
    <w:rsid w:val="00360B4D"/>
    <w:rsid w:val="00364CA7"/>
    <w:rsid w:val="00365FA6"/>
    <w:rsid w:val="0036696A"/>
    <w:rsid w:val="00372367"/>
    <w:rsid w:val="00375C96"/>
    <w:rsid w:val="00376570"/>
    <w:rsid w:val="003835D2"/>
    <w:rsid w:val="0038366B"/>
    <w:rsid w:val="003930DA"/>
    <w:rsid w:val="003977A3"/>
    <w:rsid w:val="003A1683"/>
    <w:rsid w:val="003A1E3E"/>
    <w:rsid w:val="003A522F"/>
    <w:rsid w:val="003A5751"/>
    <w:rsid w:val="003A5BB0"/>
    <w:rsid w:val="003B67B4"/>
    <w:rsid w:val="003C3505"/>
    <w:rsid w:val="003E686A"/>
    <w:rsid w:val="003F0701"/>
    <w:rsid w:val="0042682B"/>
    <w:rsid w:val="00446758"/>
    <w:rsid w:val="004543E2"/>
    <w:rsid w:val="004738C2"/>
    <w:rsid w:val="00477C86"/>
    <w:rsid w:val="00491223"/>
    <w:rsid w:val="00495FFD"/>
    <w:rsid w:val="004972B9"/>
    <w:rsid w:val="004A77FC"/>
    <w:rsid w:val="004C56FF"/>
    <w:rsid w:val="004E2C79"/>
    <w:rsid w:val="004F106A"/>
    <w:rsid w:val="00503B7D"/>
    <w:rsid w:val="0050402A"/>
    <w:rsid w:val="00525927"/>
    <w:rsid w:val="005539A8"/>
    <w:rsid w:val="005565DA"/>
    <w:rsid w:val="005578D5"/>
    <w:rsid w:val="00562D2E"/>
    <w:rsid w:val="005728DC"/>
    <w:rsid w:val="0058157F"/>
    <w:rsid w:val="00587E54"/>
    <w:rsid w:val="005A1CA5"/>
    <w:rsid w:val="005A487C"/>
    <w:rsid w:val="005C214D"/>
    <w:rsid w:val="005D7727"/>
    <w:rsid w:val="005E72F4"/>
    <w:rsid w:val="005F5D91"/>
    <w:rsid w:val="006061E5"/>
    <w:rsid w:val="00607C7C"/>
    <w:rsid w:val="0061387A"/>
    <w:rsid w:val="00624DD1"/>
    <w:rsid w:val="006469AB"/>
    <w:rsid w:val="00651C75"/>
    <w:rsid w:val="0065614B"/>
    <w:rsid w:val="006606A4"/>
    <w:rsid w:val="00677123"/>
    <w:rsid w:val="0068037E"/>
    <w:rsid w:val="006A64B8"/>
    <w:rsid w:val="006A6FCB"/>
    <w:rsid w:val="006A7F01"/>
    <w:rsid w:val="006B3003"/>
    <w:rsid w:val="006B47F4"/>
    <w:rsid w:val="006F5D34"/>
    <w:rsid w:val="006F7881"/>
    <w:rsid w:val="006F7B1C"/>
    <w:rsid w:val="00702D67"/>
    <w:rsid w:val="00723E2A"/>
    <w:rsid w:val="0072799C"/>
    <w:rsid w:val="00740D9F"/>
    <w:rsid w:val="007457D4"/>
    <w:rsid w:val="007459B4"/>
    <w:rsid w:val="00745C44"/>
    <w:rsid w:val="00770DE2"/>
    <w:rsid w:val="00772C76"/>
    <w:rsid w:val="007C26C7"/>
    <w:rsid w:val="007C3CC4"/>
    <w:rsid w:val="007D5A90"/>
    <w:rsid w:val="007E30E4"/>
    <w:rsid w:val="007E6270"/>
    <w:rsid w:val="007F4F9A"/>
    <w:rsid w:val="00806CE6"/>
    <w:rsid w:val="00840C95"/>
    <w:rsid w:val="0085428B"/>
    <w:rsid w:val="008727D6"/>
    <w:rsid w:val="00887B6F"/>
    <w:rsid w:val="008A4934"/>
    <w:rsid w:val="008B010E"/>
    <w:rsid w:val="008C6BA1"/>
    <w:rsid w:val="008D3D1F"/>
    <w:rsid w:val="008D6D82"/>
    <w:rsid w:val="008D7900"/>
    <w:rsid w:val="00911BBE"/>
    <w:rsid w:val="00921852"/>
    <w:rsid w:val="009367FF"/>
    <w:rsid w:val="00952BDC"/>
    <w:rsid w:val="009556F9"/>
    <w:rsid w:val="009747D2"/>
    <w:rsid w:val="009A0233"/>
    <w:rsid w:val="009E01B5"/>
    <w:rsid w:val="009F0625"/>
    <w:rsid w:val="00A20118"/>
    <w:rsid w:val="00A44732"/>
    <w:rsid w:val="00A55CF3"/>
    <w:rsid w:val="00A669FF"/>
    <w:rsid w:val="00A773B1"/>
    <w:rsid w:val="00A83829"/>
    <w:rsid w:val="00A848AA"/>
    <w:rsid w:val="00AD04D7"/>
    <w:rsid w:val="00AD1811"/>
    <w:rsid w:val="00AD2AA5"/>
    <w:rsid w:val="00B012E7"/>
    <w:rsid w:val="00B026AC"/>
    <w:rsid w:val="00B02C13"/>
    <w:rsid w:val="00B30175"/>
    <w:rsid w:val="00B30706"/>
    <w:rsid w:val="00B35D85"/>
    <w:rsid w:val="00B3689F"/>
    <w:rsid w:val="00B37F30"/>
    <w:rsid w:val="00B4424F"/>
    <w:rsid w:val="00B6291A"/>
    <w:rsid w:val="00B74308"/>
    <w:rsid w:val="00B8190A"/>
    <w:rsid w:val="00B87C3E"/>
    <w:rsid w:val="00B949D3"/>
    <w:rsid w:val="00BC4203"/>
    <w:rsid w:val="00BC54A8"/>
    <w:rsid w:val="00BD0932"/>
    <w:rsid w:val="00BD6BAD"/>
    <w:rsid w:val="00BD7A5F"/>
    <w:rsid w:val="00BE301F"/>
    <w:rsid w:val="00BE3E21"/>
    <w:rsid w:val="00C22FFF"/>
    <w:rsid w:val="00C27AFE"/>
    <w:rsid w:val="00C306E7"/>
    <w:rsid w:val="00C44944"/>
    <w:rsid w:val="00C70DCB"/>
    <w:rsid w:val="00C94EDA"/>
    <w:rsid w:val="00CF2B86"/>
    <w:rsid w:val="00D148CF"/>
    <w:rsid w:val="00D1666D"/>
    <w:rsid w:val="00D25F7E"/>
    <w:rsid w:val="00D45D90"/>
    <w:rsid w:val="00D5495B"/>
    <w:rsid w:val="00D849DA"/>
    <w:rsid w:val="00D901E5"/>
    <w:rsid w:val="00DA189F"/>
    <w:rsid w:val="00DB63D4"/>
    <w:rsid w:val="00DB665A"/>
    <w:rsid w:val="00DB75E5"/>
    <w:rsid w:val="00DC7BEA"/>
    <w:rsid w:val="00DE13CB"/>
    <w:rsid w:val="00DE1472"/>
    <w:rsid w:val="00DE6A58"/>
    <w:rsid w:val="00DF10BF"/>
    <w:rsid w:val="00E0119D"/>
    <w:rsid w:val="00E20BBB"/>
    <w:rsid w:val="00E26C04"/>
    <w:rsid w:val="00E312A1"/>
    <w:rsid w:val="00E313FD"/>
    <w:rsid w:val="00E4145A"/>
    <w:rsid w:val="00E43B86"/>
    <w:rsid w:val="00E60173"/>
    <w:rsid w:val="00E61E95"/>
    <w:rsid w:val="00E62383"/>
    <w:rsid w:val="00E65B5C"/>
    <w:rsid w:val="00E7065E"/>
    <w:rsid w:val="00E71B60"/>
    <w:rsid w:val="00E7305C"/>
    <w:rsid w:val="00E8193A"/>
    <w:rsid w:val="00E940FA"/>
    <w:rsid w:val="00EA21A1"/>
    <w:rsid w:val="00EB19AA"/>
    <w:rsid w:val="00EB423C"/>
    <w:rsid w:val="00F25750"/>
    <w:rsid w:val="00F476EA"/>
    <w:rsid w:val="00F54EDF"/>
    <w:rsid w:val="00F55E4D"/>
    <w:rsid w:val="00F602AD"/>
    <w:rsid w:val="00F6145C"/>
    <w:rsid w:val="00F876D2"/>
    <w:rsid w:val="00F91658"/>
    <w:rsid w:val="00F961B1"/>
    <w:rsid w:val="00FB3750"/>
    <w:rsid w:val="00FD72FF"/>
    <w:rsid w:val="00FE395E"/>
    <w:rsid w:val="00FE72A3"/>
    <w:rsid w:val="00FF4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3EB1"/>
  <w15:chartTrackingRefBased/>
  <w15:docId w15:val="{464C0FE2-6D2E-4A46-B5CD-CD6ADE20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6C04"/>
    <w:pPr>
      <w:ind w:left="720"/>
      <w:contextualSpacing/>
    </w:pPr>
  </w:style>
  <w:style w:type="character" w:styleId="PlaceholderText">
    <w:name w:val="Placeholder Text"/>
    <w:basedOn w:val="DefaultParagraphFont"/>
    <w:uiPriority w:val="99"/>
    <w:semiHidden/>
    <w:rsid w:val="00E26C04"/>
    <w:rPr>
      <w:color w:val="808080"/>
    </w:rPr>
  </w:style>
  <w:style w:type="paragraph" w:styleId="Caption">
    <w:name w:val="caption"/>
    <w:basedOn w:val="Normal"/>
    <w:next w:val="Normal"/>
    <w:uiPriority w:val="35"/>
    <w:unhideWhenUsed/>
    <w:qFormat/>
    <w:rsid w:val="00F614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539A8"/>
    <w:rPr>
      <w:color w:val="0563C1" w:themeColor="hyperlink"/>
      <w:u w:val="single"/>
    </w:rPr>
  </w:style>
  <w:style w:type="character" w:styleId="UnresolvedMention">
    <w:name w:val="Unresolved Mention"/>
    <w:basedOn w:val="DefaultParagraphFont"/>
    <w:uiPriority w:val="99"/>
    <w:semiHidden/>
    <w:unhideWhenUsed/>
    <w:rsid w:val="005539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0290">
      <w:bodyDiv w:val="1"/>
      <w:marLeft w:val="0"/>
      <w:marRight w:val="0"/>
      <w:marTop w:val="0"/>
      <w:marBottom w:val="0"/>
      <w:divBdr>
        <w:top w:val="none" w:sz="0" w:space="0" w:color="auto"/>
        <w:left w:val="none" w:sz="0" w:space="0" w:color="auto"/>
        <w:bottom w:val="none" w:sz="0" w:space="0" w:color="auto"/>
        <w:right w:val="none" w:sz="0" w:space="0" w:color="auto"/>
      </w:divBdr>
    </w:div>
    <w:div w:id="44768219">
      <w:bodyDiv w:val="1"/>
      <w:marLeft w:val="0"/>
      <w:marRight w:val="0"/>
      <w:marTop w:val="0"/>
      <w:marBottom w:val="0"/>
      <w:divBdr>
        <w:top w:val="none" w:sz="0" w:space="0" w:color="auto"/>
        <w:left w:val="none" w:sz="0" w:space="0" w:color="auto"/>
        <w:bottom w:val="none" w:sz="0" w:space="0" w:color="auto"/>
        <w:right w:val="none" w:sz="0" w:space="0" w:color="auto"/>
      </w:divBdr>
    </w:div>
    <w:div w:id="259139713">
      <w:bodyDiv w:val="1"/>
      <w:marLeft w:val="0"/>
      <w:marRight w:val="0"/>
      <w:marTop w:val="0"/>
      <w:marBottom w:val="0"/>
      <w:divBdr>
        <w:top w:val="none" w:sz="0" w:space="0" w:color="auto"/>
        <w:left w:val="none" w:sz="0" w:space="0" w:color="auto"/>
        <w:bottom w:val="none" w:sz="0" w:space="0" w:color="auto"/>
        <w:right w:val="none" w:sz="0" w:space="0" w:color="auto"/>
      </w:divBdr>
    </w:div>
    <w:div w:id="473766337">
      <w:bodyDiv w:val="1"/>
      <w:marLeft w:val="0"/>
      <w:marRight w:val="0"/>
      <w:marTop w:val="0"/>
      <w:marBottom w:val="0"/>
      <w:divBdr>
        <w:top w:val="none" w:sz="0" w:space="0" w:color="auto"/>
        <w:left w:val="none" w:sz="0" w:space="0" w:color="auto"/>
        <w:bottom w:val="none" w:sz="0" w:space="0" w:color="auto"/>
        <w:right w:val="none" w:sz="0" w:space="0" w:color="auto"/>
      </w:divBdr>
      <w:divsChild>
        <w:div w:id="1793790678">
          <w:marLeft w:val="0"/>
          <w:marRight w:val="0"/>
          <w:marTop w:val="0"/>
          <w:marBottom w:val="0"/>
          <w:divBdr>
            <w:top w:val="none" w:sz="0" w:space="0" w:color="auto"/>
            <w:left w:val="none" w:sz="0" w:space="0" w:color="auto"/>
            <w:bottom w:val="none" w:sz="0" w:space="0" w:color="auto"/>
            <w:right w:val="none" w:sz="0" w:space="0" w:color="auto"/>
          </w:divBdr>
        </w:div>
        <w:div w:id="406343870">
          <w:marLeft w:val="0"/>
          <w:marRight w:val="0"/>
          <w:marTop w:val="0"/>
          <w:marBottom w:val="0"/>
          <w:divBdr>
            <w:top w:val="none" w:sz="0" w:space="0" w:color="auto"/>
            <w:left w:val="none" w:sz="0" w:space="0" w:color="auto"/>
            <w:bottom w:val="none" w:sz="0" w:space="0" w:color="auto"/>
            <w:right w:val="none" w:sz="0" w:space="0" w:color="auto"/>
          </w:divBdr>
        </w:div>
        <w:div w:id="822550920">
          <w:marLeft w:val="0"/>
          <w:marRight w:val="0"/>
          <w:marTop w:val="0"/>
          <w:marBottom w:val="0"/>
          <w:divBdr>
            <w:top w:val="none" w:sz="0" w:space="0" w:color="auto"/>
            <w:left w:val="none" w:sz="0" w:space="0" w:color="auto"/>
            <w:bottom w:val="none" w:sz="0" w:space="0" w:color="auto"/>
            <w:right w:val="none" w:sz="0" w:space="0" w:color="auto"/>
          </w:divBdr>
        </w:div>
        <w:div w:id="1677657648">
          <w:marLeft w:val="0"/>
          <w:marRight w:val="0"/>
          <w:marTop w:val="0"/>
          <w:marBottom w:val="0"/>
          <w:divBdr>
            <w:top w:val="none" w:sz="0" w:space="0" w:color="auto"/>
            <w:left w:val="none" w:sz="0" w:space="0" w:color="auto"/>
            <w:bottom w:val="none" w:sz="0" w:space="0" w:color="auto"/>
            <w:right w:val="none" w:sz="0" w:space="0" w:color="auto"/>
          </w:divBdr>
        </w:div>
        <w:div w:id="1710180039">
          <w:marLeft w:val="0"/>
          <w:marRight w:val="0"/>
          <w:marTop w:val="0"/>
          <w:marBottom w:val="0"/>
          <w:divBdr>
            <w:top w:val="none" w:sz="0" w:space="0" w:color="auto"/>
            <w:left w:val="none" w:sz="0" w:space="0" w:color="auto"/>
            <w:bottom w:val="none" w:sz="0" w:space="0" w:color="auto"/>
            <w:right w:val="none" w:sz="0" w:space="0" w:color="auto"/>
          </w:divBdr>
        </w:div>
        <w:div w:id="1316909583">
          <w:marLeft w:val="0"/>
          <w:marRight w:val="0"/>
          <w:marTop w:val="0"/>
          <w:marBottom w:val="0"/>
          <w:divBdr>
            <w:top w:val="none" w:sz="0" w:space="0" w:color="auto"/>
            <w:left w:val="none" w:sz="0" w:space="0" w:color="auto"/>
            <w:bottom w:val="none" w:sz="0" w:space="0" w:color="auto"/>
            <w:right w:val="none" w:sz="0" w:space="0" w:color="auto"/>
          </w:divBdr>
        </w:div>
        <w:div w:id="1298609285">
          <w:marLeft w:val="0"/>
          <w:marRight w:val="0"/>
          <w:marTop w:val="0"/>
          <w:marBottom w:val="0"/>
          <w:divBdr>
            <w:top w:val="none" w:sz="0" w:space="0" w:color="auto"/>
            <w:left w:val="none" w:sz="0" w:space="0" w:color="auto"/>
            <w:bottom w:val="none" w:sz="0" w:space="0" w:color="auto"/>
            <w:right w:val="none" w:sz="0" w:space="0" w:color="auto"/>
          </w:divBdr>
        </w:div>
        <w:div w:id="1907497852">
          <w:marLeft w:val="0"/>
          <w:marRight w:val="0"/>
          <w:marTop w:val="0"/>
          <w:marBottom w:val="0"/>
          <w:divBdr>
            <w:top w:val="none" w:sz="0" w:space="0" w:color="auto"/>
            <w:left w:val="none" w:sz="0" w:space="0" w:color="auto"/>
            <w:bottom w:val="none" w:sz="0" w:space="0" w:color="auto"/>
            <w:right w:val="none" w:sz="0" w:space="0" w:color="auto"/>
          </w:divBdr>
        </w:div>
        <w:div w:id="1746876873">
          <w:marLeft w:val="0"/>
          <w:marRight w:val="0"/>
          <w:marTop w:val="0"/>
          <w:marBottom w:val="0"/>
          <w:divBdr>
            <w:top w:val="none" w:sz="0" w:space="0" w:color="auto"/>
            <w:left w:val="none" w:sz="0" w:space="0" w:color="auto"/>
            <w:bottom w:val="none" w:sz="0" w:space="0" w:color="auto"/>
            <w:right w:val="none" w:sz="0" w:space="0" w:color="auto"/>
          </w:divBdr>
        </w:div>
        <w:div w:id="1664890810">
          <w:marLeft w:val="0"/>
          <w:marRight w:val="0"/>
          <w:marTop w:val="0"/>
          <w:marBottom w:val="0"/>
          <w:divBdr>
            <w:top w:val="none" w:sz="0" w:space="0" w:color="auto"/>
            <w:left w:val="none" w:sz="0" w:space="0" w:color="auto"/>
            <w:bottom w:val="none" w:sz="0" w:space="0" w:color="auto"/>
            <w:right w:val="none" w:sz="0" w:space="0" w:color="auto"/>
          </w:divBdr>
        </w:div>
        <w:div w:id="41102495">
          <w:marLeft w:val="0"/>
          <w:marRight w:val="0"/>
          <w:marTop w:val="0"/>
          <w:marBottom w:val="0"/>
          <w:divBdr>
            <w:top w:val="none" w:sz="0" w:space="0" w:color="auto"/>
            <w:left w:val="none" w:sz="0" w:space="0" w:color="auto"/>
            <w:bottom w:val="none" w:sz="0" w:space="0" w:color="auto"/>
            <w:right w:val="none" w:sz="0" w:space="0" w:color="auto"/>
          </w:divBdr>
        </w:div>
        <w:div w:id="1594968393">
          <w:marLeft w:val="0"/>
          <w:marRight w:val="0"/>
          <w:marTop w:val="0"/>
          <w:marBottom w:val="0"/>
          <w:divBdr>
            <w:top w:val="none" w:sz="0" w:space="0" w:color="auto"/>
            <w:left w:val="none" w:sz="0" w:space="0" w:color="auto"/>
            <w:bottom w:val="none" w:sz="0" w:space="0" w:color="auto"/>
            <w:right w:val="none" w:sz="0" w:space="0" w:color="auto"/>
          </w:divBdr>
        </w:div>
        <w:div w:id="35588267">
          <w:marLeft w:val="0"/>
          <w:marRight w:val="0"/>
          <w:marTop w:val="0"/>
          <w:marBottom w:val="0"/>
          <w:divBdr>
            <w:top w:val="none" w:sz="0" w:space="0" w:color="auto"/>
            <w:left w:val="none" w:sz="0" w:space="0" w:color="auto"/>
            <w:bottom w:val="none" w:sz="0" w:space="0" w:color="auto"/>
            <w:right w:val="none" w:sz="0" w:space="0" w:color="auto"/>
          </w:divBdr>
        </w:div>
        <w:div w:id="299652949">
          <w:marLeft w:val="0"/>
          <w:marRight w:val="0"/>
          <w:marTop w:val="0"/>
          <w:marBottom w:val="0"/>
          <w:divBdr>
            <w:top w:val="none" w:sz="0" w:space="0" w:color="auto"/>
            <w:left w:val="none" w:sz="0" w:space="0" w:color="auto"/>
            <w:bottom w:val="none" w:sz="0" w:space="0" w:color="auto"/>
            <w:right w:val="none" w:sz="0" w:space="0" w:color="auto"/>
          </w:divBdr>
        </w:div>
        <w:div w:id="2016953596">
          <w:marLeft w:val="0"/>
          <w:marRight w:val="0"/>
          <w:marTop w:val="0"/>
          <w:marBottom w:val="0"/>
          <w:divBdr>
            <w:top w:val="none" w:sz="0" w:space="0" w:color="auto"/>
            <w:left w:val="none" w:sz="0" w:space="0" w:color="auto"/>
            <w:bottom w:val="none" w:sz="0" w:space="0" w:color="auto"/>
            <w:right w:val="none" w:sz="0" w:space="0" w:color="auto"/>
          </w:divBdr>
        </w:div>
      </w:divsChild>
    </w:div>
    <w:div w:id="734930957">
      <w:bodyDiv w:val="1"/>
      <w:marLeft w:val="0"/>
      <w:marRight w:val="0"/>
      <w:marTop w:val="0"/>
      <w:marBottom w:val="0"/>
      <w:divBdr>
        <w:top w:val="none" w:sz="0" w:space="0" w:color="auto"/>
        <w:left w:val="none" w:sz="0" w:space="0" w:color="auto"/>
        <w:bottom w:val="none" w:sz="0" w:space="0" w:color="auto"/>
        <w:right w:val="none" w:sz="0" w:space="0" w:color="auto"/>
      </w:divBdr>
      <w:divsChild>
        <w:div w:id="1622809550">
          <w:marLeft w:val="0"/>
          <w:marRight w:val="0"/>
          <w:marTop w:val="0"/>
          <w:marBottom w:val="0"/>
          <w:divBdr>
            <w:top w:val="none" w:sz="0" w:space="0" w:color="auto"/>
            <w:left w:val="none" w:sz="0" w:space="0" w:color="auto"/>
            <w:bottom w:val="none" w:sz="0" w:space="0" w:color="auto"/>
            <w:right w:val="none" w:sz="0" w:space="0" w:color="auto"/>
          </w:divBdr>
        </w:div>
        <w:div w:id="834299922">
          <w:marLeft w:val="0"/>
          <w:marRight w:val="0"/>
          <w:marTop w:val="0"/>
          <w:marBottom w:val="0"/>
          <w:divBdr>
            <w:top w:val="none" w:sz="0" w:space="0" w:color="auto"/>
            <w:left w:val="none" w:sz="0" w:space="0" w:color="auto"/>
            <w:bottom w:val="none" w:sz="0" w:space="0" w:color="auto"/>
            <w:right w:val="none" w:sz="0" w:space="0" w:color="auto"/>
          </w:divBdr>
        </w:div>
      </w:divsChild>
    </w:div>
    <w:div w:id="752244961">
      <w:bodyDiv w:val="1"/>
      <w:marLeft w:val="0"/>
      <w:marRight w:val="0"/>
      <w:marTop w:val="0"/>
      <w:marBottom w:val="0"/>
      <w:divBdr>
        <w:top w:val="none" w:sz="0" w:space="0" w:color="auto"/>
        <w:left w:val="none" w:sz="0" w:space="0" w:color="auto"/>
        <w:bottom w:val="none" w:sz="0" w:space="0" w:color="auto"/>
        <w:right w:val="none" w:sz="0" w:space="0" w:color="auto"/>
      </w:divBdr>
    </w:div>
    <w:div w:id="1172260107">
      <w:bodyDiv w:val="1"/>
      <w:marLeft w:val="0"/>
      <w:marRight w:val="0"/>
      <w:marTop w:val="0"/>
      <w:marBottom w:val="0"/>
      <w:divBdr>
        <w:top w:val="none" w:sz="0" w:space="0" w:color="auto"/>
        <w:left w:val="none" w:sz="0" w:space="0" w:color="auto"/>
        <w:bottom w:val="none" w:sz="0" w:space="0" w:color="auto"/>
        <w:right w:val="none" w:sz="0" w:space="0" w:color="auto"/>
      </w:divBdr>
    </w:div>
    <w:div w:id="1468163208">
      <w:bodyDiv w:val="1"/>
      <w:marLeft w:val="0"/>
      <w:marRight w:val="0"/>
      <w:marTop w:val="0"/>
      <w:marBottom w:val="0"/>
      <w:divBdr>
        <w:top w:val="none" w:sz="0" w:space="0" w:color="auto"/>
        <w:left w:val="none" w:sz="0" w:space="0" w:color="auto"/>
        <w:bottom w:val="none" w:sz="0" w:space="0" w:color="auto"/>
        <w:right w:val="none" w:sz="0" w:space="0" w:color="auto"/>
      </w:divBdr>
    </w:div>
    <w:div w:id="15646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piers\Documents\MATLAB\Summer%20Work\Results\Results%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iers\Documents\MATLAB\Summer%20Work\Results\Results%20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Testing</a:t>
            </a:r>
            <a:r>
              <a:rPr lang="en-GB" baseline="0"/>
              <a:t> Error in Classifying Class 1 vs Class 2 vs Class 3</a:t>
            </a:r>
            <a:endParaRPr lang="en-GB"/>
          </a:p>
        </c:rich>
      </c:tx>
      <c:layout>
        <c:manualLayout>
          <c:xMode val="edge"/>
          <c:yMode val="edge"/>
          <c:x val="0.12899305646994794"/>
          <c:y val="2.425117012464696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919970857735309"/>
          <c:y val="0.28190972222222221"/>
          <c:w val="0.77028348324786799"/>
          <c:h val="0.50383810763888892"/>
        </c:manualLayout>
      </c:layout>
      <c:barChart>
        <c:barDir val="col"/>
        <c:grouping val="clustered"/>
        <c:varyColors val="0"/>
        <c:ser>
          <c:idx val="0"/>
          <c:order val="0"/>
          <c:tx>
            <c:v>Original</c:v>
          </c:tx>
          <c:spPr>
            <a:solidFill>
              <a:schemeClr val="tx1">
                <a:lumMod val="95000"/>
                <a:lumOff val="5000"/>
              </a:schemeClr>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F6EE-4056-8045-7F6CEA46A995}"/>
                </c:ext>
              </c:extLst>
            </c:dLbl>
            <c:dLbl>
              <c:idx val="2"/>
              <c:delete val="1"/>
              <c:extLst>
                <c:ext xmlns:c15="http://schemas.microsoft.com/office/drawing/2012/chart" uri="{CE6537A1-D6FC-4f65-9D91-7224C49458BB}"/>
                <c:ext xmlns:c16="http://schemas.microsoft.com/office/drawing/2014/chart" uri="{C3380CC4-5D6E-409C-BE32-E72D297353CC}">
                  <c16:uniqueId val="{00000001-F6EE-4056-8045-7F6CEA46A995}"/>
                </c:ext>
              </c:extLst>
            </c:dLbl>
            <c:dLbl>
              <c:idx val="4"/>
              <c:delete val="1"/>
              <c:extLst>
                <c:ext xmlns:c15="http://schemas.microsoft.com/office/drawing/2012/chart" uri="{CE6537A1-D6FC-4f65-9D91-7224C49458BB}"/>
                <c:ext xmlns:c16="http://schemas.microsoft.com/office/drawing/2014/chart" uri="{C3380CC4-5D6E-409C-BE32-E72D297353CC}">
                  <c16:uniqueId val="{00000002-F6EE-4056-8045-7F6CEA46A995}"/>
                </c:ext>
              </c:extLst>
            </c:dLbl>
            <c:dLbl>
              <c:idx val="6"/>
              <c:layout>
                <c:manualLayout>
                  <c:x val="-6.4429811042303067E-2"/>
                  <c:y val="5.855099167825453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6EE-4056-8045-7F6CEA46A9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 vs 2 vs 3 Analysis'!$T$5:$T$12</c:f>
              <c:strCache>
                <c:ptCount val="7"/>
                <c:pt idx="0">
                  <c:v>KNN Mean</c:v>
                </c:pt>
                <c:pt idx="2">
                  <c:v>KNN 3+</c:v>
                </c:pt>
                <c:pt idx="4">
                  <c:v>SMNN</c:v>
                </c:pt>
                <c:pt idx="6">
                  <c:v>PRNN</c:v>
                </c:pt>
              </c:strCache>
            </c:strRef>
          </c:cat>
          <c:val>
            <c:numRef>
              <c:f>'1 vs 2 vs 3 Analysis'!$U$5:$U$12</c:f>
              <c:numCache>
                <c:formatCode>General</c:formatCode>
                <c:ptCount val="8"/>
                <c:pt idx="0">
                  <c:v>0.42</c:v>
                </c:pt>
                <c:pt idx="2">
                  <c:v>0.42</c:v>
                </c:pt>
                <c:pt idx="4">
                  <c:v>0.43</c:v>
                </c:pt>
                <c:pt idx="6">
                  <c:v>0.28000000000000003</c:v>
                </c:pt>
              </c:numCache>
            </c:numRef>
          </c:val>
          <c:extLst>
            <c:ext xmlns:c16="http://schemas.microsoft.com/office/drawing/2014/chart" uri="{C3380CC4-5D6E-409C-BE32-E72D297353CC}">
              <c16:uniqueId val="{00000004-F6EE-4056-8045-7F6CEA46A995}"/>
            </c:ext>
          </c:extLst>
        </c:ser>
        <c:ser>
          <c:idx val="1"/>
          <c:order val="1"/>
          <c:tx>
            <c:v>Centred</c:v>
          </c:tx>
          <c:spPr>
            <a:solidFill>
              <a:schemeClr val="bg2">
                <a:lumMod val="75000"/>
              </a:schemeClr>
            </a:solidFill>
            <a:ln>
              <a:noFill/>
            </a:ln>
            <a:effectLst/>
          </c:spPr>
          <c:invertIfNegative val="0"/>
          <c:cat>
            <c:strRef>
              <c:f>'1 vs 2 vs 3 Analysis'!$T$5:$T$12</c:f>
              <c:strCache>
                <c:ptCount val="7"/>
                <c:pt idx="0">
                  <c:v>KNN Mean</c:v>
                </c:pt>
                <c:pt idx="2">
                  <c:v>KNN 3+</c:v>
                </c:pt>
                <c:pt idx="4">
                  <c:v>SMNN</c:v>
                </c:pt>
                <c:pt idx="6">
                  <c:v>PRNN</c:v>
                </c:pt>
              </c:strCache>
            </c:strRef>
          </c:cat>
          <c:val>
            <c:numRef>
              <c:f>'1 vs 2 vs 3 Analysis'!$V$5:$V$12</c:f>
              <c:numCache>
                <c:formatCode>General</c:formatCode>
                <c:ptCount val="8"/>
                <c:pt idx="0">
                  <c:v>0.45</c:v>
                </c:pt>
                <c:pt idx="2">
                  <c:v>0.45</c:v>
                </c:pt>
                <c:pt idx="4">
                  <c:v>0.46</c:v>
                </c:pt>
                <c:pt idx="6">
                  <c:v>0.39</c:v>
                </c:pt>
              </c:numCache>
            </c:numRef>
          </c:val>
          <c:extLst>
            <c:ext xmlns:c16="http://schemas.microsoft.com/office/drawing/2014/chart" uri="{C3380CC4-5D6E-409C-BE32-E72D297353CC}">
              <c16:uniqueId val="{00000009-F6EE-4056-8045-7F6CEA46A995}"/>
            </c:ext>
          </c:extLst>
        </c:ser>
        <c:dLbls>
          <c:showLegendKey val="0"/>
          <c:showVal val="0"/>
          <c:showCatName val="0"/>
          <c:showSerName val="0"/>
          <c:showPercent val="0"/>
          <c:showBubbleSize val="0"/>
        </c:dLbls>
        <c:gapWidth val="219"/>
        <c:overlap val="-27"/>
        <c:axId val="349125320"/>
        <c:axId val="349125976"/>
      </c:barChart>
      <c:catAx>
        <c:axId val="34912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Classification</a:t>
                </a:r>
                <a:r>
                  <a:rPr lang="en-GB" baseline="0"/>
                  <a:t> Algorithm</a:t>
                </a:r>
                <a:endParaRPr lang="en-GB"/>
              </a:p>
            </c:rich>
          </c:tx>
          <c:layout>
            <c:manualLayout>
              <c:xMode val="edge"/>
              <c:yMode val="edge"/>
              <c:x val="0.29231260808118054"/>
              <c:y val="0.883888107142500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125976"/>
        <c:crosses val="autoZero"/>
        <c:auto val="0"/>
        <c:lblAlgn val="ctr"/>
        <c:lblOffset val="100"/>
        <c:noMultiLvlLbl val="0"/>
      </c:catAx>
      <c:valAx>
        <c:axId val="349125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Testing</a:t>
                </a:r>
                <a:r>
                  <a:rPr lang="en-GB" baseline="0"/>
                  <a:t> Error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125320"/>
        <c:crosses val="autoZero"/>
        <c:crossBetween val="between"/>
        <c:majorUnit val="0.1"/>
      </c:valAx>
      <c:spPr>
        <a:noFill/>
        <a:ln>
          <a:noFill/>
        </a:ln>
        <a:effectLst/>
      </c:spPr>
    </c:plotArea>
    <c:legend>
      <c:legendPos val="b"/>
      <c:layout>
        <c:manualLayout>
          <c:xMode val="edge"/>
          <c:yMode val="edge"/>
          <c:x val="0.51892590349283263"/>
          <c:y val="0.19965669690528229"/>
          <c:w val="0.48107415281913996"/>
          <c:h val="9.30182291666666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Optimal</a:t>
            </a:r>
            <a:r>
              <a:rPr lang="en-GB" baseline="0"/>
              <a:t> Error results for PRRN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Original</c:v>
          </c:tx>
          <c:spPr>
            <a:solidFill>
              <a:schemeClr val="bg1">
                <a:lumMod val="75000"/>
              </a:schemeClr>
            </a:solidFill>
            <a:ln>
              <a:noFill/>
            </a:ln>
            <a:effectLst/>
          </c:spPr>
          <c:invertIfNegative val="0"/>
          <c:dLbls>
            <c:delete val="1"/>
          </c:dLbls>
          <c:cat>
            <c:strRef>
              <c:f>Sheet1!$D$17:$D$20</c:f>
              <c:strCache>
                <c:ptCount val="4"/>
                <c:pt idx="0">
                  <c:v>1vs2&amp;3</c:v>
                </c:pt>
                <c:pt idx="1">
                  <c:v>2vs3</c:v>
                </c:pt>
                <c:pt idx="2">
                  <c:v>1&amp;2vs3</c:v>
                </c:pt>
                <c:pt idx="3">
                  <c:v>1vs2vs3</c:v>
                </c:pt>
              </c:strCache>
            </c:strRef>
          </c:cat>
          <c:val>
            <c:numRef>
              <c:f>Sheet1!$E$17:$E$20</c:f>
              <c:numCache>
                <c:formatCode>General</c:formatCode>
                <c:ptCount val="4"/>
                <c:pt idx="0">
                  <c:v>0.13</c:v>
                </c:pt>
                <c:pt idx="1">
                  <c:v>0.19</c:v>
                </c:pt>
                <c:pt idx="2">
                  <c:v>0.14000000000000001</c:v>
                </c:pt>
                <c:pt idx="3">
                  <c:v>0.28000000000000003</c:v>
                </c:pt>
              </c:numCache>
            </c:numRef>
          </c:val>
          <c:extLst>
            <c:ext xmlns:c16="http://schemas.microsoft.com/office/drawing/2014/chart" uri="{C3380CC4-5D6E-409C-BE32-E72D297353CC}">
              <c16:uniqueId val="{00000000-E118-4BD0-820D-C98D5ADB4B7B}"/>
            </c:ext>
          </c:extLst>
        </c:ser>
        <c:ser>
          <c:idx val="1"/>
          <c:order val="1"/>
          <c:tx>
            <c:v>Centred</c:v>
          </c:tx>
          <c:spPr>
            <a:solidFill>
              <a:schemeClr val="tx1"/>
            </a:solidFill>
            <a:ln>
              <a:noFill/>
            </a:ln>
            <a:effectLst/>
          </c:spPr>
          <c:invertIfNegative val="0"/>
          <c:dLbls>
            <c:delete val="1"/>
          </c:dLbls>
          <c:cat>
            <c:strRef>
              <c:f>Sheet1!$D$17:$D$20</c:f>
              <c:strCache>
                <c:ptCount val="4"/>
                <c:pt idx="0">
                  <c:v>1vs2&amp;3</c:v>
                </c:pt>
                <c:pt idx="1">
                  <c:v>2vs3</c:v>
                </c:pt>
                <c:pt idx="2">
                  <c:v>1&amp;2vs3</c:v>
                </c:pt>
                <c:pt idx="3">
                  <c:v>1vs2vs3</c:v>
                </c:pt>
              </c:strCache>
            </c:strRef>
          </c:cat>
          <c:val>
            <c:numRef>
              <c:f>Sheet1!$F$17:$F$20</c:f>
              <c:numCache>
                <c:formatCode>General</c:formatCode>
                <c:ptCount val="4"/>
                <c:pt idx="0">
                  <c:v>0.14000000000000001</c:v>
                </c:pt>
                <c:pt idx="1">
                  <c:v>0.17</c:v>
                </c:pt>
                <c:pt idx="2">
                  <c:v>0.14000000000000001</c:v>
                </c:pt>
                <c:pt idx="3">
                  <c:v>0.39</c:v>
                </c:pt>
              </c:numCache>
            </c:numRef>
          </c:val>
          <c:extLst>
            <c:ext xmlns:c16="http://schemas.microsoft.com/office/drawing/2014/chart" uri="{C3380CC4-5D6E-409C-BE32-E72D297353CC}">
              <c16:uniqueId val="{00000001-E118-4BD0-820D-C98D5ADB4B7B}"/>
            </c:ext>
          </c:extLst>
        </c:ser>
        <c:dLbls>
          <c:dLblPos val="outEnd"/>
          <c:showLegendKey val="0"/>
          <c:showVal val="1"/>
          <c:showCatName val="0"/>
          <c:showSerName val="0"/>
          <c:showPercent val="0"/>
          <c:showBubbleSize val="0"/>
        </c:dLbls>
        <c:gapWidth val="182"/>
        <c:axId val="492258456"/>
        <c:axId val="492254848"/>
      </c:barChart>
      <c:catAx>
        <c:axId val="4922584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Class Structure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54848"/>
        <c:crosses val="autoZero"/>
        <c:auto val="1"/>
        <c:lblAlgn val="ctr"/>
        <c:lblOffset val="100"/>
        <c:noMultiLvlLbl val="0"/>
      </c:catAx>
      <c:valAx>
        <c:axId val="492254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a:t>
                </a:r>
                <a:r>
                  <a:rPr lang="en-GB" baseline="0"/>
                  <a:t> in Classification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58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6C00-1079-4779-B8B3-7241D14E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7</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 allen</dc:creator>
  <cp:keywords/>
  <dc:description/>
  <cp:lastModifiedBy>piers allen</cp:lastModifiedBy>
  <cp:revision>124</cp:revision>
  <dcterms:created xsi:type="dcterms:W3CDTF">2017-07-26T14:16:00Z</dcterms:created>
  <dcterms:modified xsi:type="dcterms:W3CDTF">2017-08-09T15:48:00Z</dcterms:modified>
</cp:coreProperties>
</file>