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Governance Assistant – Arbetslogg &amp; Nästa steg</w:t>
      </w:r>
    </w:p>
    <w:p>
      <w:r>
        <w:t>Detta dokument sammanfattar vad som hittills har genomförts i projektet Enterprise AI Governance Assistant samt beskriver föreslagna nästa steg för fortsatt arbete.</w:t>
      </w:r>
    </w:p>
    <w:p>
      <w:pPr>
        <w:pStyle w:val="Heading2"/>
      </w:pPr>
      <w:r>
        <w:t>1. Vad vi har hunnit med</w:t>
      </w:r>
    </w:p>
    <w:p>
      <w:pPr>
        <w:pStyle w:val="ListBullet"/>
      </w:pPr>
      <w:r>
        <w:t>Etablerat GitHub-repot enterprise-ai-governance-assistant och arbetat konsekvent via terminal/git.</w:t>
      </w:r>
    </w:p>
    <w:p>
      <w:pPr>
        <w:pStyle w:val="ListBullet"/>
      </w:pPr>
      <w:r>
        <w:t>Skapat struktur för arkitektur- och designartefakter under docs/architecture/.</w:t>
      </w:r>
    </w:p>
    <w:p>
      <w:pPr>
        <w:pStyle w:val="ListBullet"/>
      </w:pPr>
      <w:r>
        <w:t>Fastställt och dokumenterat Prompt Baseline v1.0 – Incident &amp; Gap Analysis som en fryst governance-baseline.</w:t>
      </w:r>
    </w:p>
    <w:p>
      <w:pPr>
        <w:pStyle w:val="ListBullet"/>
      </w:pPr>
      <w:r>
        <w:t>Baseline-dokumentet beskriver syfte, användningsområde, designprinciper, deterministiskt beteende, incidentanalysflöde och gap-analysflöde samt human-in-the-loop och ansvar.</w:t>
      </w:r>
    </w:p>
    <w:p>
      <w:pPr>
        <w:pStyle w:val="ListBullet"/>
      </w:pPr>
      <w:r>
        <w:t>Säkerställt spårbarhet, revisionsbarhet och riskbaserat arbetssätt i designen.</w:t>
      </w:r>
    </w:p>
    <w:p>
      <w:pPr>
        <w:pStyle w:val="ListBullet"/>
      </w:pPr>
      <w:r>
        <w:t>Commiterat och pushat Prompt Baseline-dokumentet till GitHub.</w:t>
      </w:r>
    </w:p>
    <w:p>
      <w:pPr>
        <w:pStyle w:val="ListBullet"/>
      </w:pPr>
      <w:r>
        <w:t>Skapat docs/architecture/README.md som index för arkitektur- och styrartefakter.</w:t>
      </w:r>
    </w:p>
    <w:p>
      <w:pPr>
        <w:pStyle w:val="ListBullet"/>
      </w:pPr>
      <w:r>
        <w:t>Verifierat korrekt versionshantering och tydlig commit-historik.</w:t>
      </w:r>
    </w:p>
    <w:p>
      <w:pPr>
        <w:pStyle w:val="Heading2"/>
      </w:pPr>
      <w:r>
        <w:t>2. Status</w:t>
      </w:r>
    </w:p>
    <w:p>
      <w:r>
        <w:t>Prompt Baseline v1.0 är markerad som fryst. Den fungerar nu som officiell design- och styrartefakt för AI-assistenten.</w:t>
      </w:r>
    </w:p>
    <w:p>
      <w:pPr>
        <w:pStyle w:val="Heading2"/>
      </w:pPr>
      <w:r>
        <w:t>3. Föreslagna nästa steg</w:t>
      </w:r>
    </w:p>
    <w:p>
      <w:pPr>
        <w:pStyle w:val="ListNumber"/>
      </w:pPr>
      <w:r>
        <w:t>Definiera node-kontrakt (inputs/outputs) för Incidentanalys och Gap-analys för att tydliggöra exakt hur varje analysflöde ska fungera.</w:t>
      </w:r>
    </w:p>
    <w:p>
      <w:pPr>
        <w:pStyle w:val="ListNumber"/>
      </w:pPr>
      <w:r>
        <w:t>Dokumentera node-kontrakten som kompletterande arkitekturartefakt.</w:t>
      </w:r>
    </w:p>
    <w:p>
      <w:pPr>
        <w:pStyle w:val="ListNumber"/>
      </w:pPr>
      <w:r>
        <w:t>Mappa analysflödena konceptuellt till Azure AI Studio (Prompt Flow): vilka steg som utgör LLM-noder, formattering, metadata och eventuell styrning.</w:t>
      </w:r>
    </w:p>
    <w:p>
      <w:pPr>
        <w:pStyle w:val="ListNumber"/>
      </w:pPr>
      <w:r>
        <w:t>Skapa första Prompt Flow-versionerna i Azure AI Studio baserat på v1.0-baselinen.</w:t>
      </w:r>
    </w:p>
    <w:p>
      <w:pPr>
        <w:pStyle w:val="ListNumber"/>
      </w:pPr>
      <w:r>
        <w:t>Ta fram ett litet testpaket med standardiserade incident- och gap-scenarion för att verifiera determinism och struktur.</w:t>
      </w:r>
    </w:p>
    <w:p>
      <w:pPr>
        <w:pStyle w:val="ListNumber"/>
      </w:pPr>
      <w:r>
        <w:t>Påbörja arbete med nästa kontrollerade version (v1.1) enligt förändringsprincip.</w:t>
      </w:r>
    </w:p>
    <w:p>
      <w:pPr>
        <w:pStyle w:val="Heading2"/>
      </w:pPr>
      <w:r>
        <w:t>4. Rekommenderad startpunkt nästa arbetspass</w:t>
      </w:r>
    </w:p>
    <w:p>
      <w:r>
        <w:t>Nästa gång arbetet återupptas rekommenderas att börja med node-kontrakt v1 för Incident- och Gap-analys. Detta ger en stabil brygga mellan dokumenterad governance-design och praktisk implementation i Azure AI 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