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Concept Appendix – Governance‑First AI Assistant for Cyber &amp; Information Security</w:t>
      </w:r>
    </w:p>
    <w:p>
      <w:r>
        <w:br/>
        <w:t>Purpose</w:t>
        <w:br/>
        <w:t>This concept appendix describes a governance‑first AI assistant designed to support organizations in systematically and risk‑based improving the quality of their cyber‑ and information security work. The assistant is intended as structured decision support, not as an automated decision‑maker.</w:t>
      </w:r>
    </w:p>
    <w:p>
      <w:r>
        <w:t>Concept Overview</w:t>
        <w:br/>
        <w:t>The AI assistant functions as a method‑carrying support tool that helps organizations perform consistent incident analysis, risk assessments, gap analyses and requirements interpretation. All usage is human‑in‑the‑loop, with clear responsibility retained by the organization.</w:t>
      </w:r>
    </w:p>
    <w:p>
      <w:r>
        <w:t>The core principle is quality, traceability and governance rather than automation or efficiency at the cost of control.</w:t>
      </w:r>
    </w:p>
    <w:p>
      <w:r>
        <w:t>What the Service Is</w:t>
        <w:br/>
        <w:t>• A structured decision‑support tool for cyber and information security</w:t>
        <w:br/>
        <w:t>• A standardized method for analysis and documentation</w:t>
        <w:br/>
        <w:t>• A governance‑aligned support function suitable for regulated environments</w:t>
      </w:r>
    </w:p>
    <w:p>
      <w:r>
        <w:t>What the Service Is Not</w:t>
        <w:br/>
        <w:t>• No autonomous security function</w:t>
        <w:br/>
        <w:t>• No automated incident handling</w:t>
        <w:br/>
        <w:t>• No replacement for SOC, CISO or security ownership</w:t>
      </w:r>
    </w:p>
    <w:p>
      <w:r>
        <w:t>Target Organizations</w:t>
        <w:br/>
        <w:t>• Banks and financial institutions</w:t>
        <w:br/>
        <w:t>• Public sector and authorities</w:t>
        <w:br/>
        <w:t>• Regulated or compliance‑driven organizations</w:t>
        <w:br/>
        <w:t>• Organizations seeking maturity rather than tooling complexity</w:t>
      </w:r>
    </w:p>
    <w:p>
      <w:r>
        <w:t>Core Value</w:t>
        <w:br/>
        <w:t>The assistant helps organizations:</w:t>
        <w:br/>
        <w:t>• Reduce person‑dependency</w:t>
        <w:br/>
        <w:t>• Increase consistency and quality of assessments</w:t>
        <w:br/>
        <w:t>• Improve documentation and audit readiness</w:t>
        <w:br/>
        <w:t>• Enable risk‑based decision‑making</w:t>
        <w:br/>
        <w:t>• Strengthen governance and accountability</w:t>
      </w:r>
    </w:p>
    <w:p>
      <w:r>
        <w:t>Governance &amp; Responsibility Model</w:t>
        <w:br/>
        <w:t>• All outputs are traceable</w:t>
        <w:br/>
        <w:t>• No decisions are taken by the AI</w:t>
        <w:br/>
        <w:t>• Human analysts remain accountable</w:t>
        <w:br/>
        <w:t>• Methods and usage can be reviewed and audited</w:t>
      </w:r>
    </w:p>
    <w:p>
      <w:r>
        <w:t>Service Delivery Models</w:t>
      </w:r>
    </w:p>
    <w:p>
      <w:r>
        <w:t>Model A – Internal Security Support Function</w:t>
        <w:br/>
        <w:t>The assistant is used internally as part of the organization’s security function, supporting analysts, information security officers and leadership with structured analysis and documentation.</w:t>
      </w:r>
    </w:p>
    <w:p>
      <w:r>
        <w:t>Model B – External Subscription‑Based Security Support</w:t>
        <w:br/>
        <w:t>Organizations subscribe to access the assistant, including predefined analysis workflows, version‑controlled methods and governance documentation. The organization remains responsible for outcomes and decisions.</w:t>
      </w:r>
    </w:p>
    <w:p>
      <w:r>
        <w:t>Model C – Hybrid Model (Future Option)</w:t>
        <w:br/>
        <w:t>Internal usage combined with external method maintenance, updates and maturity support.</w:t>
      </w:r>
    </w:p>
    <w:p>
      <w:r>
        <w:t>Positioning Summary</w:t>
        <w:br/>
        <w:t>This concept represents a governance‑first approach to applied AI in cyber and information security. It demonstrates how AI can support human decision‑making in a controlled, accountable and trustworthy manner suitable for organizations with high security and compliance requirements.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