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Baseline Register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AI System</w:t>
            </w:r>
          </w:p>
        </w:tc>
        <w:tc>
          <w:tcPr>
            <w:tcW w:type="dxa" w:w="1728"/>
          </w:tcPr>
          <w:p>
            <w:r>
              <w:t>Baseline Version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</w:tr>
      <w:tr>
        <w:tc>
          <w:tcPr>
            <w:tcW w:type="dxa" w:w="1728"/>
          </w:tcPr>
          <w:p>
            <w:r>
              <w:t>Enterprise AI Incident &amp; Risk Assistant</w:t>
            </w:r>
          </w:p>
        </w:tc>
        <w:tc>
          <w:tcPr>
            <w:tcW w:type="dxa" w:w="1728"/>
          </w:tcPr>
          <w:p>
            <w:r>
              <w:t>V4.2</w:t>
            </w:r>
          </w:p>
        </w:tc>
        <w:tc>
          <w:tcPr>
            <w:tcW w:type="dxa" w:w="1728"/>
          </w:tcPr>
          <w:p>
            <w:r>
              <w:t>Frozen (Production Baseline)</w:t>
            </w:r>
          </w:p>
        </w:tc>
        <w:tc>
          <w:tcPr>
            <w:tcW w:type="dxa" w:w="1728"/>
          </w:tcPr>
          <w:p>
            <w:r>
              <w:t>Decision-support for incident analysis, risk assessment, and governance</w:t>
            </w:r>
          </w:p>
        </w:tc>
        <w:tc>
          <w:tcPr>
            <w:tcW w:type="dxa" w:w="1728"/>
          </w:tcPr>
          <w:p>
            <w:r>
              <w:t>CISO / Security Governance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