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Change &amp; Versioning Policy</w:t>
        <w:br/>
        <w:t>(Linked to AI Baseline Register)</w:t>
      </w:r>
    </w:p>
    <w:p>
      <w:r>
        <w:br/>
        <w:t>1. Purpose</w:t>
      </w:r>
    </w:p>
    <w:p>
      <w:r>
        <w:t>This policy defines how changes to AI systems are controlled, versioned, and approved.</w:t>
        <w:br/>
        <w:t>It ensures that approved AI baselines remain stable, auditable, and reproducible.</w:t>
      </w:r>
    </w:p>
    <w:p>
      <w:r>
        <w:t>This policy explicitly links approved AI baselines to the AI Baseline Register.</w:t>
      </w:r>
    </w:p>
    <w:p>
      <w:r>
        <w:br/>
        <w:t>2. Scope</w:t>
      </w:r>
    </w:p>
    <w:p>
      <w:r>
        <w:t>This policy applies to:</w:t>
        <w:br/>
        <w:t>- Enterprise AI Incident &amp; Risk Assistant</w:t>
        <w:br/>
        <w:t>- Any future AI systems listed in the AI Baseline Register</w:t>
      </w:r>
    </w:p>
    <w:p>
      <w:r>
        <w:br/>
        <w:t>3. Baseline Authority</w:t>
      </w:r>
    </w:p>
    <w:p>
      <w:r>
        <w:t>The AI Baseline Register is the authoritative record of:</w:t>
        <w:br/>
        <w:t>- Approved AI systems</w:t>
        <w:br/>
        <w:t>- Active production baselines</w:t>
        <w:br/>
        <w:t>- Baseline status (e.g. Frozen, Experimental)</w:t>
      </w:r>
    </w:p>
    <w:p>
      <w:r>
        <w:t>Only AI versions listed as “Frozen (Production Baseline)” in the AI Baseline Register may be used in production.</w:t>
      </w:r>
    </w:p>
    <w:p>
      <w:r>
        <w:br/>
        <w:t>4. Change Classification</w:t>
      </w:r>
    </w:p>
    <w:p>
      <w:r>
        <w:t>Changes to AI systems are classified as:</w:t>
      </w:r>
    </w:p>
    <w:p>
      <w:r>
        <w:t>a) No Change</w:t>
        <w:br/>
        <w:t>- Prompt not modified</w:t>
        <w:br/>
        <w:t>- Configuration unchanged</w:t>
        <w:br/>
        <w:t>- Baseline remains valid</w:t>
      </w:r>
    </w:p>
    <w:p>
      <w:r>
        <w:t>b) Minor Change (New Version Required)</w:t>
        <w:br/>
        <w:t>- Prompt logic adjustment</w:t>
        <w:br/>
        <w:t>- Behavioral refinement</w:t>
        <w:br/>
        <w:t>- New reasoning rules</w:t>
      </w:r>
    </w:p>
    <w:p>
      <w:r>
        <w:t>Requires:</w:t>
        <w:br/>
        <w:t>- New version number (e.g. V4.3)</w:t>
        <w:br/>
        <w:t>- Testing and validation</w:t>
        <w:br/>
        <w:t>- Update to AI Baseline Register</w:t>
      </w:r>
    </w:p>
    <w:p>
      <w:r>
        <w:t>c) Major Change</w:t>
        <w:br/>
        <w:t>- New decision logic</w:t>
        <w:br/>
        <w:t>- Expanded scope or use case</w:t>
        <w:br/>
        <w:t>- Integration with new data sources (e.g. RAG)</w:t>
      </w:r>
    </w:p>
    <w:p>
      <w:r>
        <w:t>Requires:</w:t>
        <w:br/>
        <w:t>- New version</w:t>
        <w:br/>
        <w:t>- Formal governance review</w:t>
        <w:br/>
        <w:t>- Explicit approval before production use</w:t>
      </w:r>
    </w:p>
    <w:p>
      <w:r>
        <w:br/>
        <w:t>5. Change Process</w:t>
      </w:r>
    </w:p>
    <w:p>
      <w:r>
        <w:t>All changes must follow this process:</w:t>
      </w:r>
    </w:p>
    <w:p>
      <w:r>
        <w:t>1. Experimental version created (separate from production baseline)</w:t>
        <w:br/>
        <w:t>2. Testing and verification performed</w:t>
        <w:br/>
        <w:t>3. Governance review completed</w:t>
        <w:br/>
        <w:t>4. Decision made to:</w:t>
        <w:br/>
        <w:t xml:space="preserve">   - Reject change, or</w:t>
        <w:br/>
        <w:t xml:space="preserve">   - Approve and freeze as new baseline</w:t>
        <w:br/>
        <w:t>5. AI Baseline Register updated</w:t>
      </w:r>
    </w:p>
    <w:p>
      <w:r>
        <w:br/>
        <w:t>6. Responsibilities</w:t>
      </w:r>
    </w:p>
    <w:p>
      <w:r>
        <w:t>- AI Owner (e.g. CISO): Overall accountability</w:t>
        <w:br/>
        <w:t>- System Owner: Ensures correct implementation</w:t>
        <w:br/>
        <w:t>- Governance Function: Reviews compliance and risk</w:t>
        <w:br/>
        <w:t>- Operations: Ensures correct baseline is deployed</w:t>
      </w:r>
    </w:p>
    <w:p>
      <w:r>
        <w:br/>
        <w:t>7. Audit and Traceability</w:t>
      </w:r>
    </w:p>
    <w:p>
      <w:r>
        <w:t>At any time, the organization must be able to:</w:t>
        <w:br/>
        <w:t>- Identify the active production baseline</w:t>
        <w:br/>
        <w:t>- Reproduce baseline behavior</w:t>
        <w:br/>
        <w:t>- Trace changes between versions</w:t>
      </w:r>
    </w:p>
    <w:p>
      <w:r>
        <w:t>The AI Baseline Register serves as the primary audit reference.</w:t>
      </w:r>
    </w:p>
    <w:p>
      <w:r>
        <w:br/>
        <w:t>8. Enforcement</w:t>
      </w:r>
    </w:p>
    <w:p>
      <w:r>
        <w:t>Changes that bypass this policy are not permitted in production.</w:t>
        <w:br/>
        <w:t>All AI systems must comply with this policy.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