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C5027" w14:textId="77777777" w:rsidR="007D0F15" w:rsidRDefault="00000000">
      <w:pPr>
        <w:pStyle w:val="Rubrik1"/>
      </w:pPr>
      <w:r>
        <w:t>Governance &amp; Baseline Documentation</w:t>
      </w:r>
      <w:r>
        <w:br/>
        <w:t>Enterprise AI Incident &amp; Risk Assistant</w:t>
      </w:r>
    </w:p>
    <w:p w14:paraId="476BE3B9" w14:textId="77777777" w:rsidR="007D0F15" w:rsidRPr="003806A9" w:rsidRDefault="00000000">
      <w:pPr>
        <w:rPr>
          <w:lang w:val="sv-SE"/>
        </w:rPr>
      </w:pPr>
      <w:r w:rsidRPr="003806A9">
        <w:rPr>
          <w:lang w:val="sv-SE"/>
        </w:rPr>
        <w:br/>
        <w:t>1. Syfte och omfattning</w:t>
      </w:r>
    </w:p>
    <w:p w14:paraId="110C1E34" w14:textId="77777777" w:rsidR="007D0F15" w:rsidRPr="003806A9" w:rsidRDefault="00000000">
      <w:pPr>
        <w:rPr>
          <w:lang w:val="sv-SE"/>
        </w:rPr>
      </w:pPr>
      <w:r w:rsidRPr="003806A9">
        <w:rPr>
          <w:lang w:val="sv-SE"/>
        </w:rPr>
        <w:t>Detta dokument beskriver den fastställda produktionsbaselinen för Enterprise AI Incident &amp; Risk Assistant.</w:t>
      </w:r>
    </w:p>
    <w:p w14:paraId="18EF7D3F" w14:textId="77777777" w:rsidR="007D0F15" w:rsidRPr="003806A9" w:rsidRDefault="00000000">
      <w:pPr>
        <w:rPr>
          <w:lang w:val="sv-SE"/>
        </w:rPr>
      </w:pPr>
      <w:r w:rsidRPr="003806A9">
        <w:rPr>
          <w:lang w:val="sv-SE"/>
        </w:rPr>
        <w:t>Syftet är att:</w:t>
      </w:r>
      <w:r w:rsidRPr="003806A9">
        <w:rPr>
          <w:lang w:val="sv-SE"/>
        </w:rPr>
        <w:br/>
        <w:t>- säkerställa spårbarhet och styrning av AI-beteende</w:t>
      </w:r>
      <w:r w:rsidRPr="003806A9">
        <w:rPr>
          <w:lang w:val="sv-SE"/>
        </w:rPr>
        <w:br/>
        <w:t>- tydliggöra ansvar och begränsningar</w:t>
      </w:r>
      <w:r w:rsidRPr="003806A9">
        <w:rPr>
          <w:lang w:val="sv-SE"/>
        </w:rPr>
        <w:br/>
        <w:t>- möjliggöra revision och kontrollerad vidareutveckling</w:t>
      </w:r>
    </w:p>
    <w:p w14:paraId="36A490E3" w14:textId="77777777" w:rsidR="007D0F15" w:rsidRPr="003806A9" w:rsidRDefault="00000000">
      <w:pPr>
        <w:rPr>
          <w:lang w:val="sv-SE"/>
        </w:rPr>
      </w:pPr>
      <w:r w:rsidRPr="003806A9">
        <w:rPr>
          <w:lang w:val="sv-SE"/>
        </w:rPr>
        <w:t>Assistenten används som analytiskt beslutsstöd inom incidenthantering, riskbedömning och informationssäkerhetsstyrning.</w:t>
      </w:r>
    </w:p>
    <w:p w14:paraId="62571460" w14:textId="77777777" w:rsidR="007D0F15" w:rsidRPr="003806A9" w:rsidRDefault="00000000">
      <w:pPr>
        <w:rPr>
          <w:lang w:val="sv-SE"/>
        </w:rPr>
      </w:pPr>
      <w:r w:rsidRPr="003806A9">
        <w:rPr>
          <w:lang w:val="sv-SE"/>
        </w:rPr>
        <w:br/>
        <w:t>2. Fastställd produktionsbaseline</w:t>
      </w:r>
    </w:p>
    <w:p w14:paraId="41B5A4C1" w14:textId="77777777" w:rsidR="007D0F15" w:rsidRPr="003806A9" w:rsidRDefault="00000000">
      <w:pPr>
        <w:rPr>
          <w:lang w:val="sv-SE"/>
        </w:rPr>
      </w:pPr>
      <w:r w:rsidRPr="003806A9">
        <w:rPr>
          <w:lang w:val="sv-SE"/>
        </w:rPr>
        <w:t>Agent: Enterprise AI Incident &amp; Risk Assistant</w:t>
      </w:r>
      <w:r w:rsidRPr="003806A9">
        <w:rPr>
          <w:lang w:val="sv-SE"/>
        </w:rPr>
        <w:br/>
        <w:t>System prompt version: V4.2</w:t>
      </w:r>
      <w:r w:rsidRPr="003806A9">
        <w:rPr>
          <w:lang w:val="sv-SE"/>
        </w:rPr>
        <w:br/>
        <w:t>Status: Frozen production baseline</w:t>
      </w:r>
      <w:r w:rsidRPr="003806A9">
        <w:rPr>
          <w:lang w:val="sv-SE"/>
        </w:rPr>
        <w:br/>
        <w:t>Fastställd: __________________</w:t>
      </w:r>
    </w:p>
    <w:p w14:paraId="707E5FF2" w14:textId="77777777" w:rsidR="007D0F15" w:rsidRPr="003806A9" w:rsidRDefault="00000000">
      <w:pPr>
        <w:rPr>
          <w:lang w:val="sv-SE"/>
        </w:rPr>
      </w:pPr>
      <w:r w:rsidRPr="003806A9">
        <w:rPr>
          <w:lang w:val="sv-SE"/>
        </w:rPr>
        <w:t>V4.2 är den enda godkända versionen för produktion.</w:t>
      </w:r>
      <w:r w:rsidRPr="003806A9">
        <w:rPr>
          <w:lang w:val="sv-SE"/>
        </w:rPr>
        <w:br/>
        <w:t>Alla beteendeförändringar kräver ny versionshöjning (V4.3 eller senare).</w:t>
      </w:r>
    </w:p>
    <w:p w14:paraId="3B33ACF8" w14:textId="77777777" w:rsidR="007D0F15" w:rsidRPr="003806A9" w:rsidRDefault="00000000">
      <w:pPr>
        <w:rPr>
          <w:lang w:val="sv-SE"/>
        </w:rPr>
      </w:pPr>
      <w:r w:rsidRPr="003806A9">
        <w:rPr>
          <w:lang w:val="sv-SE"/>
        </w:rPr>
        <w:br/>
        <w:t>3. Verifierade förmågor (V4.2)</w:t>
      </w:r>
    </w:p>
    <w:p w14:paraId="487F68DB" w14:textId="77777777" w:rsidR="007D0F15" w:rsidRPr="003806A9" w:rsidRDefault="00000000">
      <w:pPr>
        <w:rPr>
          <w:lang w:val="sv-SE"/>
        </w:rPr>
      </w:pPr>
      <w:r w:rsidRPr="003806A9">
        <w:rPr>
          <w:lang w:val="sv-SE"/>
        </w:rPr>
        <w:t>Den fastställda baselinen har verifierats genom strukturerade tester och uppvisar följande egenskaper:</w:t>
      </w:r>
    </w:p>
    <w:p w14:paraId="5AE66D54" w14:textId="77777777" w:rsidR="007D0F15" w:rsidRPr="003806A9" w:rsidRDefault="00000000">
      <w:pPr>
        <w:rPr>
          <w:lang w:val="sv-SE"/>
        </w:rPr>
      </w:pPr>
      <w:r w:rsidRPr="003806A9">
        <w:rPr>
          <w:lang w:val="sv-SE"/>
        </w:rPr>
        <w:t>- Grounded analysis – Alla slutsatser baseras strikt på tillhandahållen input.</w:t>
      </w:r>
      <w:r w:rsidRPr="003806A9">
        <w:rPr>
          <w:lang w:val="sv-SE"/>
        </w:rPr>
        <w:br/>
        <w:t>- Governance reasoning – Analys kopplas explicit till roller, processer och styrningskrav.</w:t>
      </w:r>
      <w:r w:rsidRPr="003806A9">
        <w:rPr>
          <w:lang w:val="sv-SE"/>
        </w:rPr>
        <w:br/>
        <w:t>- Decision-support only – Assistenten fattar inga beslut och ger inga åtgärdsrekommendationer.</w:t>
      </w:r>
      <w:r w:rsidRPr="003806A9">
        <w:rPr>
          <w:lang w:val="sv-SE"/>
        </w:rPr>
        <w:br/>
        <w:t>- Document-grounded / RAG-safe behavior – Dokument används som enda sanningskälla vid policyanalys.</w:t>
      </w:r>
    </w:p>
    <w:p w14:paraId="54FD0C33" w14:textId="77777777" w:rsidR="007D0F15" w:rsidRPr="003806A9" w:rsidRDefault="00000000">
      <w:pPr>
        <w:rPr>
          <w:lang w:val="sv-SE"/>
        </w:rPr>
      </w:pPr>
      <w:r w:rsidRPr="003806A9">
        <w:rPr>
          <w:lang w:val="sv-SE"/>
        </w:rPr>
        <w:br/>
        <w:t>4. Begränsningar och ansvar</w:t>
      </w:r>
    </w:p>
    <w:p w14:paraId="0AC9F4D2" w14:textId="77777777" w:rsidR="007D0F15" w:rsidRPr="003806A9" w:rsidRDefault="00000000">
      <w:pPr>
        <w:rPr>
          <w:lang w:val="sv-SE"/>
        </w:rPr>
      </w:pPr>
      <w:r w:rsidRPr="003806A9">
        <w:rPr>
          <w:lang w:val="sv-SE"/>
        </w:rPr>
        <w:lastRenderedPageBreak/>
        <w:t>Assistenten ersätter inte mänskligt beslutsfattande.</w:t>
      </w:r>
      <w:r w:rsidRPr="003806A9">
        <w:rPr>
          <w:lang w:val="sv-SE"/>
        </w:rPr>
        <w:br/>
        <w:t>Operativa åtgärder och eskalering beslutas alltid av ansvariga roller.</w:t>
      </w:r>
      <w:r w:rsidRPr="003806A9">
        <w:rPr>
          <w:lang w:val="sv-SE"/>
        </w:rPr>
        <w:br/>
        <w:t>Osäkerhet och otillräckligt underlag är ett acceptabelt och korrekt utfall.</w:t>
      </w:r>
    </w:p>
    <w:p w14:paraId="00C1CC2C" w14:textId="77777777" w:rsidR="007D0F15" w:rsidRPr="003806A9" w:rsidRDefault="00000000">
      <w:pPr>
        <w:rPr>
          <w:lang w:val="sv-SE"/>
        </w:rPr>
      </w:pPr>
      <w:r w:rsidRPr="003806A9">
        <w:rPr>
          <w:lang w:val="sv-SE"/>
        </w:rPr>
        <w:t>Ansvar för beslut, dokumentation och efterlevnad ligger alltid hos organisationen.</w:t>
      </w:r>
    </w:p>
    <w:p w14:paraId="25C26A16" w14:textId="77777777" w:rsidR="007D0F15" w:rsidRPr="003806A9" w:rsidRDefault="00000000">
      <w:pPr>
        <w:rPr>
          <w:lang w:val="sv-SE"/>
        </w:rPr>
      </w:pPr>
      <w:r w:rsidRPr="003806A9">
        <w:rPr>
          <w:lang w:val="sv-SE"/>
        </w:rPr>
        <w:br/>
        <w:t>5. Förändringshantering</w:t>
      </w:r>
    </w:p>
    <w:p w14:paraId="2E6C8704" w14:textId="77777777" w:rsidR="007D0F15" w:rsidRPr="003806A9" w:rsidRDefault="00000000">
      <w:pPr>
        <w:rPr>
          <w:lang w:val="sv-SE"/>
        </w:rPr>
      </w:pPr>
      <w:r w:rsidRPr="003806A9">
        <w:rPr>
          <w:lang w:val="sv-SE"/>
        </w:rPr>
        <w:t>V4.2 är fryst och får inte ändras.</w:t>
      </w:r>
      <w:r w:rsidRPr="003806A9">
        <w:rPr>
          <w:lang w:val="sv-SE"/>
        </w:rPr>
        <w:br/>
        <w:t>Alla förändringar kräver ny versionshantering (V4.3+).</w:t>
      </w:r>
    </w:p>
    <w:p w14:paraId="14846C33" w14:textId="77777777" w:rsidR="007D0F15" w:rsidRPr="003806A9" w:rsidRDefault="00000000">
      <w:pPr>
        <w:rPr>
          <w:lang w:val="sv-SE"/>
        </w:rPr>
      </w:pPr>
      <w:r w:rsidRPr="003806A9">
        <w:rPr>
          <w:lang w:val="sv-SE"/>
        </w:rPr>
        <w:br/>
        <w:t>6. Revision och spårbarhet</w:t>
      </w:r>
    </w:p>
    <w:p w14:paraId="3737A427" w14:textId="77777777" w:rsidR="007D0F15" w:rsidRPr="003806A9" w:rsidRDefault="00000000">
      <w:pPr>
        <w:rPr>
          <w:lang w:val="sv-SE"/>
        </w:rPr>
      </w:pPr>
      <w:r w:rsidRPr="003806A9">
        <w:rPr>
          <w:lang w:val="sv-SE"/>
        </w:rPr>
        <w:t>Baselinen är utformad för att tåla intern och extern revision samt minimera risk för hallucinationer och ansvarsförskjutning.</w:t>
      </w:r>
      <w:r w:rsidRPr="003806A9">
        <w:rPr>
          <w:lang w:val="sv-SE"/>
        </w:rPr>
        <w:br/>
      </w:r>
    </w:p>
    <w:p w14:paraId="6CD3EC1C" w14:textId="77777777" w:rsidR="003806A9" w:rsidRPr="003806A9" w:rsidRDefault="003806A9">
      <w:pPr>
        <w:rPr>
          <w:lang w:val="sv-SE"/>
        </w:rPr>
      </w:pPr>
    </w:p>
    <w:p w14:paraId="78D41124" w14:textId="5BDCAC61" w:rsidR="003806A9" w:rsidRPr="003806A9" w:rsidRDefault="003806A9">
      <w:pPr>
        <w:rPr>
          <w:lang w:val="sv-SE"/>
        </w:rPr>
      </w:pPr>
      <w:r w:rsidRPr="003806A9">
        <w:rPr>
          <w:lang w:val="sv-SE"/>
        </w:rPr>
        <w:drawing>
          <wp:inline distT="0" distB="0" distL="0" distR="0" wp14:anchorId="3BCDEA18" wp14:editId="38C2D1CC">
            <wp:extent cx="5486400" cy="2964815"/>
            <wp:effectExtent l="0" t="0" r="0" b="6985"/>
            <wp:docPr id="1523985013" name="Bildobjekt 1" descr="En bild som visar text, skärmbild, programvara, Multimedieprogr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85013" name="Bildobjekt 1" descr="En bild som visar text, skärmbild, programvara, Multimedieprogram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6A9" w:rsidRPr="003806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8502250">
    <w:abstractNumId w:val="8"/>
  </w:num>
  <w:num w:numId="2" w16cid:durableId="318966792">
    <w:abstractNumId w:val="6"/>
  </w:num>
  <w:num w:numId="3" w16cid:durableId="1322852426">
    <w:abstractNumId w:val="5"/>
  </w:num>
  <w:num w:numId="4" w16cid:durableId="2021160064">
    <w:abstractNumId w:val="4"/>
  </w:num>
  <w:num w:numId="5" w16cid:durableId="47999183">
    <w:abstractNumId w:val="7"/>
  </w:num>
  <w:num w:numId="6" w16cid:durableId="185410869">
    <w:abstractNumId w:val="3"/>
  </w:num>
  <w:num w:numId="7" w16cid:durableId="275723892">
    <w:abstractNumId w:val="2"/>
  </w:num>
  <w:num w:numId="8" w16cid:durableId="1522551741">
    <w:abstractNumId w:val="1"/>
  </w:num>
  <w:num w:numId="9" w16cid:durableId="1209563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396"/>
    <w:rsid w:val="0015074B"/>
    <w:rsid w:val="0029639D"/>
    <w:rsid w:val="00326F90"/>
    <w:rsid w:val="003806A9"/>
    <w:rsid w:val="007D0F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22A1AB"/>
  <w14:defaultImageDpi w14:val="300"/>
  <w15:docId w15:val="{3E1CF52C-6635-4FE8-B15A-3FF5B0742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Allen Camille Muco</cp:lastModifiedBy>
  <cp:revision>2</cp:revision>
  <dcterms:created xsi:type="dcterms:W3CDTF">2013-12-23T23:15:00Z</dcterms:created>
  <dcterms:modified xsi:type="dcterms:W3CDTF">2025-12-12T19:19:00Z</dcterms:modified>
  <cp:category/>
</cp:coreProperties>
</file>