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SC-300 Vecka 3 – Del 3: Blockera vid hög användarrisk</w:t>
      </w:r>
    </w:p>
    <w:p>
      <w:r>
        <w:br/>
        <w:t>Denna princip skapas för att blockera åtkomst när en användare bedöms ha en hög användarrisk.</w:t>
        <w:br/>
        <w:t>Inställningarna är enligt följande:</w:t>
        <w:br/>
        <w:t>- Principnamn: Blockera vid hög användarrisk</w:t>
        <w:br/>
        <w:t>- Användare: Alla användare</w:t>
        <w:br/>
        <w:t>- Målresurser: Alla resurser (alla molnappar)</w:t>
        <w:br/>
        <w:t>- Villkor: Användarrisk = Hög</w:t>
        <w:br/>
        <w:t>- Åtkomstkontroll: Blockera åtkomst</w:t>
        <w:br/>
        <w:t>- Aktiveringsläge: Endast rapport (för test)</w:t>
        <w:br/>
      </w:r>
    </w:p>
    <w:p>
      <w:r>
        <w:drawing>
          <wp:inline xmlns:a="http://schemas.openxmlformats.org/drawingml/2006/main" xmlns:pic="http://schemas.openxmlformats.org/drawingml/2006/picture">
            <wp:extent cx="5486400" cy="272883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b7e86b9-32e5-4f8e-8c3e-25686b2f499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28838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