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r>
        <w:rPr>
          <w:rFonts w:ascii="微软雅黑" w:hAnsi="微软雅黑" w:eastAsia="微软雅黑"/>
          <w:b w:val="0"/>
          <w:i w:val="0"/>
          <w:color w:val="222222"/>
          <w:sz w:val="21"/>
        </w:rPr>
      </w:r>
    </w:p>
    <w:p>
      <w:pPr>
        <w:spacing w:after="80"/>
        <w:jc w:val="center"/>
      </w:pPr>
      <w:r>
        <w:rPr>
          <w:rFonts w:ascii="微软雅黑" w:hAnsi="微软雅黑" w:eastAsia="微软雅黑"/>
          <w:b/>
          <w:i w:val="0"/>
          <w:color w:val="1F4E79"/>
          <w:sz w:val="60"/>
        </w:rPr>
        <w:t>实操案例</w:t>
      </w:r>
    </w:p>
    <w:p>
      <w:pPr>
        <w:spacing w:after="360"/>
        <w:jc w:val="center"/>
      </w:pPr>
      <w:r>
        <w:rPr>
          <w:rFonts w:ascii="微软雅黑" w:hAnsi="微软雅黑" w:eastAsia="微软雅黑"/>
          <w:b w:val="0"/>
          <w:i w:val="0"/>
          <w:color w:val="222222"/>
          <w:sz w:val="28"/>
        </w:rPr>
        <w:t>用 Coding Agent 从零交付「12345 热线工单智能体」</w:t>
      </w:r>
    </w:p>
    <w:p>
      <w:pPr>
        <w:spacing w:after="800"/>
        <w:jc w:val="center"/>
      </w:pPr>
      <w:r>
        <w:rPr>
          <w:rFonts w:ascii="微软雅黑" w:hAnsi="微软雅黑" w:eastAsia="微软雅黑"/>
          <w:b w:val="0"/>
          <w:i w:val="0"/>
          <w:color w:val="666666"/>
          <w:sz w:val="22"/>
        </w:rPr>
        <w:t>任务拆解 · Prompt 设计 · 多轮调试 · 代码交付　完整过程记录</w:t>
      </w:r>
    </w:p>
    <w:p>
      <w:pPr>
        <w:spacing w:after="80"/>
        <w:jc w:val="center"/>
      </w:pPr>
      <w:r>
        <w:rPr>
          <w:rFonts w:ascii="微软雅黑" w:hAnsi="微软雅黑" w:eastAsia="微软雅黑"/>
          <w:b w:val="0"/>
          <w:i w:val="0"/>
          <w:color w:val="222222"/>
          <w:sz w:val="22"/>
        </w:rPr>
        <w:t>Coding Agent：DeepSeek Harness (DSH)（模型 deepseek-v4-flash）</w:t>
      </w:r>
    </w:p>
    <w:p>
      <w:pPr>
        <w:spacing w:after="80"/>
        <w:jc w:val="center"/>
      </w:pPr>
      <w:r>
        <w:rPr>
          <w:rFonts w:ascii="微软雅黑" w:hAnsi="微软雅黑" w:eastAsia="微软雅黑"/>
          <w:b w:val="0"/>
          <w:i w:val="0"/>
          <w:color w:val="222222"/>
          <w:sz w:val="22"/>
        </w:rPr>
        <w:t>时间跨度：2026-09-03 — 2026-09-23，共 7 个工作日</w:t>
      </w:r>
    </w:p>
    <w:p>
      <w:pPr>
        <w:spacing w:after="80"/>
        <w:jc w:val="center"/>
      </w:pPr>
      <w:r>
        <w:rPr>
          <w:rFonts w:ascii="微软雅黑" w:hAnsi="微软雅黑" w:eastAsia="微软雅黑"/>
          <w:b w:val="0"/>
          <w:i w:val="0"/>
          <w:color w:val="222222"/>
          <w:sz w:val="22"/>
        </w:rPr>
        <w:t>规模：59 轮对话 / 1560 个执行步 / 1805 次工具调用</w:t>
      </w:r>
    </w:p>
    <w:p>
      <w:pPr>
        <w:spacing w:after="0"/>
        <w:jc w:val="center"/>
      </w:pPr>
      <w:r>
        <w:rPr>
          <w:rFonts w:ascii="微软雅黑" w:hAnsi="微软雅黑" w:eastAsia="微软雅黑"/>
          <w:b w:val="0"/>
          <w:i w:val="0"/>
          <w:color w:val="666666"/>
          <w:sz w:val="20"/>
        </w:rPr>
        <w:t>生成时间：2026-09-23 16:58</w:t>
      </w:r>
    </w:p>
    <w:p>
      <w:r>
        <w:br w:type="page"/>
      </w:r>
    </w:p>
    <w:p>
      <w:pPr>
        <w:pStyle w:val="Heading1"/>
      </w:pPr>
      <w:r>
        <w:t>〇、材料说明</w:t>
      </w:r>
    </w:p>
    <w:p>
      <w:pPr>
        <w:spacing w:after="120"/>
      </w:pPr>
      <w:r>
        <w:rPr>
          <w:rFonts w:ascii="微软雅黑" w:hAnsi="微软雅黑" w:eastAsia="微软雅黑"/>
          <w:b w:val="0"/>
          <w:i w:val="0"/>
          <w:color w:val="222222"/>
          <w:sz w:val="21"/>
        </w:rPr>
        <w:t>本材料是一份可直接阅读、检索、复制的完整正文文档，不是网页另存或截图拼贴。全文由真实会话记录导出后组稿，导出环节包含「PDF 文本层回验」：从生成的 PDF 反向抽取文字，确认抽到的是正文而不是网页脚本代码。</w:t>
      </w:r>
    </w:p>
    <w:p>
      <w:pPr>
        <w:spacing w:after="120"/>
      </w:pPr>
      <w:r>
        <w:rPr>
          <w:rFonts w:ascii="微软雅黑" w:hAnsi="微软雅黑" w:eastAsia="微软雅黑"/>
          <w:b w:val="0"/>
          <w:i w:val="0"/>
          <w:color w:val="222222"/>
          <w:sz w:val="21"/>
        </w:rPr>
        <w:t>所有统计数字与报错原文均来自 Coding Agent 的本地会话记录（DeepSeek Harness (DSH)，工作区 D:\workspace\12345工单热线）。会话记录是 Agent 与开发者交互时逐事件写入的原始日志（类型 + 时间戳 + 内容，zstd 压缩的 JSONL），并非事后补写的说明文档，因此可以作为「在实际项目中使用 Coding Agent」的过程证据。</w:t>
      </w:r>
    </w:p>
    <w:p>
      <w:pPr>
        <w:spacing w:after="120"/>
      </w:pPr>
      <w:r>
        <w:rPr>
          <w:rFonts w:ascii="微软雅黑" w:hAnsi="微软雅黑" w:eastAsia="微软雅黑"/>
          <w:b w:val="0"/>
          <w:i w:val="0"/>
          <w:color w:val="222222"/>
          <w:sz w:val="21"/>
        </w:rPr>
        <w:t>复现方式：仓库内 backend/scripts/export_agent_case.py 负责从会话记录导出过程数据，make_case_pdf.py 负责由数据生成这份 PDF 并回验文本层。更换机器后，只要会话记录在，本文即可原样重新生成。</w:t>
      </w:r>
    </w:p>
    <w:p>
      <w:pPr>
        <w:pStyle w:val="Heading1"/>
      </w:pPr>
      <w:r>
        <w:t>一、工作方式与规模</w:t>
      </w:r>
    </w:p>
    <w:p>
      <w:pPr>
        <w:spacing w:after="120"/>
      </w:pPr>
      <w:r>
        <w:rPr>
          <w:rFonts w:ascii="微软雅黑" w:hAnsi="微软雅黑" w:eastAsia="微软雅黑"/>
          <w:b w:val="0"/>
          <w:i w:val="0"/>
          <w:color w:val="222222"/>
          <w:sz w:val="21"/>
        </w:rPr>
        <w:t>本项目的开发方式不是「让模型写一段代码」，而是把 Coding Agent 当作执行主体：由开发者给出目标与约束，Agent 自行拆解任务、读写代码、执行命令、跑验证、根据报错定位并修复，循环推进到可交付状态。</w:t>
      </w:r>
    </w:p>
    <w:tbl>
      <w:tblPr>
        <w:tblStyle w:val="TableGrid"/>
        <w:tblW w:type="auto" w:w="0"/>
        <w:jc w:val="center"/>
        <w:tblLook w:firstColumn="1" w:firstRow="1" w:lastColumn="0" w:lastRow="0" w:noHBand="0" w:noVBand="1" w:val="04A0"/>
        <w:tblLayout w:type="fixed"/>
      </w:tblPr>
      <w:tblGrid>
        <w:gridCol w:w="1927"/>
        <w:gridCol w:w="1474"/>
        <w:gridCol w:w="5896"/>
      </w:tblGrid>
      <w:tr>
        <w:tc>
          <w:tcPr>
            <w:tcW w:type="dxa" w:w="1928"/>
            <w:shd w:val="clear" w:color="auto" w:fill="E8EEF4"/>
          </w:tcPr>
          <w:p>
            <w:pPr>
              <w:spacing w:after="0"/>
            </w:pPr>
            <w:r/>
            <w:r>
              <w:rPr>
                <w:rFonts w:ascii="微软雅黑" w:hAnsi="微软雅黑" w:eastAsia="微软雅黑"/>
                <w:b/>
                <w:color w:val="1F4E79"/>
                <w:sz w:val="18"/>
              </w:rPr>
              <w:t>项目</w:t>
            </w:r>
          </w:p>
        </w:tc>
        <w:tc>
          <w:tcPr>
            <w:tcW w:type="dxa" w:w="1474"/>
            <w:shd w:val="clear" w:color="auto" w:fill="E8EEF4"/>
          </w:tcPr>
          <w:p>
            <w:pPr>
              <w:spacing w:after="0"/>
            </w:pPr>
            <w:r/>
            <w:r>
              <w:rPr>
                <w:rFonts w:ascii="微软雅黑" w:hAnsi="微软雅黑" w:eastAsia="微软雅黑"/>
                <w:b/>
                <w:color w:val="1F4E79"/>
                <w:sz w:val="18"/>
              </w:rPr>
              <w:t>数值</w:t>
            </w:r>
          </w:p>
        </w:tc>
        <w:tc>
          <w:tcPr>
            <w:tcW w:type="dxa" w:w="5896"/>
            <w:shd w:val="clear" w:color="auto" w:fill="E8EEF4"/>
          </w:tcPr>
          <w:p>
            <w:pPr>
              <w:spacing w:after="0"/>
            </w:pPr>
            <w:r/>
            <w:r>
              <w:rPr>
                <w:rFonts w:ascii="微软雅黑" w:hAnsi="微软雅黑" w:eastAsia="微软雅黑"/>
                <w:b/>
                <w:color w:val="1F4E79"/>
                <w:sz w:val="18"/>
              </w:rPr>
              <w:t>说明</w:t>
            </w:r>
          </w:p>
        </w:tc>
      </w:tr>
      <w:tr>
        <w:tc>
          <w:tcPr>
            <w:tcW w:type="dxa" w:w="1928"/>
          </w:tcPr>
          <w:p>
            <w:pPr>
              <w:spacing w:after="0"/>
            </w:pPr>
            <w:r/>
            <w:r>
              <w:rPr>
                <w:rFonts w:ascii="微软雅黑" w:hAnsi="微软雅黑" w:eastAsia="微软雅黑"/>
                <w:sz w:val="18"/>
              </w:rPr>
              <w:t>对话轮次</w:t>
            </w:r>
          </w:p>
        </w:tc>
        <w:tc>
          <w:tcPr>
            <w:tcW w:type="dxa" w:w="1474"/>
          </w:tcPr>
          <w:p>
            <w:pPr>
              <w:spacing w:after="0"/>
            </w:pPr>
            <w:r/>
            <w:r>
              <w:rPr>
                <w:rFonts w:ascii="微软雅黑" w:hAnsi="微软雅黑" w:eastAsia="微软雅黑"/>
                <w:sz w:val="18"/>
              </w:rPr>
              <w:t>59</w:t>
            </w:r>
          </w:p>
        </w:tc>
        <w:tc>
          <w:tcPr>
            <w:tcW w:type="dxa" w:w="5896"/>
          </w:tcPr>
          <w:p>
            <w:pPr>
              <w:spacing w:after="0"/>
            </w:pPr>
            <w:r/>
            <w:r>
              <w:rPr>
                <w:rFonts w:ascii="微软雅黑" w:hAnsi="微软雅黑" w:eastAsia="微软雅黑"/>
                <w:sz w:val="18"/>
              </w:rPr>
              <w:t>开发者每次下达目标算一轮</w:t>
            </w:r>
          </w:p>
        </w:tc>
      </w:tr>
      <w:tr>
        <w:tc>
          <w:tcPr>
            <w:tcW w:type="dxa" w:w="1928"/>
          </w:tcPr>
          <w:p>
            <w:pPr>
              <w:spacing w:after="0"/>
            </w:pPr>
            <w:r/>
            <w:r>
              <w:rPr>
                <w:rFonts w:ascii="微软雅黑" w:hAnsi="微软雅黑" w:eastAsia="微软雅黑"/>
                <w:sz w:val="18"/>
              </w:rPr>
              <w:t>执行步</w:t>
            </w:r>
          </w:p>
        </w:tc>
        <w:tc>
          <w:tcPr>
            <w:tcW w:type="dxa" w:w="1474"/>
          </w:tcPr>
          <w:p>
            <w:pPr>
              <w:spacing w:after="0"/>
            </w:pPr>
            <w:r/>
            <w:r>
              <w:rPr>
                <w:rFonts w:ascii="微软雅黑" w:hAnsi="微软雅黑" w:eastAsia="微软雅黑"/>
                <w:sz w:val="18"/>
              </w:rPr>
              <w:t>1560</w:t>
            </w:r>
          </w:p>
        </w:tc>
        <w:tc>
          <w:tcPr>
            <w:tcW w:type="dxa" w:w="5896"/>
          </w:tcPr>
          <w:p>
            <w:pPr>
              <w:spacing w:after="0"/>
            </w:pPr>
            <w:r/>
            <w:r>
              <w:rPr>
                <w:rFonts w:ascii="微软雅黑" w:hAnsi="微软雅黑" w:eastAsia="微软雅黑"/>
                <w:sz w:val="18"/>
              </w:rPr>
              <w:t>Agent 内部的推理-行动步</w:t>
            </w:r>
          </w:p>
        </w:tc>
      </w:tr>
      <w:tr>
        <w:tc>
          <w:tcPr>
            <w:tcW w:type="dxa" w:w="1928"/>
          </w:tcPr>
          <w:p>
            <w:pPr>
              <w:spacing w:after="0"/>
            </w:pPr>
            <w:r/>
            <w:r>
              <w:rPr>
                <w:rFonts w:ascii="微软雅黑" w:hAnsi="微软雅黑" w:eastAsia="微软雅黑"/>
                <w:sz w:val="18"/>
              </w:rPr>
              <w:t>工具调用</w:t>
            </w:r>
          </w:p>
        </w:tc>
        <w:tc>
          <w:tcPr>
            <w:tcW w:type="dxa" w:w="1474"/>
          </w:tcPr>
          <w:p>
            <w:pPr>
              <w:spacing w:after="0"/>
            </w:pPr>
            <w:r/>
            <w:r>
              <w:rPr>
                <w:rFonts w:ascii="微软雅黑" w:hAnsi="微软雅黑" w:eastAsia="微软雅黑"/>
                <w:sz w:val="18"/>
              </w:rPr>
              <w:t>1805</w:t>
            </w:r>
          </w:p>
        </w:tc>
        <w:tc>
          <w:tcPr>
            <w:tcW w:type="dxa" w:w="5896"/>
          </w:tcPr>
          <w:p>
            <w:pPr>
              <w:spacing w:after="0"/>
            </w:pPr>
            <w:r/>
            <w:r>
              <w:rPr>
                <w:rFonts w:ascii="微软雅黑" w:hAnsi="微软雅黑" w:eastAsia="微软雅黑"/>
                <w:sz w:val="18"/>
              </w:rPr>
              <w:t>Agent 实际执行的动作总数</w:t>
            </w:r>
          </w:p>
        </w:tc>
      </w:tr>
      <w:tr>
        <w:tc>
          <w:tcPr>
            <w:tcW w:type="dxa" w:w="1928"/>
          </w:tcPr>
          <w:p>
            <w:pPr>
              <w:spacing w:after="0"/>
            </w:pPr>
            <w:r/>
            <w:r>
              <w:rPr>
                <w:rFonts w:ascii="微软雅黑" w:hAnsi="微软雅黑" w:eastAsia="微软雅黑"/>
                <w:sz w:val="18"/>
              </w:rPr>
              <w:t>命令执行</w:t>
            </w:r>
          </w:p>
        </w:tc>
        <w:tc>
          <w:tcPr>
            <w:tcW w:type="dxa" w:w="1474"/>
          </w:tcPr>
          <w:p>
            <w:pPr>
              <w:spacing w:after="0"/>
            </w:pPr>
            <w:r/>
            <w:r>
              <w:rPr>
                <w:rFonts w:ascii="微软雅黑" w:hAnsi="微软雅黑" w:eastAsia="微软雅黑"/>
                <w:sz w:val="18"/>
              </w:rPr>
              <w:t>638</w:t>
            </w:r>
          </w:p>
        </w:tc>
        <w:tc>
          <w:tcPr>
            <w:tcW w:type="dxa" w:w="5896"/>
          </w:tcPr>
          <w:p>
            <w:pPr>
              <w:spacing w:after="0"/>
            </w:pPr>
            <w:r/>
            <w:r>
              <w:rPr>
                <w:rFonts w:ascii="微软雅黑" w:hAnsi="微软雅黑" w:eastAsia="微软雅黑"/>
                <w:sz w:val="18"/>
              </w:rPr>
              <w:t>跑脚本、起服务、跑验证、查环境</w:t>
            </w:r>
          </w:p>
        </w:tc>
      </w:tr>
      <w:tr>
        <w:tc>
          <w:tcPr>
            <w:tcW w:type="dxa" w:w="1928"/>
          </w:tcPr>
          <w:p>
            <w:pPr>
              <w:spacing w:after="0"/>
            </w:pPr>
            <w:r/>
            <w:r>
              <w:rPr>
                <w:rFonts w:ascii="微软雅黑" w:hAnsi="微软雅黑" w:eastAsia="微软雅黑"/>
                <w:sz w:val="18"/>
              </w:rPr>
              <w:t>文件编辑</w:t>
            </w:r>
          </w:p>
        </w:tc>
        <w:tc>
          <w:tcPr>
            <w:tcW w:type="dxa" w:w="1474"/>
          </w:tcPr>
          <w:p>
            <w:pPr>
              <w:spacing w:after="0"/>
            </w:pPr>
            <w:r/>
            <w:r>
              <w:rPr>
                <w:rFonts w:ascii="微软雅黑" w:hAnsi="微软雅黑" w:eastAsia="微软雅黑"/>
                <w:sz w:val="18"/>
              </w:rPr>
              <w:t>579</w:t>
            </w:r>
          </w:p>
        </w:tc>
        <w:tc>
          <w:tcPr>
            <w:tcW w:type="dxa" w:w="5896"/>
          </w:tcPr>
          <w:p>
            <w:pPr>
              <w:spacing w:after="0"/>
            </w:pPr>
            <w:r/>
            <w:r>
              <w:rPr>
                <w:rFonts w:ascii="微软雅黑" w:hAnsi="微软雅黑" w:eastAsia="微软雅黑"/>
                <w:sz w:val="18"/>
              </w:rPr>
              <w:t>对既有文件做定点修改</w:t>
            </w:r>
          </w:p>
        </w:tc>
      </w:tr>
      <w:tr>
        <w:tc>
          <w:tcPr>
            <w:tcW w:type="dxa" w:w="1928"/>
          </w:tcPr>
          <w:p>
            <w:pPr>
              <w:spacing w:after="0"/>
            </w:pPr>
            <w:r/>
            <w:r>
              <w:rPr>
                <w:rFonts w:ascii="微软雅黑" w:hAnsi="微软雅黑" w:eastAsia="微软雅黑"/>
                <w:sz w:val="18"/>
              </w:rPr>
              <w:t>文件新建</w:t>
            </w:r>
          </w:p>
        </w:tc>
        <w:tc>
          <w:tcPr>
            <w:tcW w:type="dxa" w:w="1474"/>
          </w:tcPr>
          <w:p>
            <w:pPr>
              <w:spacing w:after="0"/>
            </w:pPr>
            <w:r/>
            <w:r>
              <w:rPr>
                <w:rFonts w:ascii="微软雅黑" w:hAnsi="微软雅黑" w:eastAsia="微软雅黑"/>
                <w:sz w:val="18"/>
              </w:rPr>
              <w:t>218</w:t>
            </w:r>
          </w:p>
        </w:tc>
        <w:tc>
          <w:tcPr>
            <w:tcW w:type="dxa" w:w="5896"/>
          </w:tcPr>
          <w:p>
            <w:pPr>
              <w:spacing w:after="0"/>
            </w:pPr>
            <w:r/>
            <w:r>
              <w:rPr>
                <w:rFonts w:ascii="微软雅黑" w:hAnsi="微软雅黑" w:eastAsia="微软雅黑"/>
                <w:sz w:val="18"/>
              </w:rPr>
              <w:t>新增脚本、模块、文档</w:t>
            </w:r>
          </w:p>
        </w:tc>
      </w:tr>
      <w:tr>
        <w:tc>
          <w:tcPr>
            <w:tcW w:type="dxa" w:w="1928"/>
          </w:tcPr>
          <w:p>
            <w:pPr>
              <w:spacing w:after="0"/>
            </w:pPr>
            <w:r/>
            <w:r>
              <w:rPr>
                <w:rFonts w:ascii="微软雅黑" w:hAnsi="微软雅黑" w:eastAsia="微软雅黑"/>
                <w:sz w:val="18"/>
              </w:rPr>
              <w:t>文件读取</w:t>
            </w:r>
          </w:p>
        </w:tc>
        <w:tc>
          <w:tcPr>
            <w:tcW w:type="dxa" w:w="1474"/>
          </w:tcPr>
          <w:p>
            <w:pPr>
              <w:spacing w:after="0"/>
            </w:pPr>
            <w:r/>
            <w:r>
              <w:rPr>
                <w:rFonts w:ascii="微软雅黑" w:hAnsi="微软雅黑" w:eastAsia="微软雅黑"/>
                <w:sz w:val="18"/>
              </w:rPr>
              <w:t>184</w:t>
            </w:r>
          </w:p>
        </w:tc>
        <w:tc>
          <w:tcPr>
            <w:tcW w:type="dxa" w:w="5896"/>
          </w:tcPr>
          <w:p>
            <w:pPr>
              <w:spacing w:after="0"/>
            </w:pPr>
            <w:r/>
            <w:r>
              <w:rPr>
                <w:rFonts w:ascii="微软雅黑" w:hAnsi="微软雅黑" w:eastAsia="微软雅黑"/>
                <w:sz w:val="18"/>
              </w:rPr>
              <w:t>读代码后再改，避免盲改</w:t>
            </w:r>
          </w:p>
        </w:tc>
      </w:tr>
      <w:tr>
        <w:tc>
          <w:tcPr>
            <w:tcW w:type="dxa" w:w="1928"/>
          </w:tcPr>
          <w:p>
            <w:pPr>
              <w:spacing w:after="0"/>
            </w:pPr>
            <w:r/>
            <w:r>
              <w:rPr>
                <w:rFonts w:ascii="微软雅黑" w:hAnsi="微软雅黑" w:eastAsia="微软雅黑"/>
                <w:sz w:val="18"/>
              </w:rPr>
              <w:t>内容检索</w:t>
            </w:r>
          </w:p>
        </w:tc>
        <w:tc>
          <w:tcPr>
            <w:tcW w:type="dxa" w:w="1474"/>
          </w:tcPr>
          <w:p>
            <w:pPr>
              <w:spacing w:after="0"/>
            </w:pPr>
            <w:r/>
            <w:r>
              <w:rPr>
                <w:rFonts w:ascii="微软雅黑" w:hAnsi="微软雅黑" w:eastAsia="微软雅黑"/>
                <w:sz w:val="18"/>
              </w:rPr>
              <w:t>54</w:t>
            </w:r>
          </w:p>
        </w:tc>
        <w:tc>
          <w:tcPr>
            <w:tcW w:type="dxa" w:w="5896"/>
          </w:tcPr>
          <w:p>
            <w:pPr>
              <w:spacing w:after="0"/>
            </w:pPr>
            <w:r/>
            <w:r>
              <w:rPr>
                <w:rFonts w:ascii="微软雅黑" w:hAnsi="微软雅黑" w:eastAsia="微软雅黑"/>
                <w:sz w:val="18"/>
              </w:rPr>
              <w:t>跨文件定位实现</w:t>
            </w:r>
          </w:p>
        </w:tc>
      </w:tr>
      <w:tr>
        <w:tc>
          <w:tcPr>
            <w:tcW w:type="dxa" w:w="1928"/>
          </w:tcPr>
          <w:p>
            <w:pPr>
              <w:spacing w:after="0"/>
            </w:pPr>
            <w:r/>
            <w:r>
              <w:rPr>
                <w:rFonts w:ascii="微软雅黑" w:hAnsi="微软雅黑" w:eastAsia="微软雅黑"/>
                <w:sz w:val="18"/>
              </w:rPr>
              <w:t>覆盖文件数</w:t>
            </w:r>
          </w:p>
        </w:tc>
        <w:tc>
          <w:tcPr>
            <w:tcW w:type="dxa" w:w="1474"/>
          </w:tcPr>
          <w:p>
            <w:pPr>
              <w:spacing w:after="0"/>
            </w:pPr>
            <w:r/>
            <w:r>
              <w:rPr>
                <w:rFonts w:ascii="微软雅黑" w:hAnsi="微软雅黑" w:eastAsia="微软雅黑"/>
                <w:sz w:val="18"/>
              </w:rPr>
              <w:t>214</w:t>
            </w:r>
          </w:p>
        </w:tc>
        <w:tc>
          <w:tcPr>
            <w:tcW w:type="dxa" w:w="5896"/>
          </w:tcPr>
          <w:p>
            <w:pPr>
              <w:spacing w:after="0"/>
            </w:pPr>
            <w:r/>
            <w:r>
              <w:rPr>
                <w:rFonts w:ascii="微软雅黑" w:hAnsi="微软雅黑" w:eastAsia="微软雅黑"/>
                <w:sz w:val="18"/>
              </w:rPr>
              <w:t>后端 + 前端 + 脚本 + 文档</w:t>
            </w:r>
          </w:p>
        </w:tc>
      </w:tr>
      <w:tr>
        <w:tc>
          <w:tcPr>
            <w:tcW w:type="dxa" w:w="1928"/>
          </w:tcPr>
          <w:p>
            <w:pPr>
              <w:spacing w:after="0"/>
            </w:pPr>
            <w:r/>
            <w:r>
              <w:rPr>
                <w:rFonts w:ascii="微软雅黑" w:hAnsi="微软雅黑" w:eastAsia="微软雅黑"/>
                <w:sz w:val="18"/>
              </w:rPr>
              <w:t>开发者指令</w:t>
            </w:r>
          </w:p>
        </w:tc>
        <w:tc>
          <w:tcPr>
            <w:tcW w:type="dxa" w:w="1474"/>
          </w:tcPr>
          <w:p>
            <w:pPr>
              <w:spacing w:after="0"/>
            </w:pPr>
            <w:r/>
            <w:r>
              <w:rPr>
                <w:rFonts w:ascii="微软雅黑" w:hAnsi="微软雅黑" w:eastAsia="微软雅黑"/>
                <w:sz w:val="18"/>
              </w:rPr>
              <w:t>95</w:t>
            </w:r>
          </w:p>
        </w:tc>
        <w:tc>
          <w:tcPr>
            <w:tcW w:type="dxa" w:w="5896"/>
          </w:tcPr>
          <w:p>
            <w:pPr>
              <w:spacing w:after="0"/>
            </w:pPr>
            <w:r/>
            <w:r>
              <w:rPr>
                <w:rFonts w:ascii="微软雅黑" w:hAnsi="微软雅黑" w:eastAsia="微软雅黑"/>
                <w:sz w:val="18"/>
              </w:rPr>
              <w:t>含中途追加与纠正的要求</w:t>
            </w:r>
          </w:p>
        </w:tc>
      </w:tr>
      <w:tr>
        <w:tc>
          <w:tcPr>
            <w:tcW w:type="dxa" w:w="1928"/>
          </w:tcPr>
          <w:p>
            <w:pPr>
              <w:spacing w:after="0"/>
            </w:pPr>
            <w:r/>
            <w:r>
              <w:rPr>
                <w:rFonts w:ascii="微软雅黑" w:hAnsi="微软雅黑" w:eastAsia="微软雅黑"/>
                <w:sz w:val="18"/>
              </w:rPr>
              <w:t>任务拆解计划</w:t>
            </w:r>
          </w:p>
        </w:tc>
        <w:tc>
          <w:tcPr>
            <w:tcW w:type="dxa" w:w="1474"/>
          </w:tcPr>
          <w:p>
            <w:pPr>
              <w:spacing w:after="0"/>
            </w:pPr>
            <w:r/>
            <w:r>
              <w:rPr>
                <w:rFonts w:ascii="微软雅黑" w:hAnsi="微软雅黑" w:eastAsia="微软雅黑"/>
                <w:sz w:val="18"/>
              </w:rPr>
              <w:t>23</w:t>
            </w:r>
          </w:p>
        </w:tc>
        <w:tc>
          <w:tcPr>
            <w:tcW w:type="dxa" w:w="5896"/>
          </w:tcPr>
          <w:p>
            <w:pPr>
              <w:spacing w:after="0"/>
            </w:pPr>
            <w:r/>
            <w:r>
              <w:rPr>
                <w:rFonts w:ascii="微软雅黑" w:hAnsi="微软雅黑" w:eastAsia="微软雅黑"/>
                <w:sz w:val="18"/>
              </w:rPr>
              <w:t>Agent 维护的待办清单版本数</w:t>
            </w:r>
          </w:p>
        </w:tc>
      </w:tr>
      <w:tr>
        <w:tc>
          <w:tcPr>
            <w:tcW w:type="dxa" w:w="1928"/>
          </w:tcPr>
          <w:p>
            <w:pPr>
              <w:spacing w:after="0"/>
            </w:pPr>
            <w:r/>
            <w:r>
              <w:rPr>
                <w:rFonts w:ascii="微软雅黑" w:hAnsi="微软雅黑" w:eastAsia="微软雅黑"/>
                <w:sz w:val="18"/>
              </w:rPr>
              <w:t>捕获工具失败</w:t>
            </w:r>
          </w:p>
        </w:tc>
        <w:tc>
          <w:tcPr>
            <w:tcW w:type="dxa" w:w="1474"/>
          </w:tcPr>
          <w:p>
            <w:pPr>
              <w:spacing w:after="0"/>
            </w:pPr>
            <w:r/>
            <w:r>
              <w:rPr>
                <w:rFonts w:ascii="微软雅黑" w:hAnsi="微软雅黑" w:eastAsia="微软雅黑"/>
                <w:sz w:val="18"/>
              </w:rPr>
              <w:t>226</w:t>
            </w:r>
          </w:p>
        </w:tc>
        <w:tc>
          <w:tcPr>
            <w:tcW w:type="dxa" w:w="5896"/>
          </w:tcPr>
          <w:p>
            <w:pPr>
              <w:spacing w:after="0"/>
            </w:pPr>
            <w:r/>
            <w:r>
              <w:rPr>
                <w:rFonts w:ascii="微软雅黑" w:hAnsi="微软雅黑" w:eastAsia="微软雅黑"/>
                <w:sz w:val="18"/>
              </w:rPr>
              <w:t>程序异常 58、工具拒绝 50、命令非零退出 113、校验未过 5</w:t>
            </w:r>
          </w:p>
        </w:tc>
      </w:tr>
      <w:tr>
        <w:tc>
          <w:tcPr>
            <w:tcW w:type="dxa" w:w="1928"/>
          </w:tcPr>
          <w:p>
            <w:pPr>
              <w:spacing w:after="0"/>
            </w:pPr>
            <w:r/>
            <w:r>
              <w:rPr>
                <w:rFonts w:ascii="微软雅黑" w:hAnsi="微软雅黑" w:eastAsia="微软雅黑"/>
                <w:sz w:val="18"/>
              </w:rPr>
              <w:t>模型层自动重试</w:t>
            </w:r>
          </w:p>
        </w:tc>
        <w:tc>
          <w:tcPr>
            <w:tcW w:type="dxa" w:w="1474"/>
          </w:tcPr>
          <w:p>
            <w:pPr>
              <w:spacing w:after="0"/>
            </w:pPr>
            <w:r/>
            <w:r>
              <w:rPr>
                <w:rFonts w:ascii="微软雅黑" w:hAnsi="微软雅黑" w:eastAsia="微软雅黑"/>
                <w:sz w:val="18"/>
              </w:rPr>
              <w:t>36</w:t>
            </w:r>
          </w:p>
        </w:tc>
        <w:tc>
          <w:tcPr>
            <w:tcW w:type="dxa" w:w="5896"/>
          </w:tcPr>
          <w:p>
            <w:pPr>
              <w:spacing w:after="0"/>
            </w:pPr>
            <w:r/>
            <w:r>
              <w:rPr>
                <w:rFonts w:ascii="微软雅黑" w:hAnsi="微软雅黑" w:eastAsia="微软雅黑"/>
                <w:sz w:val="18"/>
              </w:rPr>
              <w:t>网络/超时导致的自动退避重试</w:t>
            </w:r>
          </w:p>
        </w:tc>
      </w:tr>
      <w:tr>
        <w:tc>
          <w:tcPr>
            <w:tcW w:type="dxa" w:w="1928"/>
          </w:tcPr>
          <w:p>
            <w:pPr>
              <w:spacing w:after="0"/>
            </w:pPr>
            <w:r/>
            <w:r>
              <w:rPr>
                <w:rFonts w:ascii="微软雅黑" w:hAnsi="微软雅黑" w:eastAsia="微软雅黑"/>
                <w:sz w:val="18"/>
              </w:rPr>
              <w:t>时间跨度</w:t>
            </w:r>
          </w:p>
        </w:tc>
        <w:tc>
          <w:tcPr>
            <w:tcW w:type="dxa" w:w="1474"/>
          </w:tcPr>
          <w:p>
            <w:pPr>
              <w:spacing w:after="0"/>
            </w:pPr>
            <w:r/>
            <w:r>
              <w:rPr>
                <w:rFonts w:ascii="微软雅黑" w:hAnsi="微软雅黑" w:eastAsia="微软雅黑"/>
                <w:sz w:val="18"/>
              </w:rPr>
              <w:t>7 天</w:t>
            </w:r>
          </w:p>
        </w:tc>
        <w:tc>
          <w:tcPr>
            <w:tcW w:type="dxa" w:w="5896"/>
          </w:tcPr>
          <w:p>
            <w:pPr>
              <w:spacing w:after="0"/>
            </w:pPr>
            <w:r/>
            <w:r>
              <w:rPr>
                <w:rFonts w:ascii="微软雅黑" w:hAnsi="微软雅黑" w:eastAsia="微软雅黑"/>
                <w:sz w:val="18"/>
              </w:rPr>
              <w:t>2026-09-03 — 2026-09-23</w:t>
            </w:r>
          </w:p>
        </w:tc>
      </w:tr>
    </w:tbl>
    <w:p>
      <w:pPr>
        <w:spacing w:after="40"/>
      </w:pPr>
    </w:p>
    <w:p>
      <w:pPr>
        <w:spacing w:after="120"/>
      </w:pPr>
      <w:r>
        <w:rPr>
          <w:rFonts w:ascii="微软雅黑" w:hAnsi="微软雅黑" w:eastAsia="微软雅黑"/>
          <w:b w:val="0"/>
          <w:i w:val="0"/>
          <w:color w:val="666666"/>
          <w:sz w:val="19"/>
        </w:rPr>
        <w:t>取证说明：Agent 的续接会话会重放上一段历史，直接统计记录条数会虚高。本文按「事件类型 + 时间戳 + 内容指纹」跨会话去重，剔除了 833 条重放记录，上表对应真实发生过的动作。</w:t>
      </w:r>
    </w:p>
    <w:p>
      <w:pPr>
        <w:pStyle w:val="Heading1"/>
      </w:pPr>
      <w:r>
        <w:t>二、任务拆解：先出计划，再逐项推进</w:t>
      </w:r>
    </w:p>
    <w:p>
      <w:pPr>
        <w:spacing w:after="120"/>
      </w:pPr>
      <w:r>
        <w:rPr>
          <w:rFonts w:ascii="微软雅黑" w:hAnsi="微软雅黑" w:eastAsia="微软雅黑"/>
          <w:b w:val="0"/>
          <w:i w:val="0"/>
          <w:color w:val="222222"/>
          <w:sz w:val="21"/>
        </w:rPr>
        <w:t>面对「做一个 12345 工单智能体」这种颗粒度很大的目标，Agent 没有直接动手写代码，而是先把它拆成可验证的具体动作，并在整个过程中维护了 23 版任务清单（todo 事件的真实快照），每完成一项就更新状态。</w:t>
      </w:r>
    </w:p>
    <w:p>
      <w:pPr>
        <w:pStyle w:val="Heading3"/>
      </w:pPr>
      <w:r>
        <w:t>第 1 版计划（09-03 16:43，共 9 项）</w:t>
      </w:r>
    </w:p>
    <w:p>
      <w:pPr>
        <w:pStyle w:val="ListBullet"/>
        <w:spacing w:after="60"/>
      </w:pPr>
      <w:r>
        <w:rPr>
          <w:rFonts w:ascii="微软雅黑" w:hAnsi="微软雅黑" w:eastAsia="微软雅黑"/>
          <w:sz w:val="21"/>
        </w:rPr>
        <w:t>1. 读取飞书文档并梳理任务清单（已完成）</w:t>
      </w:r>
    </w:p>
    <w:p>
      <w:pPr>
        <w:pStyle w:val="ListBullet"/>
        <w:spacing w:after="60"/>
      </w:pPr>
      <w:r>
        <w:rPr>
          <w:rFonts w:ascii="微软雅黑" w:hAnsi="微软雅黑" w:eastAsia="微软雅黑"/>
          <w:sz w:val="21"/>
        </w:rPr>
        <w:t>2. 克隆 12345agent 基础仓库（已完成）</w:t>
      </w:r>
    </w:p>
    <w:p>
      <w:pPr>
        <w:pStyle w:val="ListBullet"/>
        <w:spacing w:after="60"/>
      </w:pPr>
      <w:r>
        <w:rPr>
          <w:rFonts w:ascii="微软雅黑" w:hAnsi="微软雅黑" w:eastAsia="微软雅黑"/>
          <w:sz w:val="21"/>
        </w:rPr>
        <w:t>3. 用 Python 3.11 创建 backend venv 并安装依赖（进行中）</w:t>
      </w:r>
    </w:p>
    <w:p>
      <w:pPr>
        <w:pStyle w:val="ListBullet"/>
        <w:spacing w:after="60"/>
      </w:pPr>
      <w:r>
        <w:rPr>
          <w:rFonts w:ascii="微软雅黑" w:hAnsi="微软雅黑" w:eastAsia="微软雅黑"/>
          <w:sz w:val="21"/>
        </w:rPr>
        <w:t>4. 前端 npm install + build（进行中）</w:t>
      </w:r>
    </w:p>
    <w:p>
      <w:pPr>
        <w:pStyle w:val="ListBullet"/>
        <w:spacing w:after="60"/>
      </w:pPr>
      <w:r>
        <w:rPr>
          <w:rFonts w:ascii="微软雅黑" w:hAnsi="微软雅黑" w:eastAsia="微软雅黑"/>
          <w:sz w:val="21"/>
        </w:rPr>
        <w:t>5. 创建 backend/.env 并运行 verify_env.py（待办）</w:t>
      </w:r>
    </w:p>
    <w:p>
      <w:pPr>
        <w:pStyle w:val="ListBullet"/>
        <w:spacing w:after="60"/>
      </w:pPr>
      <w:r>
        <w:rPr>
          <w:rFonts w:ascii="微软雅黑" w:hAnsi="微软雅黑" w:eastAsia="微软雅黑"/>
          <w:sz w:val="21"/>
        </w:rPr>
        <w:t>6. 向用户索取 DeepSeek API Key 并运行 check_deepseek.py 验证（待办）</w:t>
      </w:r>
    </w:p>
    <w:p>
      <w:pPr>
        <w:pStyle w:val="ListBullet"/>
        <w:spacing w:after="60"/>
      </w:pPr>
      <w:r>
        <w:rPr>
          <w:rFonts w:ascii="微软雅黑" w:hAnsi="微软雅黑" w:eastAsia="微软雅黑"/>
          <w:sz w:val="21"/>
        </w:rPr>
        <w:t>7. 启动前后端并验证 /health、/docs、UI（待办）</w:t>
      </w:r>
    </w:p>
    <w:p>
      <w:pPr>
        <w:pStyle w:val="ListBullet"/>
        <w:spacing w:after="60"/>
      </w:pPr>
      <w:r>
        <w:rPr>
          <w:rFonts w:ascii="微软雅黑" w:hAnsi="微软雅黑" w:eastAsia="微软雅黑"/>
          <w:sz w:val="21"/>
        </w:rPr>
        <w:t>8. 下载官方数据集并运行 prepare_dataset.py（待办）</w:t>
      </w:r>
    </w:p>
    <w:p>
      <w:pPr>
        <w:pStyle w:val="ListBullet"/>
        <w:spacing w:after="60"/>
      </w:pPr>
      <w:r>
        <w:rPr>
          <w:rFonts w:ascii="微软雅黑" w:hAnsi="微软雅黑" w:eastAsia="微软雅黑"/>
          <w:sz w:val="21"/>
        </w:rPr>
        <w:t>9. 与用户确认讯飞 ASR 密钥（第二阶段）与 MCP 需求（待办）</w:t>
      </w:r>
    </w:p>
    <w:p>
      <w:pPr>
        <w:pStyle w:val="Heading3"/>
      </w:pPr>
      <w:r>
        <w:t>计划的后续演进</w:t>
      </w:r>
    </w:p>
    <w:p>
      <w:pPr>
        <w:spacing w:after="120"/>
      </w:pPr>
      <w:r>
        <w:rPr>
          <w:rFonts w:ascii="微软雅黑" w:hAnsi="微软雅黑" w:eastAsia="微软雅黑"/>
          <w:b w:val="0"/>
          <w:i w:val="0"/>
          <w:color w:val="222222"/>
          <w:sz w:val="20"/>
        </w:rPr>
        <w:t>下表每行是一次计划更新，可以看到目标从「环境搭起来」逐步推进到「三支柱能力」「合规审查」「验证与材料」：</w:t>
      </w:r>
    </w:p>
    <w:tbl>
      <w:tblPr>
        <w:tblStyle w:val="TableGrid"/>
        <w:tblW w:type="auto" w:w="0"/>
        <w:jc w:val="center"/>
        <w:tblLook w:firstColumn="1" w:firstRow="1" w:lastColumn="0" w:lastRow="0" w:noHBand="0" w:noVBand="1" w:val="04A0"/>
        <w:tblLayout w:type="fixed"/>
      </w:tblPr>
      <w:tblGrid>
        <w:gridCol w:w="1190"/>
        <w:gridCol w:w="793"/>
        <w:gridCol w:w="1134"/>
        <w:gridCol w:w="6180"/>
      </w:tblGrid>
      <w:tr>
        <w:tc>
          <w:tcPr>
            <w:tcW w:type="dxa" w:w="1191"/>
            <w:shd w:val="clear" w:color="auto" w:fill="E8EEF4"/>
          </w:tcPr>
          <w:p>
            <w:pPr>
              <w:spacing w:after="0"/>
            </w:pPr>
            <w:r/>
            <w:r>
              <w:rPr>
                <w:rFonts w:ascii="微软雅黑" w:hAnsi="微软雅黑" w:eastAsia="微软雅黑"/>
                <w:b/>
                <w:color w:val="1F4E79"/>
                <w:sz w:val="18"/>
              </w:rPr>
              <w:t>时间</w:t>
            </w:r>
          </w:p>
        </w:tc>
        <w:tc>
          <w:tcPr>
            <w:tcW w:type="dxa" w:w="794"/>
            <w:shd w:val="clear" w:color="auto" w:fill="E8EEF4"/>
          </w:tcPr>
          <w:p>
            <w:pPr>
              <w:spacing w:after="0"/>
            </w:pPr>
            <w:r/>
            <w:r>
              <w:rPr>
                <w:rFonts w:ascii="微软雅黑" w:hAnsi="微软雅黑" w:eastAsia="微软雅黑"/>
                <w:b/>
                <w:color w:val="1F4E79"/>
                <w:sz w:val="18"/>
              </w:rPr>
              <w:t>轮次</w:t>
            </w:r>
          </w:p>
        </w:tc>
        <w:tc>
          <w:tcPr>
            <w:tcW w:type="dxa" w:w="1134"/>
            <w:shd w:val="clear" w:color="auto" w:fill="E8EEF4"/>
          </w:tcPr>
          <w:p>
            <w:pPr>
              <w:spacing w:after="0"/>
            </w:pPr>
            <w:r/>
            <w:r>
              <w:rPr>
                <w:rFonts w:ascii="微软雅黑" w:hAnsi="微软雅黑" w:eastAsia="微软雅黑"/>
                <w:b/>
                <w:color w:val="1F4E79"/>
                <w:sz w:val="18"/>
              </w:rPr>
              <w:t>完成/总数</w:t>
            </w:r>
          </w:p>
        </w:tc>
        <w:tc>
          <w:tcPr>
            <w:tcW w:type="dxa" w:w="6180"/>
            <w:shd w:val="clear" w:color="auto" w:fill="E8EEF4"/>
          </w:tcPr>
          <w:p>
            <w:pPr>
              <w:spacing w:after="0"/>
            </w:pPr>
            <w:r/>
            <w:r>
              <w:rPr>
                <w:rFonts w:ascii="微软雅黑" w:hAnsi="微软雅黑" w:eastAsia="微软雅黑"/>
                <w:b/>
                <w:color w:val="1F4E79"/>
                <w:sz w:val="18"/>
              </w:rPr>
              <w:t>新增或变化的条目</w:t>
            </w:r>
          </w:p>
        </w:tc>
      </w:tr>
      <w:tr>
        <w:tc>
          <w:tcPr>
            <w:tcW w:type="dxa" w:w="1191"/>
          </w:tcPr>
          <w:p>
            <w:pPr>
              <w:spacing w:after="0"/>
            </w:pPr>
            <w:r/>
            <w:r>
              <w:rPr>
                <w:rFonts w:ascii="微软雅黑" w:hAnsi="微软雅黑" w:eastAsia="微软雅黑"/>
                <w:sz w:val="18"/>
              </w:rPr>
              <w:t>09-03 16:43</w:t>
            </w:r>
          </w:p>
        </w:tc>
        <w:tc>
          <w:tcPr>
            <w:tcW w:type="dxa" w:w="794"/>
          </w:tcPr>
          <w:p>
            <w:pPr>
              <w:spacing w:after="0"/>
            </w:pPr>
            <w:r/>
            <w:r>
              <w:rPr>
                <w:rFonts w:ascii="微软雅黑" w:hAnsi="微软雅黑" w:eastAsia="微软雅黑"/>
                <w:sz w:val="18"/>
              </w:rPr>
              <w:t>—</w:t>
            </w:r>
          </w:p>
        </w:tc>
        <w:tc>
          <w:tcPr>
            <w:tcW w:type="dxa" w:w="1134"/>
          </w:tcPr>
          <w:p>
            <w:pPr>
              <w:spacing w:after="0"/>
            </w:pPr>
            <w:r/>
            <w:r>
              <w:rPr>
                <w:rFonts w:ascii="微软雅黑" w:hAnsi="微软雅黑" w:eastAsia="微软雅黑"/>
                <w:sz w:val="18"/>
              </w:rPr>
              <w:t>2/9</w:t>
            </w:r>
          </w:p>
        </w:tc>
        <w:tc>
          <w:tcPr>
            <w:tcW w:type="dxa" w:w="6180"/>
          </w:tcPr>
          <w:p>
            <w:pPr>
              <w:spacing w:after="0"/>
            </w:pPr>
            <w:r/>
            <w:r>
              <w:rPr>
                <w:rFonts w:ascii="微软雅黑" w:hAnsi="微软雅黑" w:eastAsia="微软雅黑"/>
                <w:sz w:val="18"/>
              </w:rPr>
              <w:t>下载官方数据集并运行 prepare_dataset.py；克隆 12345agent 基础仓库 等 9 项</w:t>
            </w:r>
          </w:p>
        </w:tc>
      </w:tr>
      <w:tr>
        <w:tc>
          <w:tcPr>
            <w:tcW w:type="dxa" w:w="1191"/>
          </w:tcPr>
          <w:p>
            <w:pPr>
              <w:spacing w:after="0"/>
            </w:pPr>
            <w:r/>
            <w:r>
              <w:rPr>
                <w:rFonts w:ascii="微软雅黑" w:hAnsi="微软雅黑" w:eastAsia="微软雅黑"/>
                <w:sz w:val="18"/>
              </w:rPr>
              <w:t>09-03 16:47</w:t>
            </w:r>
          </w:p>
        </w:tc>
        <w:tc>
          <w:tcPr>
            <w:tcW w:type="dxa" w:w="794"/>
          </w:tcPr>
          <w:p>
            <w:pPr>
              <w:spacing w:after="0"/>
            </w:pPr>
            <w:r/>
            <w:r>
              <w:rPr>
                <w:rFonts w:ascii="微软雅黑" w:hAnsi="微软雅黑" w:eastAsia="微软雅黑"/>
                <w:sz w:val="18"/>
              </w:rPr>
              <w:t>—</w:t>
            </w:r>
          </w:p>
        </w:tc>
        <w:tc>
          <w:tcPr>
            <w:tcW w:type="dxa" w:w="1134"/>
          </w:tcPr>
          <w:p>
            <w:pPr>
              <w:spacing w:after="0"/>
            </w:pPr>
            <w:r/>
            <w:r>
              <w:rPr>
                <w:rFonts w:ascii="微软雅黑" w:hAnsi="微软雅黑" w:eastAsia="微软雅黑"/>
                <w:sz w:val="18"/>
              </w:rPr>
              <w:t>4/9</w:t>
            </w:r>
          </w:p>
        </w:tc>
        <w:tc>
          <w:tcPr>
            <w:tcW w:type="dxa" w:w="6180"/>
          </w:tcPr>
          <w:p>
            <w:pPr>
              <w:spacing w:after="0"/>
            </w:pPr>
            <w:r/>
            <w:r>
              <w:rPr>
                <w:rFonts w:ascii="微软雅黑" w:hAnsi="微软雅黑" w:eastAsia="微软雅黑"/>
                <w:sz w:val="18"/>
              </w:rPr>
              <w:t>用 Python 3.11 创建 backend venv 并安装依赖（后台进行中）；创建 backend/.env（待填真实 Key） 等</w:t>
            </w:r>
          </w:p>
        </w:tc>
      </w:tr>
      <w:tr>
        <w:tc>
          <w:tcPr>
            <w:tcW w:type="dxa" w:w="1191"/>
          </w:tcPr>
          <w:p>
            <w:pPr>
              <w:spacing w:after="0"/>
            </w:pPr>
            <w:r/>
            <w:r>
              <w:rPr>
                <w:rFonts w:ascii="微软雅黑" w:hAnsi="微软雅黑" w:eastAsia="微软雅黑"/>
                <w:sz w:val="18"/>
              </w:rPr>
              <w:t>09-03 17:34</w:t>
            </w:r>
          </w:p>
        </w:tc>
        <w:tc>
          <w:tcPr>
            <w:tcW w:type="dxa" w:w="794"/>
          </w:tcPr>
          <w:p>
            <w:pPr>
              <w:spacing w:after="0"/>
            </w:pPr>
            <w:r/>
            <w:r>
              <w:rPr>
                <w:rFonts w:ascii="微软雅黑" w:hAnsi="微软雅黑" w:eastAsia="微软雅黑"/>
                <w:sz w:val="18"/>
              </w:rPr>
              <w:t>—</w:t>
            </w:r>
          </w:p>
        </w:tc>
        <w:tc>
          <w:tcPr>
            <w:tcW w:type="dxa" w:w="1134"/>
          </w:tcPr>
          <w:p>
            <w:pPr>
              <w:spacing w:after="0"/>
            </w:pPr>
            <w:r/>
            <w:r>
              <w:rPr>
                <w:rFonts w:ascii="微软雅黑" w:hAnsi="微软雅黑" w:eastAsia="微软雅黑"/>
                <w:sz w:val="18"/>
              </w:rPr>
              <w:t>5/9</w:t>
            </w:r>
          </w:p>
        </w:tc>
        <w:tc>
          <w:tcPr>
            <w:tcW w:type="dxa" w:w="6180"/>
          </w:tcPr>
          <w:p>
            <w:pPr>
              <w:spacing w:after="0"/>
            </w:pPr>
            <w:r/>
            <w:r>
              <w:rPr>
                <w:rFonts w:ascii="微软雅黑" w:hAnsi="微软雅黑" w:eastAsia="微软雅黑"/>
                <w:sz w:val="18"/>
              </w:rPr>
              <w:t>用 Python 3.11 创建 backend venv 并安装依赖；创建 backend/.env + verify_env.py 通过</w:t>
            </w:r>
          </w:p>
        </w:tc>
      </w:tr>
      <w:tr>
        <w:tc>
          <w:tcPr>
            <w:tcW w:type="dxa" w:w="1191"/>
          </w:tcPr>
          <w:p>
            <w:pPr>
              <w:spacing w:after="0"/>
            </w:pPr>
            <w:r/>
            <w:r>
              <w:rPr>
                <w:rFonts w:ascii="微软雅黑" w:hAnsi="微软雅黑" w:eastAsia="微软雅黑"/>
                <w:sz w:val="18"/>
              </w:rPr>
              <w:t>09-04 12:18</w:t>
            </w:r>
          </w:p>
        </w:tc>
        <w:tc>
          <w:tcPr>
            <w:tcW w:type="dxa" w:w="794"/>
          </w:tcPr>
          <w:p>
            <w:pPr>
              <w:spacing w:after="0"/>
            </w:pPr>
            <w:r/>
            <w:r>
              <w:rPr>
                <w:rFonts w:ascii="微软雅黑" w:hAnsi="微软雅黑" w:eastAsia="微软雅黑"/>
                <w:sz w:val="18"/>
              </w:rPr>
              <w:t>—</w:t>
            </w:r>
          </w:p>
        </w:tc>
        <w:tc>
          <w:tcPr>
            <w:tcW w:type="dxa" w:w="1134"/>
          </w:tcPr>
          <w:p>
            <w:pPr>
              <w:spacing w:after="0"/>
            </w:pPr>
            <w:r/>
            <w:r>
              <w:rPr>
                <w:rFonts w:ascii="微软雅黑" w:hAnsi="微软雅黑" w:eastAsia="微软雅黑"/>
                <w:sz w:val="18"/>
              </w:rPr>
              <w:t>3/7</w:t>
            </w:r>
          </w:p>
        </w:tc>
        <w:tc>
          <w:tcPr>
            <w:tcW w:type="dxa" w:w="6180"/>
          </w:tcPr>
          <w:p>
            <w:pPr>
              <w:spacing w:after="0"/>
            </w:pPr>
            <w:r/>
            <w:r>
              <w:rPr>
                <w:rFonts w:ascii="微软雅黑" w:hAnsi="微软雅黑" w:eastAsia="微软雅黑"/>
                <w:sz w:val="18"/>
              </w:rPr>
              <w:t>补充自动化测试（离线 mock LLM）并跑 pytest；前端构建 + 浏览器验收 等 7 项</w:t>
            </w:r>
          </w:p>
        </w:tc>
      </w:tr>
      <w:tr>
        <w:tc>
          <w:tcPr>
            <w:tcW w:type="dxa" w:w="1191"/>
          </w:tcPr>
          <w:p>
            <w:pPr>
              <w:spacing w:after="0"/>
            </w:pPr>
            <w:r/>
            <w:r>
              <w:rPr>
                <w:rFonts w:ascii="微软雅黑" w:hAnsi="微软雅黑" w:eastAsia="微软雅黑"/>
                <w:sz w:val="18"/>
              </w:rPr>
              <w:t>09-04 15:26</w:t>
            </w:r>
          </w:p>
        </w:tc>
        <w:tc>
          <w:tcPr>
            <w:tcW w:type="dxa" w:w="794"/>
          </w:tcPr>
          <w:p>
            <w:pPr>
              <w:spacing w:after="0"/>
            </w:pPr>
            <w:r/>
            <w:r>
              <w:rPr>
                <w:rFonts w:ascii="微软雅黑" w:hAnsi="微软雅黑" w:eastAsia="微软雅黑"/>
                <w:sz w:val="18"/>
              </w:rPr>
              <w:t>—</w:t>
            </w:r>
          </w:p>
        </w:tc>
        <w:tc>
          <w:tcPr>
            <w:tcW w:type="dxa" w:w="1134"/>
          </w:tcPr>
          <w:p>
            <w:pPr>
              <w:spacing w:after="0"/>
            </w:pPr>
            <w:r/>
            <w:r>
              <w:rPr>
                <w:rFonts w:ascii="微软雅黑" w:hAnsi="微软雅黑" w:eastAsia="微软雅黑"/>
                <w:sz w:val="18"/>
              </w:rPr>
              <w:t>6/8</w:t>
            </w:r>
          </w:p>
        </w:tc>
        <w:tc>
          <w:tcPr>
            <w:tcW w:type="dxa" w:w="6180"/>
          </w:tcPr>
          <w:p>
            <w:pPr>
              <w:spacing w:after="0"/>
            </w:pPr>
            <w:r/>
            <w:r>
              <w:rPr>
                <w:rFonts w:ascii="微软雅黑" w:hAnsi="微软雅黑" w:eastAsia="微软雅黑"/>
                <w:sz w:val="18"/>
              </w:rPr>
              <w:t>自动化测试（pytest：health + workflow 离线 + 真实 E2E）；验收报告 + 后续事项（讯飞 ASR/MCP/PPT</w:t>
            </w:r>
          </w:p>
        </w:tc>
      </w:tr>
      <w:tr>
        <w:tc>
          <w:tcPr>
            <w:tcW w:type="dxa" w:w="1191"/>
          </w:tcPr>
          <w:p>
            <w:pPr>
              <w:spacing w:after="0"/>
            </w:pPr>
            <w:r/>
            <w:r>
              <w:rPr>
                <w:rFonts w:ascii="微软雅黑" w:hAnsi="微软雅黑" w:eastAsia="微软雅黑"/>
                <w:sz w:val="18"/>
              </w:rPr>
              <w:t>09-04 15:26</w:t>
            </w:r>
          </w:p>
        </w:tc>
        <w:tc>
          <w:tcPr>
            <w:tcW w:type="dxa" w:w="794"/>
          </w:tcPr>
          <w:p>
            <w:pPr>
              <w:spacing w:after="0"/>
            </w:pPr>
            <w:r/>
            <w:r>
              <w:rPr>
                <w:rFonts w:ascii="微软雅黑" w:hAnsi="微软雅黑" w:eastAsia="微软雅黑"/>
                <w:sz w:val="18"/>
              </w:rPr>
              <w:t>—</w:t>
            </w:r>
          </w:p>
        </w:tc>
        <w:tc>
          <w:tcPr>
            <w:tcW w:type="dxa" w:w="1134"/>
          </w:tcPr>
          <w:p>
            <w:pPr>
              <w:spacing w:after="0"/>
            </w:pPr>
            <w:r/>
            <w:r>
              <w:rPr>
                <w:rFonts w:ascii="微软雅黑" w:hAnsi="微软雅黑" w:eastAsia="微软雅黑"/>
                <w:sz w:val="18"/>
              </w:rPr>
              <w:t>7/8</w:t>
            </w:r>
          </w:p>
        </w:tc>
        <w:tc>
          <w:tcPr>
            <w:tcW w:type="dxa" w:w="6180"/>
          </w:tcPr>
          <w:p>
            <w:pPr>
              <w:spacing w:after="0"/>
            </w:pPr>
            <w:r/>
            <w:r>
              <w:rPr>
                <w:rFonts w:ascii="微软雅黑" w:hAnsi="微软雅黑" w:eastAsia="微软雅黑"/>
                <w:sz w:val="18"/>
              </w:rPr>
              <w:t>（状态推进）</w:t>
            </w:r>
          </w:p>
        </w:tc>
      </w:tr>
      <w:tr>
        <w:tc>
          <w:tcPr>
            <w:tcW w:type="dxa" w:w="1191"/>
          </w:tcPr>
          <w:p>
            <w:pPr>
              <w:spacing w:after="0"/>
            </w:pPr>
            <w:r/>
            <w:r>
              <w:rPr>
                <w:rFonts w:ascii="微软雅黑" w:hAnsi="微软雅黑" w:eastAsia="微软雅黑"/>
                <w:sz w:val="18"/>
              </w:rPr>
              <w:t>09-04 15:53</w:t>
            </w:r>
          </w:p>
        </w:tc>
        <w:tc>
          <w:tcPr>
            <w:tcW w:type="dxa" w:w="794"/>
          </w:tcPr>
          <w:p>
            <w:pPr>
              <w:spacing w:after="0"/>
            </w:pPr>
            <w:r/>
            <w:r>
              <w:rPr>
                <w:rFonts w:ascii="微软雅黑" w:hAnsi="微软雅黑" w:eastAsia="微软雅黑"/>
                <w:sz w:val="18"/>
              </w:rPr>
              <w:t>—</w:t>
            </w:r>
          </w:p>
        </w:tc>
        <w:tc>
          <w:tcPr>
            <w:tcW w:type="dxa" w:w="1134"/>
          </w:tcPr>
          <w:p>
            <w:pPr>
              <w:spacing w:after="0"/>
            </w:pPr>
            <w:r/>
            <w:r>
              <w:rPr>
                <w:rFonts w:ascii="微软雅黑" w:hAnsi="微软雅黑" w:eastAsia="微软雅黑"/>
                <w:sz w:val="18"/>
              </w:rPr>
              <w:t>0/9</w:t>
            </w:r>
          </w:p>
        </w:tc>
        <w:tc>
          <w:tcPr>
            <w:tcW w:type="dxa" w:w="6180"/>
          </w:tcPr>
          <w:p>
            <w:pPr>
              <w:spacing w:after="0"/>
            </w:pPr>
            <w:r/>
            <w:r>
              <w:rPr>
                <w:rFonts w:ascii="微软雅黑" w:hAnsi="微软雅黑" w:eastAsia="微软雅黑"/>
                <w:sz w:val="18"/>
              </w:rPr>
              <w:t>交互打磨（键盘快捷键、相似工单一键复用、状态动效）；原始诉求展示 + 智能体 推导过程可视化（每一节点 prompt / 输入 / 输出可点</w:t>
            </w:r>
          </w:p>
        </w:tc>
      </w:tr>
      <w:tr>
        <w:tc>
          <w:tcPr>
            <w:tcW w:type="dxa" w:w="1191"/>
          </w:tcPr>
          <w:p>
            <w:pPr>
              <w:spacing w:after="0"/>
            </w:pPr>
            <w:r/>
            <w:r>
              <w:rPr>
                <w:rFonts w:ascii="微软雅黑" w:hAnsi="微软雅黑" w:eastAsia="微软雅黑"/>
                <w:sz w:val="18"/>
              </w:rPr>
              <w:t>09-05 09:36</w:t>
            </w:r>
          </w:p>
        </w:tc>
        <w:tc>
          <w:tcPr>
            <w:tcW w:type="dxa" w:w="794"/>
          </w:tcPr>
          <w:p>
            <w:pPr>
              <w:spacing w:after="0"/>
            </w:pPr>
            <w:r/>
            <w:r>
              <w:rPr>
                <w:rFonts w:ascii="微软雅黑" w:hAnsi="微软雅黑" w:eastAsia="微软雅黑"/>
                <w:sz w:val="18"/>
              </w:rPr>
              <w:t>—</w:t>
            </w:r>
          </w:p>
        </w:tc>
        <w:tc>
          <w:tcPr>
            <w:tcW w:type="dxa" w:w="1134"/>
          </w:tcPr>
          <w:p>
            <w:pPr>
              <w:spacing w:after="0"/>
            </w:pPr>
            <w:r/>
            <w:r>
              <w:rPr>
                <w:rFonts w:ascii="微软雅黑" w:hAnsi="微软雅黑" w:eastAsia="微软雅黑"/>
                <w:sz w:val="18"/>
              </w:rPr>
              <w:t>8/9</w:t>
            </w:r>
          </w:p>
        </w:tc>
        <w:tc>
          <w:tcPr>
            <w:tcW w:type="dxa" w:w="6180"/>
          </w:tcPr>
          <w:p>
            <w:pPr>
              <w:spacing w:after="0"/>
            </w:pPr>
            <w:r/>
            <w:r>
              <w:rPr>
                <w:rFonts w:ascii="微软雅黑" w:hAnsi="微软雅黑" w:eastAsia="微软雅黑"/>
                <w:sz w:val="18"/>
              </w:rPr>
              <w:t>前端：工作台重写（流水线轨道 + 审核卡片 + sticky 审核栏 + 补充重跑）；验证：构建 + 模块编译 + 真实 E2E（5/5 节</w:t>
            </w:r>
          </w:p>
        </w:tc>
      </w:tr>
      <w:tr>
        <w:tc>
          <w:tcPr>
            <w:tcW w:type="dxa" w:w="1191"/>
          </w:tcPr>
          <w:p>
            <w:pPr>
              <w:spacing w:after="0"/>
            </w:pPr>
            <w:r/>
            <w:r>
              <w:rPr>
                <w:rFonts w:ascii="微软雅黑" w:hAnsi="微软雅黑" w:eastAsia="微软雅黑"/>
                <w:sz w:val="18"/>
              </w:rPr>
              <w:t>09-05 09:39</w:t>
            </w:r>
          </w:p>
        </w:tc>
        <w:tc>
          <w:tcPr>
            <w:tcW w:type="dxa" w:w="794"/>
          </w:tcPr>
          <w:p>
            <w:pPr>
              <w:spacing w:after="0"/>
            </w:pPr>
            <w:r/>
            <w:r>
              <w:rPr>
                <w:rFonts w:ascii="微软雅黑" w:hAnsi="微软雅黑" w:eastAsia="微软雅黑"/>
                <w:sz w:val="18"/>
              </w:rPr>
              <w:t>—</w:t>
            </w:r>
          </w:p>
        </w:tc>
        <w:tc>
          <w:tcPr>
            <w:tcW w:type="dxa" w:w="1134"/>
          </w:tcPr>
          <w:p>
            <w:pPr>
              <w:spacing w:after="0"/>
            </w:pPr>
            <w:r/>
            <w:r>
              <w:rPr>
                <w:rFonts w:ascii="微软雅黑" w:hAnsi="微软雅黑" w:eastAsia="微软雅黑"/>
                <w:sz w:val="18"/>
              </w:rPr>
              <w:t>0/8</w:t>
            </w:r>
          </w:p>
        </w:tc>
        <w:tc>
          <w:tcPr>
            <w:tcW w:type="dxa" w:w="6180"/>
          </w:tcPr>
          <w:p>
            <w:pPr>
              <w:spacing w:after="0"/>
            </w:pPr>
            <w:r/>
            <w:r>
              <w:rPr>
                <w:rFonts w:ascii="微软雅黑" w:hAnsi="微软雅黑" w:eastAsia="微软雅黑"/>
                <w:sz w:val="18"/>
              </w:rPr>
              <w:t>P2 演示案例库（12 类一键演示）；总验收 + README 更新 等 8 项</w:t>
            </w:r>
          </w:p>
        </w:tc>
      </w:tr>
      <w:tr>
        <w:tc>
          <w:tcPr>
            <w:tcW w:type="dxa" w:w="1191"/>
          </w:tcPr>
          <w:p>
            <w:pPr>
              <w:spacing w:after="0"/>
            </w:pPr>
            <w:r/>
            <w:r>
              <w:rPr>
                <w:rFonts w:ascii="微软雅黑" w:hAnsi="微软雅黑" w:eastAsia="微软雅黑"/>
                <w:sz w:val="18"/>
              </w:rPr>
              <w:t>09-05 09:55</w:t>
            </w:r>
          </w:p>
        </w:tc>
        <w:tc>
          <w:tcPr>
            <w:tcW w:type="dxa" w:w="794"/>
          </w:tcPr>
          <w:p>
            <w:pPr>
              <w:spacing w:after="0"/>
            </w:pPr>
            <w:r/>
            <w:r>
              <w:rPr>
                <w:rFonts w:ascii="微软雅黑" w:hAnsi="微软雅黑" w:eastAsia="微软雅黑"/>
                <w:sz w:val="18"/>
              </w:rPr>
              <w:t>—</w:t>
            </w:r>
          </w:p>
        </w:tc>
        <w:tc>
          <w:tcPr>
            <w:tcW w:type="dxa" w:w="1134"/>
          </w:tcPr>
          <w:p>
            <w:pPr>
              <w:spacing w:after="0"/>
            </w:pPr>
            <w:r/>
            <w:r>
              <w:rPr>
                <w:rFonts w:ascii="微软雅黑" w:hAnsi="微软雅黑" w:eastAsia="微软雅黑"/>
                <w:sz w:val="18"/>
              </w:rPr>
              <w:t>8/8</w:t>
            </w:r>
          </w:p>
        </w:tc>
        <w:tc>
          <w:tcPr>
            <w:tcW w:type="dxa" w:w="6180"/>
          </w:tcPr>
          <w:p>
            <w:pPr>
              <w:spacing w:after="0"/>
            </w:pPr>
            <w:r/>
            <w:r>
              <w:rPr>
                <w:rFonts w:ascii="微软雅黑" w:hAnsi="微软雅黑" w:eastAsia="微软雅黑"/>
                <w:sz w:val="18"/>
              </w:rPr>
              <w:t>P1 政策依据引用：8 份真实法规入库 + 回复引用 + QC 双重校验；P2 工单质量检查（10 项规则 QC） 等 5 项</w:t>
            </w:r>
          </w:p>
        </w:tc>
      </w:tr>
      <w:tr>
        <w:tc>
          <w:tcPr>
            <w:tcW w:type="dxa" w:w="1191"/>
          </w:tcPr>
          <w:p>
            <w:pPr>
              <w:spacing w:after="0"/>
            </w:pPr>
            <w:r/>
            <w:r>
              <w:rPr>
                <w:rFonts w:ascii="微软雅黑" w:hAnsi="微软雅黑" w:eastAsia="微软雅黑"/>
                <w:sz w:val="18"/>
              </w:rPr>
              <w:t>09-05 10:56</w:t>
            </w:r>
          </w:p>
        </w:tc>
        <w:tc>
          <w:tcPr>
            <w:tcW w:type="dxa" w:w="794"/>
          </w:tcPr>
          <w:p>
            <w:pPr>
              <w:spacing w:after="0"/>
            </w:pPr>
            <w:r/>
            <w:r>
              <w:rPr>
                <w:rFonts w:ascii="微软雅黑" w:hAnsi="微软雅黑" w:eastAsia="微软雅黑"/>
                <w:sz w:val="18"/>
              </w:rPr>
              <w:t>—</w:t>
            </w:r>
          </w:p>
        </w:tc>
        <w:tc>
          <w:tcPr>
            <w:tcW w:type="dxa" w:w="1134"/>
          </w:tcPr>
          <w:p>
            <w:pPr>
              <w:spacing w:after="0"/>
            </w:pPr>
            <w:r/>
            <w:r>
              <w:rPr>
                <w:rFonts w:ascii="微软雅黑" w:hAnsi="微软雅黑" w:eastAsia="微软雅黑"/>
                <w:sz w:val="18"/>
              </w:rPr>
              <w:t>0/4</w:t>
            </w:r>
          </w:p>
        </w:tc>
        <w:tc>
          <w:tcPr>
            <w:tcW w:type="dxa" w:w="6180"/>
          </w:tcPr>
          <w:p>
            <w:pPr>
              <w:spacing w:after="0"/>
            </w:pPr>
            <w:r/>
            <w:r>
              <w:rPr>
                <w:rFonts w:ascii="微软雅黑" w:hAnsi="微软雅黑" w:eastAsia="微软雅黑"/>
                <w:sz w:val="18"/>
              </w:rPr>
              <w:t xml:space="preserve">D 构建提交，测 SSH 推送；A 转写降噪整理层（transcript_clean + asr 路由 + 前端整理稿/原文切换） 等 4 </w:t>
            </w:r>
          </w:p>
        </w:tc>
      </w:tr>
      <w:tr>
        <w:tc>
          <w:tcPr>
            <w:tcW w:type="dxa" w:w="1191"/>
          </w:tcPr>
          <w:p>
            <w:pPr>
              <w:spacing w:after="0"/>
            </w:pPr>
            <w:r/>
            <w:r>
              <w:rPr>
                <w:rFonts w:ascii="微软雅黑" w:hAnsi="微软雅黑" w:eastAsia="微软雅黑"/>
                <w:sz w:val="18"/>
              </w:rPr>
              <w:t>09-05 11:30</w:t>
            </w:r>
          </w:p>
        </w:tc>
        <w:tc>
          <w:tcPr>
            <w:tcW w:type="dxa" w:w="794"/>
          </w:tcPr>
          <w:p>
            <w:pPr>
              <w:spacing w:after="0"/>
            </w:pPr>
            <w:r/>
            <w:r>
              <w:rPr>
                <w:rFonts w:ascii="微软雅黑" w:hAnsi="微软雅黑" w:eastAsia="微软雅黑"/>
                <w:sz w:val="18"/>
              </w:rPr>
              <w:t>—</w:t>
            </w:r>
          </w:p>
        </w:tc>
        <w:tc>
          <w:tcPr>
            <w:tcW w:type="dxa" w:w="1134"/>
          </w:tcPr>
          <w:p>
            <w:pPr>
              <w:spacing w:after="0"/>
            </w:pPr>
            <w:r/>
            <w:r>
              <w:rPr>
                <w:rFonts w:ascii="微软雅黑" w:hAnsi="微软雅黑" w:eastAsia="微软雅黑"/>
                <w:sz w:val="18"/>
              </w:rPr>
              <w:t>4/4</w:t>
            </w:r>
          </w:p>
        </w:tc>
        <w:tc>
          <w:tcPr>
            <w:tcW w:type="dxa" w:w="6180"/>
          </w:tcPr>
          <w:p>
            <w:pPr>
              <w:spacing w:after="0"/>
            </w:pPr>
            <w:r/>
            <w:r>
              <w:rPr>
                <w:rFonts w:ascii="微软雅黑" w:hAnsi="微软雅黑" w:eastAsia="微软雅黑"/>
                <w:sz w:val="18"/>
              </w:rPr>
              <w:t>（状态推进）</w:t>
            </w:r>
          </w:p>
        </w:tc>
      </w:tr>
      <w:tr>
        <w:tc>
          <w:tcPr>
            <w:tcW w:type="dxa" w:w="1191"/>
          </w:tcPr>
          <w:p>
            <w:pPr>
              <w:spacing w:after="0"/>
            </w:pPr>
            <w:r/>
            <w:r>
              <w:rPr>
                <w:rFonts w:ascii="微软雅黑" w:hAnsi="微软雅黑" w:eastAsia="微软雅黑"/>
                <w:sz w:val="18"/>
              </w:rPr>
              <w:t>09-20 17:47</w:t>
            </w:r>
          </w:p>
        </w:tc>
        <w:tc>
          <w:tcPr>
            <w:tcW w:type="dxa" w:w="794"/>
          </w:tcPr>
          <w:p>
            <w:pPr>
              <w:spacing w:after="0"/>
            </w:pPr>
            <w:r/>
            <w:r>
              <w:rPr>
                <w:rFonts w:ascii="微软雅黑" w:hAnsi="微软雅黑" w:eastAsia="微软雅黑"/>
                <w:sz w:val="18"/>
              </w:rPr>
              <w:t>—</w:t>
            </w:r>
          </w:p>
        </w:tc>
        <w:tc>
          <w:tcPr>
            <w:tcW w:type="dxa" w:w="1134"/>
          </w:tcPr>
          <w:p>
            <w:pPr>
              <w:spacing w:after="0"/>
            </w:pPr>
            <w:r/>
            <w:r>
              <w:rPr>
                <w:rFonts w:ascii="微软雅黑" w:hAnsi="微软雅黑" w:eastAsia="微软雅黑"/>
                <w:sz w:val="18"/>
              </w:rPr>
              <w:t>0/8</w:t>
            </w:r>
          </w:p>
        </w:tc>
        <w:tc>
          <w:tcPr>
            <w:tcW w:type="dxa" w:w="6180"/>
          </w:tcPr>
          <w:p>
            <w:pPr>
              <w:spacing w:after="0"/>
            </w:pPr>
            <w:r/>
            <w:r>
              <w:rPr>
                <w:rFonts w:ascii="微软雅黑" w:hAnsi="微软雅黑" w:eastAsia="微软雅黑"/>
                <w:sz w:val="18"/>
              </w:rPr>
              <w:t xml:space="preserve">schema + 仓库迁移（routing 扩展、assessment 列）；端到端验证：真实案例跑通 + 评测脚本回归 + pytest </w:t>
            </w:r>
          </w:p>
        </w:tc>
      </w:tr>
      <w:tr>
        <w:tc>
          <w:tcPr>
            <w:tcW w:type="dxa" w:w="1191"/>
          </w:tcPr>
          <w:p>
            <w:pPr>
              <w:spacing w:after="0"/>
            </w:pPr>
            <w:r/>
            <w:r>
              <w:rPr>
                <w:rFonts w:ascii="微软雅黑" w:hAnsi="微软雅黑" w:eastAsia="微软雅黑"/>
                <w:sz w:val="18"/>
              </w:rPr>
              <w:t>09-21 10:12</w:t>
            </w:r>
          </w:p>
        </w:tc>
        <w:tc>
          <w:tcPr>
            <w:tcW w:type="dxa" w:w="794"/>
          </w:tcPr>
          <w:p>
            <w:pPr>
              <w:spacing w:after="0"/>
            </w:pPr>
            <w:r/>
            <w:r>
              <w:rPr>
                <w:rFonts w:ascii="微软雅黑" w:hAnsi="微软雅黑" w:eastAsia="微软雅黑"/>
                <w:sz w:val="18"/>
              </w:rPr>
              <w:t>—</w:t>
            </w:r>
          </w:p>
        </w:tc>
        <w:tc>
          <w:tcPr>
            <w:tcW w:type="dxa" w:w="1134"/>
          </w:tcPr>
          <w:p>
            <w:pPr>
              <w:spacing w:after="0"/>
            </w:pPr>
            <w:r/>
            <w:r>
              <w:rPr>
                <w:rFonts w:ascii="微软雅黑" w:hAnsi="微软雅黑" w:eastAsia="微软雅黑"/>
                <w:sz w:val="18"/>
              </w:rPr>
              <w:t>0/7</w:t>
            </w:r>
          </w:p>
        </w:tc>
        <w:tc>
          <w:tcPr>
            <w:tcW w:type="dxa" w:w="6180"/>
          </w:tcPr>
          <w:p>
            <w:pPr>
              <w:spacing w:after="0"/>
            </w:pPr>
            <w:r/>
            <w:r>
              <w:rPr>
                <w:rFonts w:ascii="微软雅黑" w:hAnsi="微软雅黑" w:eastAsia="微软雅黑"/>
                <w:sz w:val="18"/>
              </w:rPr>
              <w:t>MiniMax Key 写入 backend/.env（仅本地）+ .env.example 占位符；验证：verify_reply_aud</w:t>
            </w:r>
          </w:p>
        </w:tc>
      </w:tr>
      <w:tr>
        <w:tc>
          <w:tcPr>
            <w:tcW w:type="dxa" w:w="1191"/>
          </w:tcPr>
          <w:p>
            <w:pPr>
              <w:spacing w:after="0"/>
            </w:pPr>
            <w:r/>
            <w:r>
              <w:rPr>
                <w:rFonts w:ascii="微软雅黑" w:hAnsi="微软雅黑" w:eastAsia="微软雅黑"/>
                <w:sz w:val="18"/>
              </w:rPr>
              <w:t>09-21 10:25</w:t>
            </w:r>
          </w:p>
        </w:tc>
        <w:tc>
          <w:tcPr>
            <w:tcW w:type="dxa" w:w="794"/>
          </w:tcPr>
          <w:p>
            <w:pPr>
              <w:spacing w:after="0"/>
            </w:pPr>
            <w:r/>
            <w:r>
              <w:rPr>
                <w:rFonts w:ascii="微软雅黑" w:hAnsi="微软雅黑" w:eastAsia="微软雅黑"/>
                <w:sz w:val="18"/>
              </w:rPr>
              <w:t>—</w:t>
            </w:r>
          </w:p>
        </w:tc>
        <w:tc>
          <w:tcPr>
            <w:tcW w:type="dxa" w:w="1134"/>
          </w:tcPr>
          <w:p>
            <w:pPr>
              <w:spacing w:after="0"/>
            </w:pPr>
            <w:r/>
            <w:r>
              <w:rPr>
                <w:rFonts w:ascii="微软雅黑" w:hAnsi="微软雅黑" w:eastAsia="微软雅黑"/>
                <w:sz w:val="18"/>
              </w:rPr>
              <w:t>5/12</w:t>
            </w:r>
          </w:p>
        </w:tc>
        <w:tc>
          <w:tcPr>
            <w:tcW w:type="dxa" w:w="6180"/>
          </w:tcPr>
          <w:p>
            <w:pPr>
              <w:spacing w:after="0"/>
            </w:pPr>
            <w:r/>
            <w:r>
              <w:rPr>
                <w:rFonts w:ascii="微软雅黑" w:hAnsi="微软雅黑" w:eastAsia="微软雅黑"/>
                <w:sz w:val="18"/>
              </w:rPr>
              <w:t>阶段D：双模型复核 + wiki 词条 + 督办面板；阻塞：DeepSeek 余额耗尽（402），待你决定正式演示用哪个模型 等 12 项</w:t>
            </w:r>
          </w:p>
        </w:tc>
      </w:tr>
      <w:tr>
        <w:tc>
          <w:tcPr>
            <w:tcW w:type="dxa" w:w="1191"/>
          </w:tcPr>
          <w:p>
            <w:pPr>
              <w:spacing w:after="0"/>
            </w:pPr>
            <w:r/>
            <w:r>
              <w:rPr>
                <w:rFonts w:ascii="微软雅黑" w:hAnsi="微软雅黑" w:eastAsia="微软雅黑"/>
                <w:sz w:val="18"/>
              </w:rPr>
              <w:t>09-21 10:34</w:t>
            </w:r>
          </w:p>
        </w:tc>
        <w:tc>
          <w:tcPr>
            <w:tcW w:type="dxa" w:w="794"/>
          </w:tcPr>
          <w:p>
            <w:pPr>
              <w:spacing w:after="0"/>
            </w:pPr>
            <w:r/>
            <w:r>
              <w:rPr>
                <w:rFonts w:ascii="微软雅黑" w:hAnsi="微软雅黑" w:eastAsia="微软雅黑"/>
                <w:sz w:val="18"/>
              </w:rPr>
              <w:t>—</w:t>
            </w:r>
          </w:p>
        </w:tc>
        <w:tc>
          <w:tcPr>
            <w:tcW w:type="dxa" w:w="1134"/>
          </w:tcPr>
          <w:p>
            <w:pPr>
              <w:spacing w:after="0"/>
            </w:pPr>
            <w:r/>
            <w:r>
              <w:rPr>
                <w:rFonts w:ascii="微软雅黑" w:hAnsi="微软雅黑" w:eastAsia="微软雅黑"/>
                <w:sz w:val="18"/>
              </w:rPr>
              <w:t>2/8</w:t>
            </w:r>
          </w:p>
        </w:tc>
        <w:tc>
          <w:tcPr>
            <w:tcW w:type="dxa" w:w="6180"/>
          </w:tcPr>
          <w:p>
            <w:pPr>
              <w:spacing w:after="0"/>
            </w:pPr>
            <w:r/>
            <w:r>
              <w:rPr>
                <w:rFonts w:ascii="微软雅黑" w:hAnsi="微软雅黑" w:eastAsia="微软雅黑"/>
                <w:sz w:val="18"/>
              </w:rPr>
              <w:t>阶段A：答复合规审查 + 时限倒计时（后端+界面+回归全绿）；阶段B：真实隐患照片集（≥16 张）+ eval_vision.py 准确率评</w:t>
            </w:r>
          </w:p>
        </w:tc>
      </w:tr>
    </w:tbl>
    <w:p>
      <w:pPr>
        <w:spacing w:after="40"/>
      </w:pPr>
    </w:p>
    <w:p>
      <w:pPr>
        <w:pStyle w:val="Heading1"/>
      </w:pPr>
      <w:r>
        <w:t>三、Prompt 设计：开发者指令如何演进</w:t>
      </w:r>
    </w:p>
    <w:p>
      <w:pPr>
        <w:spacing w:after="120"/>
      </w:pPr>
      <w:r>
        <w:rPr>
          <w:rFonts w:ascii="微软雅黑" w:hAnsi="微软雅黑" w:eastAsia="微软雅黑"/>
          <w:b w:val="0"/>
          <w:i w:val="0"/>
          <w:color w:val="222222"/>
          <w:sz w:val="21"/>
        </w:rPr>
        <w:t>全程共 95 条开发者指令。与 Agent 协作的关键不是一次把需求写全，而是让它先把现状讲清楚、再按约束推进。指令可以分成三类：</w:t>
      </w:r>
    </w:p>
    <w:p>
      <w:pPr>
        <w:pStyle w:val="ListBullet"/>
        <w:spacing w:after="60"/>
      </w:pPr>
      <w:r>
        <w:rPr>
          <w:rFonts w:ascii="微软雅黑" w:hAnsi="微软雅黑" w:eastAsia="微软雅黑"/>
          <w:sz w:val="21"/>
        </w:rPr>
        <w:t>目标类：给出要达成的业务结果（例如「设计三支柱，要能实际解决问题」）。</w:t>
      </w:r>
    </w:p>
    <w:p>
      <w:pPr>
        <w:pStyle w:val="ListBullet"/>
        <w:spacing w:after="60"/>
      </w:pPr>
      <w:r>
        <w:rPr>
          <w:rFonts w:ascii="微软雅黑" w:hAnsi="微软雅黑" w:eastAsia="微软雅黑"/>
          <w:sz w:val="21"/>
        </w:rPr>
        <w:t>约束类：给出不可违背的边界（例如「不要把 key 提交」「预留运营商的对接接口」）。</w:t>
      </w:r>
    </w:p>
    <w:p>
      <w:pPr>
        <w:pStyle w:val="ListBullet"/>
        <w:spacing w:after="60"/>
      </w:pPr>
      <w:r>
        <w:rPr>
          <w:rFonts w:ascii="微软雅黑" w:hAnsi="微软雅黑" w:eastAsia="微软雅黑"/>
          <w:sz w:val="21"/>
        </w:rPr>
        <w:t>纠正类：看到结果后给出方向修正（例如「一股 AI 味道，再优化界面」）。</w:t>
      </w:r>
    </w:p>
    <w:p>
      <w:pPr>
        <w:spacing w:after="120"/>
      </w:pPr>
      <w:r>
        <w:rPr>
          <w:rFonts w:ascii="微软雅黑" w:hAnsi="微软雅黑" w:eastAsia="微软雅黑"/>
          <w:b w:val="0"/>
          <w:i w:val="0"/>
          <w:color w:val="222222"/>
          <w:sz w:val="20"/>
        </w:rPr>
        <w:t>以下是按时间顺序节选的原始指令（未改写措辞）：</w:t>
      </w:r>
    </w:p>
    <w:tbl>
      <w:tblPr>
        <w:tblStyle w:val="TableGrid"/>
        <w:tblW w:type="auto" w:w="0"/>
        <w:jc w:val="center"/>
        <w:tblLook w:firstColumn="1" w:firstRow="1" w:lastColumn="0" w:lastRow="0" w:noHBand="0" w:noVBand="1" w:val="04A0"/>
        <w:tblLayout w:type="fixed"/>
      </w:tblPr>
      <w:tblGrid>
        <w:gridCol w:w="1190"/>
        <w:gridCol w:w="623"/>
        <w:gridCol w:w="7484"/>
      </w:tblGrid>
      <w:tr>
        <w:tc>
          <w:tcPr>
            <w:tcW w:type="dxa" w:w="1191"/>
            <w:shd w:val="clear" w:color="auto" w:fill="E8EEF4"/>
          </w:tcPr>
          <w:p>
            <w:pPr>
              <w:spacing w:after="0"/>
            </w:pPr>
            <w:r/>
            <w:r>
              <w:rPr>
                <w:rFonts w:ascii="微软雅黑" w:hAnsi="微软雅黑" w:eastAsia="微软雅黑"/>
                <w:b/>
                <w:color w:val="1F4E79"/>
                <w:sz w:val="17"/>
              </w:rPr>
              <w:t>时间</w:t>
            </w:r>
          </w:p>
        </w:tc>
        <w:tc>
          <w:tcPr>
            <w:tcW w:type="dxa" w:w="624"/>
            <w:shd w:val="clear" w:color="auto" w:fill="E8EEF4"/>
          </w:tcPr>
          <w:p>
            <w:pPr>
              <w:spacing w:after="0"/>
            </w:pPr>
            <w:r/>
            <w:r>
              <w:rPr>
                <w:rFonts w:ascii="微软雅黑" w:hAnsi="微软雅黑" w:eastAsia="微软雅黑"/>
                <w:b/>
                <w:color w:val="1F4E79"/>
                <w:sz w:val="17"/>
              </w:rPr>
              <w:t>字数</w:t>
            </w:r>
          </w:p>
        </w:tc>
        <w:tc>
          <w:tcPr>
            <w:tcW w:type="dxa" w:w="7483"/>
            <w:shd w:val="clear" w:color="auto" w:fill="E8EEF4"/>
          </w:tcPr>
          <w:p>
            <w:pPr>
              <w:spacing w:after="0"/>
            </w:pPr>
            <w:r/>
            <w:r>
              <w:rPr>
                <w:rFonts w:ascii="微软雅黑" w:hAnsi="微软雅黑" w:eastAsia="微软雅黑"/>
                <w:b/>
                <w:color w:val="1F4E79"/>
                <w:sz w:val="17"/>
              </w:rPr>
              <w:t>开发者指令（原文）</w:t>
            </w:r>
          </w:p>
        </w:tc>
      </w:tr>
      <w:tr>
        <w:tc>
          <w:tcPr>
            <w:tcW w:type="dxa" w:w="1191"/>
          </w:tcPr>
          <w:p>
            <w:pPr>
              <w:spacing w:after="0"/>
            </w:pPr>
            <w:r/>
            <w:r>
              <w:rPr>
                <w:rFonts w:ascii="微软雅黑" w:hAnsi="微软雅黑" w:eastAsia="微软雅黑"/>
                <w:sz w:val="17"/>
              </w:rPr>
              <w:t>09-03 16:24</w:t>
            </w:r>
          </w:p>
        </w:tc>
        <w:tc>
          <w:tcPr>
            <w:tcW w:type="dxa" w:w="624"/>
          </w:tcPr>
          <w:p>
            <w:pPr>
              <w:spacing w:after="0"/>
            </w:pPr>
            <w:r/>
            <w:r>
              <w:rPr>
                <w:rFonts w:ascii="微软雅黑" w:hAnsi="微软雅黑" w:eastAsia="微软雅黑"/>
                <w:sz w:val="17"/>
              </w:rPr>
              <w:t>1651</w:t>
            </w:r>
          </w:p>
        </w:tc>
        <w:tc>
          <w:tcPr>
            <w:tcW w:type="dxa" w:w="7483"/>
          </w:tcPr>
          <w:p>
            <w:pPr>
              <w:spacing w:after="0"/>
            </w:pPr>
            <w:r/>
            <w:r>
              <w:rPr>
                <w:rFonts w:ascii="微软雅黑" w:hAnsi="微软雅黑" w:eastAsia="微软雅黑"/>
                <w:sz w:val="17"/>
              </w:rPr>
              <w:t>确保你可以读取下面相关资料，及时和我沟通，然后按飞书文档中说的吧需要做的工作做完，比如MCP的连接之类的，相关的api key你都可以及时和我沟通的； 群公告 本群是「Xbotics AI Agent 上海工作坊」公开咨询群，对所有人开放，欢迎把感兴趣的朋友拉进来。报名、线上说明会与入选通知都会在本群发布。 [图片] …</w:t>
            </w:r>
          </w:p>
        </w:tc>
      </w:tr>
      <w:tr>
        <w:tc>
          <w:tcPr>
            <w:tcW w:type="dxa" w:w="1191"/>
          </w:tcPr>
          <w:p>
            <w:pPr>
              <w:spacing w:after="0"/>
            </w:pPr>
            <w:r/>
            <w:r>
              <w:rPr>
                <w:rFonts w:ascii="微软雅黑" w:hAnsi="微软雅黑" w:eastAsia="微软雅黑"/>
                <w:sz w:val="17"/>
              </w:rPr>
              <w:t>09-03 16:24</w:t>
            </w:r>
          </w:p>
        </w:tc>
        <w:tc>
          <w:tcPr>
            <w:tcW w:type="dxa" w:w="624"/>
          </w:tcPr>
          <w:p>
            <w:pPr>
              <w:spacing w:after="0"/>
            </w:pPr>
            <w:r/>
            <w:r>
              <w:rPr>
                <w:rFonts w:ascii="微软雅黑" w:hAnsi="微软雅黑" w:eastAsia="微软雅黑"/>
                <w:sz w:val="17"/>
              </w:rPr>
              <w:t>390</w:t>
            </w:r>
          </w:p>
        </w:tc>
        <w:tc>
          <w:tcPr>
            <w:tcW w:type="dxa" w:w="7483"/>
          </w:tcPr>
          <w:p>
            <w:pPr>
              <w:spacing w:after="0"/>
            </w:pPr>
            <w:r/>
            <w:r>
              <w:rPr>
                <w:rFonts w:ascii="微软雅黑" w:hAnsi="微软雅黑" w:eastAsia="微软雅黑"/>
                <w:sz w:val="17"/>
              </w:rPr>
              <w:t>Current runtime context. This snapshot supersedes earlier runtime-context snapshots. Current DSH file policy: danger-full-access. The DSH file sandbox does not …</w:t>
            </w:r>
          </w:p>
        </w:tc>
      </w:tr>
      <w:tr>
        <w:tc>
          <w:tcPr>
            <w:tcW w:type="dxa" w:w="1191"/>
          </w:tcPr>
          <w:p>
            <w:pPr>
              <w:spacing w:after="0"/>
            </w:pPr>
            <w:r/>
            <w:r>
              <w:rPr>
                <w:rFonts w:ascii="微软雅黑" w:hAnsi="微软雅黑" w:eastAsia="微软雅黑"/>
                <w:sz w:val="17"/>
              </w:rPr>
              <w:t>09-03 16:24</w:t>
            </w:r>
          </w:p>
        </w:tc>
        <w:tc>
          <w:tcPr>
            <w:tcW w:type="dxa" w:w="624"/>
          </w:tcPr>
          <w:p>
            <w:pPr>
              <w:spacing w:after="0"/>
            </w:pPr>
            <w:r/>
            <w:r>
              <w:rPr>
                <w:rFonts w:ascii="微软雅黑" w:hAnsi="微软雅黑" w:eastAsia="微软雅黑"/>
                <w:sz w:val="17"/>
              </w:rPr>
              <w:t>6932</w:t>
            </w:r>
          </w:p>
        </w:tc>
        <w:tc>
          <w:tcPr>
            <w:tcW w:type="dxa" w:w="7483"/>
          </w:tcPr>
          <w:p>
            <w:pPr>
              <w:spacing w:after="0"/>
            </w:pPr>
            <w:r/>
            <w:r>
              <w:rPr>
                <w:rFonts w:ascii="微软雅黑" w:hAnsi="微软雅黑" w:eastAsia="微软雅黑"/>
                <w:sz w:val="17"/>
              </w:rPr>
              <w:t>&lt;system-reminder&gt; A skill is a reusable set of task-specific instructions. The following skills are available in this session: &lt;available_skills&gt; - `code-review…</w:t>
            </w:r>
          </w:p>
        </w:tc>
      </w:tr>
      <w:tr>
        <w:tc>
          <w:tcPr>
            <w:tcW w:type="dxa" w:w="1191"/>
          </w:tcPr>
          <w:p>
            <w:pPr>
              <w:spacing w:after="0"/>
            </w:pPr>
            <w:r/>
            <w:r>
              <w:rPr>
                <w:rFonts w:ascii="微软雅黑" w:hAnsi="微软雅黑" w:eastAsia="微软雅黑"/>
                <w:sz w:val="17"/>
              </w:rPr>
              <w:t>09-03 16:45</w:t>
            </w:r>
          </w:p>
        </w:tc>
        <w:tc>
          <w:tcPr>
            <w:tcW w:type="dxa" w:w="624"/>
          </w:tcPr>
          <w:p>
            <w:pPr>
              <w:spacing w:after="0"/>
            </w:pPr>
            <w:r/>
            <w:r>
              <w:rPr>
                <w:rFonts w:ascii="微软雅黑" w:hAnsi="微软雅黑" w:eastAsia="微软雅黑"/>
                <w:sz w:val="17"/>
              </w:rPr>
              <w:t>248</w:t>
            </w:r>
          </w:p>
        </w:tc>
        <w:tc>
          <w:tcPr>
            <w:tcW w:type="dxa" w:w="7483"/>
          </w:tcPr>
          <w:p>
            <w:pPr>
              <w:spacing w:after="0"/>
            </w:pPr>
            <w:r/>
            <w:r>
              <w:rPr>
                <w:rFonts w:ascii="微软雅黑" w:hAnsi="微软雅黑" w:eastAsia="微软雅黑"/>
                <w:sz w:val="17"/>
              </w:rPr>
              <w:t>background job pwsh-23 (pwsh: Set-Location D:\workspace\12345工单热线\12345agent\frontend; npm install --registry=https://registry.npmmirror.com 2&gt;&amp;1 | Select-Objec…</w:t>
            </w:r>
          </w:p>
        </w:tc>
      </w:tr>
      <w:tr>
        <w:tc>
          <w:tcPr>
            <w:tcW w:type="dxa" w:w="1191"/>
          </w:tcPr>
          <w:p>
            <w:pPr>
              <w:spacing w:after="0"/>
            </w:pPr>
            <w:r/>
            <w:r>
              <w:rPr>
                <w:rFonts w:ascii="微软雅黑" w:hAnsi="微软雅黑" w:eastAsia="微软雅黑"/>
                <w:sz w:val="17"/>
              </w:rPr>
              <w:t>09-03 16:46</w:t>
            </w:r>
          </w:p>
        </w:tc>
        <w:tc>
          <w:tcPr>
            <w:tcW w:type="dxa" w:w="624"/>
          </w:tcPr>
          <w:p>
            <w:pPr>
              <w:spacing w:after="0"/>
            </w:pPr>
            <w:r/>
            <w:r>
              <w:rPr>
                <w:rFonts w:ascii="微软雅黑" w:hAnsi="微软雅黑" w:eastAsia="微软雅黑"/>
                <w:sz w:val="17"/>
              </w:rPr>
              <w:t>208</w:t>
            </w:r>
          </w:p>
        </w:tc>
        <w:tc>
          <w:tcPr>
            <w:tcW w:type="dxa" w:w="7483"/>
          </w:tcPr>
          <w:p>
            <w:pPr>
              <w:spacing w:after="0"/>
            </w:pPr>
            <w:r/>
            <w:r>
              <w:rPr>
                <w:rFonts w:ascii="微软雅黑" w:hAnsi="微软雅黑" w:eastAsia="微软雅黑"/>
                <w:sz w:val="17"/>
              </w:rPr>
              <w:t>background job pwsh-24 (pwsh: Set-Location D:\workspace\12345工单热线\12345agent\frontend; npm run build 2&gt;&amp;1 | Select-Object -Last 12) finished [status: completed,…</w:t>
            </w:r>
          </w:p>
        </w:tc>
      </w:tr>
      <w:tr>
        <w:tc>
          <w:tcPr>
            <w:tcW w:type="dxa" w:w="1191"/>
          </w:tcPr>
          <w:p>
            <w:pPr>
              <w:spacing w:after="0"/>
            </w:pPr>
            <w:r/>
            <w:r>
              <w:rPr>
                <w:rFonts w:ascii="微软雅黑" w:hAnsi="微软雅黑" w:eastAsia="微软雅黑"/>
                <w:sz w:val="17"/>
              </w:rPr>
              <w:t>09-03 16:48</w:t>
            </w:r>
          </w:p>
        </w:tc>
        <w:tc>
          <w:tcPr>
            <w:tcW w:type="dxa" w:w="624"/>
          </w:tcPr>
          <w:p>
            <w:pPr>
              <w:spacing w:after="0"/>
            </w:pPr>
            <w:r/>
            <w:r>
              <w:rPr>
                <w:rFonts w:ascii="微软雅黑" w:hAnsi="微软雅黑" w:eastAsia="微软雅黑"/>
                <w:sz w:val="17"/>
              </w:rPr>
              <w:t>97</w:t>
            </w:r>
          </w:p>
        </w:tc>
        <w:tc>
          <w:tcPr>
            <w:tcW w:type="dxa" w:w="7483"/>
          </w:tcPr>
          <w:p>
            <w:pPr>
              <w:spacing w:after="0"/>
            </w:pPr>
            <w:r/>
            <w:r>
              <w:rPr>
                <w:rFonts w:ascii="微软雅黑" w:hAnsi="微软雅黑" w:eastAsia="微软雅黑"/>
                <w:sz w:val="17"/>
              </w:rPr>
              <w:t>给我你没拿到的东西：我想办法让你获取：你也可以自己想办法的，因为我觉得dsh不是插件比较多吗？基本上都可以搞定，比如访问飞书文档https://dshfind.com/zh 比如github</w:t>
            </w:r>
          </w:p>
        </w:tc>
      </w:tr>
      <w:tr>
        <w:tc>
          <w:tcPr>
            <w:tcW w:type="dxa" w:w="1191"/>
          </w:tcPr>
          <w:p>
            <w:pPr>
              <w:spacing w:after="0"/>
            </w:pPr>
            <w:r/>
            <w:r>
              <w:rPr>
                <w:rFonts w:ascii="微软雅黑" w:hAnsi="微软雅黑" w:eastAsia="微软雅黑"/>
                <w:sz w:val="17"/>
              </w:rPr>
              <w:t>09-03 17:11</w:t>
            </w:r>
          </w:p>
        </w:tc>
        <w:tc>
          <w:tcPr>
            <w:tcW w:type="dxa" w:w="624"/>
          </w:tcPr>
          <w:p>
            <w:pPr>
              <w:spacing w:after="0"/>
            </w:pPr>
            <w:r/>
            <w:r>
              <w:rPr>
                <w:rFonts w:ascii="微软雅黑" w:hAnsi="微软雅黑" w:eastAsia="微软雅黑"/>
                <w:sz w:val="17"/>
              </w:rPr>
              <w:t>454</w:t>
            </w:r>
          </w:p>
        </w:tc>
        <w:tc>
          <w:tcPr>
            <w:tcW w:type="dxa" w:w="7483"/>
          </w:tcPr>
          <w:p>
            <w:pPr>
              <w:spacing w:after="0"/>
            </w:pPr>
            <w:r/>
            <w:r>
              <w:rPr>
                <w:rFonts w:ascii="微软雅黑" w:hAnsi="微软雅黑" w:eastAsia="微软雅黑"/>
                <w:sz w:val="17"/>
              </w:rPr>
              <w:t>background job pwsh-22 (pwsh: Set-Location D:\workspace\12345工单热线\12345agent\backend; &amp; ".\venv\Scripts\python.exe" -m pip install --upgrade pip setuptools whee…</w:t>
            </w:r>
          </w:p>
        </w:tc>
      </w:tr>
      <w:tr>
        <w:tc>
          <w:tcPr>
            <w:tcW w:type="dxa" w:w="1191"/>
          </w:tcPr>
          <w:p>
            <w:pPr>
              <w:spacing w:after="0"/>
            </w:pPr>
            <w:r/>
            <w:r>
              <w:rPr>
                <w:rFonts w:ascii="微软雅黑" w:hAnsi="微软雅黑" w:eastAsia="微软雅黑"/>
                <w:sz w:val="17"/>
              </w:rPr>
              <w:t>09-03 17:33</w:t>
            </w:r>
          </w:p>
        </w:tc>
        <w:tc>
          <w:tcPr>
            <w:tcW w:type="dxa" w:w="624"/>
          </w:tcPr>
          <w:p>
            <w:pPr>
              <w:spacing w:after="0"/>
            </w:pPr>
            <w:r/>
            <w:r>
              <w:rPr>
                <w:rFonts w:ascii="微软雅黑" w:hAnsi="微软雅黑" w:eastAsia="微软雅黑"/>
                <w:sz w:val="17"/>
              </w:rPr>
              <w:t>237</w:t>
            </w:r>
          </w:p>
        </w:tc>
        <w:tc>
          <w:tcPr>
            <w:tcW w:type="dxa" w:w="7483"/>
          </w:tcPr>
          <w:p>
            <w:pPr>
              <w:spacing w:after="0"/>
            </w:pPr>
            <w:r/>
            <w:r>
              <w:rPr>
                <w:rFonts w:ascii="微软雅黑" w:hAnsi="微软雅黑" w:eastAsia="微软雅黑"/>
                <w:sz w:val="17"/>
              </w:rPr>
              <w:t>background job pwsh-25 (pwsh: Set-Location D:\workspace\12345工单热线\12345agent\backend; &amp; ".\venv\Scripts\python.exe" verify_env.py 2&gt;&amp;1 | Select-Object -Last 30)…</w:t>
            </w:r>
          </w:p>
        </w:tc>
      </w:tr>
      <w:tr>
        <w:tc>
          <w:tcPr>
            <w:tcW w:type="dxa" w:w="1191"/>
          </w:tcPr>
          <w:p>
            <w:pPr>
              <w:spacing w:after="0"/>
            </w:pPr>
            <w:r/>
            <w:r>
              <w:rPr>
                <w:rFonts w:ascii="微软雅黑" w:hAnsi="微软雅黑" w:eastAsia="微软雅黑"/>
                <w:sz w:val="17"/>
              </w:rPr>
              <w:t>09-04 15:50</w:t>
            </w:r>
          </w:p>
        </w:tc>
        <w:tc>
          <w:tcPr>
            <w:tcW w:type="dxa" w:w="624"/>
          </w:tcPr>
          <w:p>
            <w:pPr>
              <w:spacing w:after="0"/>
            </w:pPr>
            <w:r/>
            <w:r>
              <w:rPr>
                <w:rFonts w:ascii="微软雅黑" w:hAnsi="微软雅黑" w:eastAsia="微软雅黑"/>
                <w:sz w:val="17"/>
              </w:rPr>
              <w:t>45</w:t>
            </w:r>
          </w:p>
        </w:tc>
        <w:tc>
          <w:tcPr>
            <w:tcW w:type="dxa" w:w="7483"/>
          </w:tcPr>
          <w:p>
            <w:pPr>
              <w:spacing w:after="0"/>
            </w:pPr>
            <w:r/>
            <w:r>
              <w:rPr>
                <w:rFonts w:ascii="微软雅黑" w:hAnsi="微软雅黑" w:eastAsia="微软雅黑"/>
                <w:sz w:val="17"/>
              </w:rPr>
              <w:t>是极智智能体开发平台的 MCP工具 我希望可以拿到一个获奖级别的作品，你能不能好好设计下；</w:t>
            </w:r>
          </w:p>
        </w:tc>
      </w:tr>
      <w:tr>
        <w:tc>
          <w:tcPr>
            <w:tcW w:type="dxa" w:w="1191"/>
          </w:tcPr>
          <w:p>
            <w:pPr>
              <w:spacing w:after="0"/>
            </w:pPr>
            <w:r/>
            <w:r>
              <w:rPr>
                <w:rFonts w:ascii="微软雅黑" w:hAnsi="微软雅黑" w:eastAsia="微软雅黑"/>
                <w:sz w:val="17"/>
              </w:rPr>
              <w:t>09-05 09:56</w:t>
            </w:r>
          </w:p>
        </w:tc>
        <w:tc>
          <w:tcPr>
            <w:tcW w:type="dxa" w:w="624"/>
          </w:tcPr>
          <w:p>
            <w:pPr>
              <w:spacing w:after="0"/>
            </w:pPr>
            <w:r/>
            <w:r>
              <w:rPr>
                <w:rFonts w:ascii="微软雅黑" w:hAnsi="微软雅黑" w:eastAsia="微软雅黑"/>
                <w:sz w:val="17"/>
              </w:rPr>
              <w:t>349</w:t>
            </w:r>
          </w:p>
        </w:tc>
        <w:tc>
          <w:tcPr>
            <w:tcW w:type="dxa" w:w="7483"/>
          </w:tcPr>
          <w:p>
            <w:pPr>
              <w:spacing w:after="0"/>
            </w:pPr>
            <w:r/>
            <w:r>
              <w:rPr>
                <w:rFonts w:ascii="微软雅黑" w:hAnsi="微软雅黑" w:eastAsia="微软雅黑"/>
                <w:sz w:val="17"/>
              </w:rPr>
              <w:t>https://github.com/StevenFlyGit/12345agent/tree/usageV2 这是比较全的已有项目，可以在这个项目上去设计：但是我建议我们使用这个：可以参考下v2分支的设计，但是我要求我们自己设计；（扩展下）（要有创新性） 在main的分支上去搭建即可：https://github.c…</w:t>
            </w:r>
          </w:p>
        </w:tc>
      </w:tr>
      <w:tr>
        <w:tc>
          <w:tcPr>
            <w:tcW w:type="dxa" w:w="1191"/>
          </w:tcPr>
          <w:p>
            <w:pPr>
              <w:spacing w:after="0"/>
            </w:pPr>
            <w:r/>
            <w:r>
              <w:rPr>
                <w:rFonts w:ascii="微软雅黑" w:hAnsi="微软雅黑" w:eastAsia="微软雅黑"/>
                <w:sz w:val="17"/>
              </w:rPr>
              <w:t>09-05 10:31</w:t>
            </w:r>
          </w:p>
        </w:tc>
        <w:tc>
          <w:tcPr>
            <w:tcW w:type="dxa" w:w="624"/>
          </w:tcPr>
          <w:p>
            <w:pPr>
              <w:spacing w:after="0"/>
            </w:pPr>
            <w:r/>
            <w:r>
              <w:rPr>
                <w:rFonts w:ascii="微软雅黑" w:hAnsi="微软雅黑" w:eastAsia="微软雅黑"/>
                <w:sz w:val="17"/>
              </w:rPr>
              <w:t>146</w:t>
            </w:r>
          </w:p>
        </w:tc>
        <w:tc>
          <w:tcPr>
            <w:tcW w:type="dxa" w:w="7483"/>
          </w:tcPr>
          <w:p>
            <w:pPr>
              <w:spacing w:after="0"/>
            </w:pPr>
            <w:r/>
            <w:r>
              <w:rPr>
                <w:rFonts w:ascii="微软雅黑" w:hAnsi="微软雅黑" w:eastAsia="微软雅黑"/>
                <w:sz w:val="17"/>
              </w:rPr>
              <w:t>1.所有链路必须真实跑通； 2.界面设计干净整洁，有设计感；不允许出现那种ai常用的卡通符号； 3.可以基于赛题本身结合社会事实去做一些有创意的设计，这个需要先计划下； 4.你有没有连我的git，应该本地文件里面有，你可以读取相关的git配置文件，连接相关的MCP，创建仓库，提交代码并迭代；</w:t>
            </w:r>
          </w:p>
        </w:tc>
      </w:tr>
      <w:tr>
        <w:tc>
          <w:tcPr>
            <w:tcW w:type="dxa" w:w="1191"/>
          </w:tcPr>
          <w:p>
            <w:pPr>
              <w:spacing w:after="0"/>
            </w:pPr>
            <w:r/>
            <w:r>
              <w:rPr>
                <w:rFonts w:ascii="微软雅黑" w:hAnsi="微软雅黑" w:eastAsia="微软雅黑"/>
                <w:sz w:val="17"/>
              </w:rPr>
              <w:t>09-05 10:55</w:t>
            </w:r>
          </w:p>
        </w:tc>
        <w:tc>
          <w:tcPr>
            <w:tcW w:type="dxa" w:w="624"/>
          </w:tcPr>
          <w:p>
            <w:pPr>
              <w:spacing w:after="0"/>
            </w:pPr>
            <w:r/>
            <w:r>
              <w:rPr>
                <w:rFonts w:ascii="微软雅黑" w:hAnsi="微软雅黑" w:eastAsia="微软雅黑"/>
                <w:sz w:val="17"/>
              </w:rPr>
              <w:t>44</w:t>
            </w:r>
          </w:p>
        </w:tc>
        <w:tc>
          <w:tcPr>
            <w:tcW w:type="dxa" w:w="7483"/>
          </w:tcPr>
          <w:p>
            <w:pPr>
              <w:spacing w:after="0"/>
            </w:pPr>
            <w:r/>
            <w:r>
              <w:rPr>
                <w:rFonts w:ascii="微软雅黑" w:hAnsi="微软雅黑" w:eastAsia="微软雅黑"/>
                <w:sz w:val="17"/>
              </w:rPr>
              <w:t>核心注意事项： 1.不要把我们的key一起打包上传上去；存在本体的.env文件，本地有写</w:t>
            </w:r>
          </w:p>
        </w:tc>
      </w:tr>
      <w:tr>
        <w:tc>
          <w:tcPr>
            <w:tcW w:type="dxa" w:w="1191"/>
          </w:tcPr>
          <w:p>
            <w:pPr>
              <w:spacing w:after="0"/>
            </w:pPr>
            <w:r/>
            <w:r>
              <w:rPr>
                <w:rFonts w:ascii="微软雅黑" w:hAnsi="微软雅黑" w:eastAsia="微软雅黑"/>
                <w:sz w:val="17"/>
              </w:rPr>
              <w:t>09-05 11:30</w:t>
            </w:r>
          </w:p>
        </w:tc>
        <w:tc>
          <w:tcPr>
            <w:tcW w:type="dxa" w:w="624"/>
          </w:tcPr>
          <w:p>
            <w:pPr>
              <w:spacing w:after="0"/>
            </w:pPr>
            <w:r/>
            <w:r>
              <w:rPr>
                <w:rFonts w:ascii="微软雅黑" w:hAnsi="微软雅黑" w:eastAsia="微软雅黑"/>
                <w:sz w:val="17"/>
              </w:rPr>
              <w:t>450</w:t>
            </w:r>
          </w:p>
        </w:tc>
        <w:tc>
          <w:tcPr>
            <w:tcW w:type="dxa" w:w="7483"/>
          </w:tcPr>
          <w:p>
            <w:pPr>
              <w:spacing w:after="0"/>
            </w:pPr>
            <w:r/>
            <w:r>
              <w:rPr>
                <w:rFonts w:ascii="微软雅黑" w:hAnsi="微软雅黑" w:eastAsia="微软雅黑"/>
                <w:sz w:val="17"/>
              </w:rPr>
              <w:t>我们调用的是deepseek-v4-flash，上下文不是很长的吗？你设计的多一点呗：这种低级错误就不要再犯了： 实验的时候模型也可以使用我们本地的模型： 用来实验，token无限： curl -X POST http://192.168.1.231:30001/v1/chat/completions \ -H 'Co…</w:t>
            </w:r>
          </w:p>
        </w:tc>
      </w:tr>
      <w:tr>
        <w:tc>
          <w:tcPr>
            <w:tcW w:type="dxa" w:w="1191"/>
          </w:tcPr>
          <w:p>
            <w:pPr>
              <w:spacing w:after="0"/>
            </w:pPr>
            <w:r/>
            <w:r>
              <w:rPr>
                <w:rFonts w:ascii="微软雅黑" w:hAnsi="微软雅黑" w:eastAsia="微软雅黑"/>
                <w:sz w:val="17"/>
              </w:rPr>
              <w:t>09-05 13:26</w:t>
            </w:r>
          </w:p>
        </w:tc>
        <w:tc>
          <w:tcPr>
            <w:tcW w:type="dxa" w:w="624"/>
          </w:tcPr>
          <w:p>
            <w:pPr>
              <w:spacing w:after="0"/>
            </w:pPr>
            <w:r/>
            <w:r>
              <w:rPr>
                <w:rFonts w:ascii="微软雅黑" w:hAnsi="微软雅黑" w:eastAsia="微软雅黑"/>
                <w:sz w:val="17"/>
              </w:rPr>
              <w:t>70</w:t>
            </w:r>
          </w:p>
        </w:tc>
        <w:tc>
          <w:tcPr>
            <w:tcW w:type="dxa" w:w="7483"/>
          </w:tcPr>
          <w:p>
            <w:pPr>
              <w:spacing w:after="0"/>
            </w:pPr>
            <w:r/>
            <w:r>
              <w:rPr>
                <w:rFonts w:ascii="微软雅黑" w:hAnsi="微软雅黑" w:eastAsia="微软雅黑"/>
                <w:sz w:val="17"/>
              </w:rPr>
              <w:t>录音文件和现场录音这两个文字有点大，超出框了，有点难看，在优化下UI界面的同时各个职能部门的流转和功能介绍已经整个系统的可用性可以好好做做；</w:t>
            </w:r>
          </w:p>
        </w:tc>
      </w:tr>
      <w:tr>
        <w:tc>
          <w:tcPr>
            <w:tcW w:type="dxa" w:w="1191"/>
          </w:tcPr>
          <w:p>
            <w:pPr>
              <w:spacing w:after="0"/>
            </w:pPr>
            <w:r/>
            <w:r>
              <w:rPr>
                <w:rFonts w:ascii="微软雅黑" w:hAnsi="微软雅黑" w:eastAsia="微软雅黑"/>
                <w:sz w:val="17"/>
              </w:rPr>
              <w:t>09-05 14:13</w:t>
            </w:r>
          </w:p>
        </w:tc>
        <w:tc>
          <w:tcPr>
            <w:tcW w:type="dxa" w:w="624"/>
          </w:tcPr>
          <w:p>
            <w:pPr>
              <w:spacing w:after="0"/>
            </w:pPr>
            <w:r/>
            <w:r>
              <w:rPr>
                <w:rFonts w:ascii="微软雅黑" w:hAnsi="微软雅黑" w:eastAsia="微软雅黑"/>
                <w:sz w:val="17"/>
              </w:rPr>
              <w:t>18</w:t>
            </w:r>
          </w:p>
        </w:tc>
        <w:tc>
          <w:tcPr>
            <w:tcW w:type="dxa" w:w="7483"/>
          </w:tcPr>
          <w:p>
            <w:pPr>
              <w:spacing w:after="0"/>
            </w:pPr>
            <w:r/>
            <w:r>
              <w:rPr>
                <w:rFonts w:ascii="微软雅黑" w:hAnsi="微软雅黑" w:eastAsia="微软雅黑"/>
                <w:sz w:val="17"/>
              </w:rPr>
              <w:t>目前前端界面值再优化下，一股ai味道</w:t>
            </w:r>
          </w:p>
        </w:tc>
      </w:tr>
      <w:tr>
        <w:tc>
          <w:tcPr>
            <w:tcW w:type="dxa" w:w="1191"/>
          </w:tcPr>
          <w:p>
            <w:pPr>
              <w:spacing w:after="0"/>
            </w:pPr>
            <w:r/>
            <w:r>
              <w:rPr>
                <w:rFonts w:ascii="微软雅黑" w:hAnsi="微软雅黑" w:eastAsia="微软雅黑"/>
                <w:sz w:val="17"/>
              </w:rPr>
              <w:t>09-05 14:24</w:t>
            </w:r>
          </w:p>
        </w:tc>
        <w:tc>
          <w:tcPr>
            <w:tcW w:type="dxa" w:w="624"/>
          </w:tcPr>
          <w:p>
            <w:pPr>
              <w:spacing w:after="0"/>
            </w:pPr>
            <w:r/>
            <w:r>
              <w:rPr>
                <w:rFonts w:ascii="微软雅黑" w:hAnsi="微软雅黑" w:eastAsia="微软雅黑"/>
                <w:sz w:val="17"/>
              </w:rPr>
              <w:t>111</w:t>
            </w:r>
          </w:p>
        </w:tc>
        <w:tc>
          <w:tcPr>
            <w:tcW w:type="dxa" w:w="7483"/>
          </w:tcPr>
          <w:p>
            <w:pPr>
              <w:spacing w:after="0"/>
            </w:pPr>
            <w:r/>
            <w:r>
              <w:rPr>
                <w:rFonts w:ascii="微软雅黑" w:hAnsi="微软雅黑" w:eastAsia="微软雅黑"/>
                <w:sz w:val="17"/>
              </w:rPr>
              <w:t>还有我们用这个模型了吗？我看到应该用了：https://hf-mirror.com/BAAI/bge-small-zh-v1.5 RAG需要用到的 Embedding 模型 还有什么地方可以识别优化，分类准确率，识别准确率</w:t>
            </w:r>
          </w:p>
        </w:tc>
      </w:tr>
      <w:tr>
        <w:tc>
          <w:tcPr>
            <w:tcW w:type="dxa" w:w="1191"/>
          </w:tcPr>
          <w:p>
            <w:pPr>
              <w:spacing w:after="0"/>
            </w:pPr>
            <w:r/>
            <w:r>
              <w:rPr>
                <w:rFonts w:ascii="微软雅黑" w:hAnsi="微软雅黑" w:eastAsia="微软雅黑"/>
                <w:sz w:val="17"/>
              </w:rPr>
              <w:t>09-05 14:43</w:t>
            </w:r>
          </w:p>
        </w:tc>
        <w:tc>
          <w:tcPr>
            <w:tcW w:type="dxa" w:w="624"/>
          </w:tcPr>
          <w:p>
            <w:pPr>
              <w:spacing w:after="0"/>
            </w:pPr>
            <w:r/>
            <w:r>
              <w:rPr>
                <w:rFonts w:ascii="微软雅黑" w:hAnsi="微软雅黑" w:eastAsia="微软雅黑"/>
                <w:sz w:val="17"/>
              </w:rPr>
              <w:t>5590</w:t>
            </w:r>
          </w:p>
        </w:tc>
        <w:tc>
          <w:tcPr>
            <w:tcW w:type="dxa" w:w="7483"/>
          </w:tcPr>
          <w:p>
            <w:pPr>
              <w:spacing w:after="0"/>
            </w:pPr>
            <w:r/>
            <w:r>
              <w:rPr>
                <w:rFonts w:ascii="微软雅黑" w:hAnsi="微软雅黑" w:eastAsia="微软雅黑"/>
                <w:sz w:val="17"/>
              </w:rPr>
              <w:t>帮我将相关的东西打包好，我要上传到极客平台提交参加比赛了（提交方式为压缩包的形式，不要把我们的key提交了）有很多问题需要回答，我需把这些问题给你你需要帮我写好答案： 首页 打榜 竞赛 社区 数据集 合作 文档 工作台 极市AI视觉算法开发学习路径 根据平台模块梳理算法开发学习路径，点击相应开发阶段内容，即可快速跳转相…</w:t>
            </w:r>
          </w:p>
        </w:tc>
      </w:tr>
      <w:tr>
        <w:tc>
          <w:tcPr>
            <w:tcW w:type="dxa" w:w="1191"/>
          </w:tcPr>
          <w:p>
            <w:pPr>
              <w:spacing w:after="0"/>
            </w:pPr>
            <w:r/>
            <w:r>
              <w:rPr>
                <w:rFonts w:ascii="微软雅黑" w:hAnsi="微软雅黑" w:eastAsia="微软雅黑"/>
                <w:sz w:val="17"/>
              </w:rPr>
              <w:t>09-05 14:56</w:t>
            </w:r>
          </w:p>
        </w:tc>
        <w:tc>
          <w:tcPr>
            <w:tcW w:type="dxa" w:w="624"/>
          </w:tcPr>
          <w:p>
            <w:pPr>
              <w:spacing w:after="0"/>
            </w:pPr>
            <w:r/>
            <w:r>
              <w:rPr>
                <w:rFonts w:ascii="微软雅黑" w:hAnsi="微软雅黑" w:eastAsia="微软雅黑"/>
                <w:sz w:val="17"/>
              </w:rPr>
              <w:t>421</w:t>
            </w:r>
          </w:p>
        </w:tc>
        <w:tc>
          <w:tcPr>
            <w:tcW w:type="dxa" w:w="7483"/>
          </w:tcPr>
          <w:p>
            <w:pPr>
              <w:spacing w:after="0"/>
            </w:pPr>
            <w:r/>
            <w:r>
              <w:rPr>
                <w:rFonts w:ascii="微软雅黑" w:hAnsi="微软雅黑" w:eastAsia="微软雅黑"/>
                <w:sz w:val="17"/>
              </w:rPr>
              <w:t>这个问题全部帮我回答了：项目名称 请输入 团队名称 参赛主体（企业/学生/创客/个人/其他） 项目负责人（姓名、电话、邮箱、所在城市） 团队成员（姓名、电话、邮箱） 基于本赛题场景理解与核心问题 （建议不超过300字。 1、说明智能体 基于本赛题整体解决方案 （ 建议不超过800字。1、用一句话概括项目： 基于本赛题核…</w:t>
            </w:r>
          </w:p>
        </w:tc>
      </w:tr>
      <w:tr>
        <w:tc>
          <w:tcPr>
            <w:tcW w:type="dxa" w:w="1191"/>
          </w:tcPr>
          <w:p>
            <w:pPr>
              <w:spacing w:after="0"/>
            </w:pPr>
            <w:r/>
            <w:r>
              <w:rPr>
                <w:rFonts w:ascii="微软雅黑" w:hAnsi="微软雅黑" w:eastAsia="微软雅黑"/>
                <w:sz w:val="17"/>
              </w:rPr>
              <w:t>09-20 14:59</w:t>
            </w:r>
          </w:p>
        </w:tc>
        <w:tc>
          <w:tcPr>
            <w:tcW w:type="dxa" w:w="624"/>
          </w:tcPr>
          <w:p>
            <w:pPr>
              <w:spacing w:after="0"/>
            </w:pPr>
            <w:r/>
            <w:r>
              <w:rPr>
                <w:rFonts w:ascii="微软雅黑" w:hAnsi="微软雅黑" w:eastAsia="微软雅黑"/>
                <w:sz w:val="17"/>
              </w:rPr>
              <w:t>1204</w:t>
            </w:r>
          </w:p>
        </w:tc>
        <w:tc>
          <w:tcPr>
            <w:tcW w:type="dxa" w:w="7483"/>
          </w:tcPr>
          <w:p>
            <w:pPr>
              <w:spacing w:after="0"/>
            </w:pPr>
            <w:r/>
            <w:r>
              <w:rPr>
                <w:rFonts w:ascii="微软雅黑" w:hAnsi="微软雅黑" w:eastAsia="微软雅黑"/>
                <w:sz w:val="17"/>
              </w:rPr>
              <w:t>这是复赛要求：规划下： 尊敬的参赛团队： 您好！恭喜贵团队成功入围“12345热线工单智能生成与转派辅助智能体”赛题复赛！现将复赛安排及相关要求通知如下，请仔细阅读并按时完成。 一、平台注册及信息填报 请于2026年9月20日12:00前登录极智平台完成账号注册，并将注册账号填写至复赛信息收集表。信息收集表请于2026…</w:t>
            </w:r>
          </w:p>
        </w:tc>
      </w:tr>
      <w:tr>
        <w:tc>
          <w:tcPr>
            <w:tcW w:type="dxa" w:w="1191"/>
          </w:tcPr>
          <w:p>
            <w:pPr>
              <w:spacing w:after="0"/>
            </w:pPr>
            <w:r/>
            <w:r>
              <w:rPr>
                <w:rFonts w:ascii="微软雅黑" w:hAnsi="微软雅黑" w:eastAsia="微软雅黑"/>
                <w:sz w:val="17"/>
              </w:rPr>
              <w:t>09-21 16:12</w:t>
            </w:r>
          </w:p>
        </w:tc>
        <w:tc>
          <w:tcPr>
            <w:tcW w:type="dxa" w:w="624"/>
          </w:tcPr>
          <w:p>
            <w:pPr>
              <w:spacing w:after="0"/>
            </w:pPr>
            <w:r/>
            <w:r>
              <w:rPr>
                <w:rFonts w:ascii="微软雅黑" w:hAnsi="微软雅黑" w:eastAsia="微软雅黑"/>
                <w:sz w:val="17"/>
              </w:rPr>
              <w:t>2099</w:t>
            </w:r>
          </w:p>
        </w:tc>
        <w:tc>
          <w:tcPr>
            <w:tcW w:type="dxa" w:w="7483"/>
          </w:tcPr>
          <w:p>
            <w:pPr>
              <w:spacing w:after="0"/>
            </w:pPr>
            <w:r/>
            <w:r>
              <w:rPr>
                <w:rFonts w:ascii="微软雅黑" w:hAnsi="微软雅黑" w:eastAsia="微软雅黑"/>
                <w:sz w:val="17"/>
              </w:rPr>
              <w:t>是不是因为本地部署的原因，cpu?laya为什么表现这么差？ EV 跑通了，而且结论很干净。 先说要害：OpenRouter 的 JEV 走的是另一条路径 你的适配层里 typesafe provider 打的是 {base}/v1/systemone，但 OpenRouter 的 JEV 在 {base}/api/a…</w:t>
            </w:r>
          </w:p>
        </w:tc>
      </w:tr>
    </w:tbl>
    <w:p>
      <w:pPr>
        <w:spacing w:after="40"/>
      </w:pPr>
    </w:p>
    <w:p>
      <w:pPr>
        <w:spacing w:after="120"/>
      </w:pPr>
      <w:r>
        <w:rPr>
          <w:rFonts w:ascii="微软雅黑" w:hAnsi="微软雅黑" w:eastAsia="微软雅黑"/>
          <w:b w:val="0"/>
          <w:i w:val="0"/>
          <w:color w:val="666666"/>
          <w:sz w:val="18"/>
        </w:rPr>
        <w:t>（其余 75 条指令见配套的完整过程记录文档 10_实操案例_CodingAgent过程记录.md。）</w:t>
      </w:r>
    </w:p>
    <w:p>
      <w:pPr>
        <w:pStyle w:val="Heading1"/>
      </w:pPr>
      <w:r>
        <w:t>四、多轮调试：报错 → 定位 → 修复</w:t>
      </w:r>
    </w:p>
    <w:p>
      <w:pPr>
        <w:spacing w:after="120"/>
      </w:pPr>
      <w:r>
        <w:rPr>
          <w:rFonts w:ascii="微软雅黑" w:hAnsi="微软雅黑" w:eastAsia="微软雅黑"/>
          <w:b w:val="0"/>
          <w:i w:val="0"/>
          <w:color w:val="222222"/>
          <w:sz w:val="21"/>
        </w:rPr>
        <w:t>整个过程捕获工具失败 226 次（程序异常 58、工具拒绝 50、命令非零退出 113、自建校验未过 5），另有 36 次模型层自动重试。这些失败没有被绕过或隐藏——它们是开发过程本身，也全部当轮定位并修复。</w:t>
      </w:r>
    </w:p>
    <w:p>
      <w:pPr>
        <w:pStyle w:val="Heading3"/>
      </w:pPr>
      <w:r>
        <w:t>典型故障的全文追踪</w:t>
      </w:r>
    </w:p>
    <w:p>
      <w:pPr>
        <w:spacing w:after="120"/>
      </w:pPr>
      <w:r>
        <w:rPr>
          <w:rFonts w:ascii="微软雅黑" w:hAnsi="微软雅黑" w:eastAsia="微软雅黑"/>
          <w:b w:val="0"/>
          <w:i w:val="0"/>
          <w:color w:val="222222"/>
          <w:sz w:val="20"/>
        </w:rPr>
        <w:t>下表故障都在完整会话记录里做过全文检索，并给出首次出现的记录原文，以保证叙述与记录一致：</w:t>
      </w:r>
    </w:p>
    <w:tbl>
      <w:tblPr>
        <w:tblStyle w:val="TableGrid"/>
        <w:tblW w:type="auto" w:w="0"/>
        <w:jc w:val="center"/>
        <w:tblLook w:firstColumn="1" w:firstRow="1" w:lastColumn="0" w:lastRow="0" w:noHBand="0" w:noVBand="1" w:val="04A0"/>
        <w:tblLayout w:type="fixed"/>
      </w:tblPr>
      <w:tblGrid>
        <w:gridCol w:w="1871"/>
        <w:gridCol w:w="567"/>
        <w:gridCol w:w="1360"/>
        <w:gridCol w:w="5499"/>
      </w:tblGrid>
      <w:tr>
        <w:tc>
          <w:tcPr>
            <w:tcW w:type="dxa" w:w="1871"/>
            <w:shd w:val="clear" w:color="auto" w:fill="E8EEF4"/>
          </w:tcPr>
          <w:p>
            <w:pPr>
              <w:spacing w:after="0"/>
            </w:pPr>
            <w:r/>
            <w:r>
              <w:rPr>
                <w:rFonts w:ascii="微软雅黑" w:hAnsi="微软雅黑" w:eastAsia="微软雅黑"/>
                <w:b/>
                <w:color w:val="1F4E79"/>
                <w:sz w:val="17"/>
              </w:rPr>
              <w:t>故障</w:t>
            </w:r>
          </w:p>
        </w:tc>
        <w:tc>
          <w:tcPr>
            <w:tcW w:type="dxa" w:w="567"/>
            <w:shd w:val="clear" w:color="auto" w:fill="E8EEF4"/>
          </w:tcPr>
          <w:p>
            <w:pPr>
              <w:spacing w:after="0"/>
            </w:pPr>
            <w:r/>
            <w:r>
              <w:rPr>
                <w:rFonts w:ascii="微软雅黑" w:hAnsi="微软雅黑" w:eastAsia="微软雅黑"/>
                <w:b/>
                <w:color w:val="1F4E79"/>
                <w:sz w:val="17"/>
              </w:rPr>
              <w:t>命中</w:t>
            </w:r>
          </w:p>
        </w:tc>
        <w:tc>
          <w:tcPr>
            <w:tcW w:type="dxa" w:w="1361"/>
            <w:shd w:val="clear" w:color="auto" w:fill="E8EEF4"/>
          </w:tcPr>
          <w:p>
            <w:pPr>
              <w:spacing w:after="0"/>
            </w:pPr>
            <w:r/>
            <w:r>
              <w:rPr>
                <w:rFonts w:ascii="微软雅黑" w:hAnsi="微软雅黑" w:eastAsia="微软雅黑"/>
                <w:b/>
                <w:color w:val="1F4E79"/>
                <w:sz w:val="17"/>
              </w:rPr>
              <w:t>首次出现</w:t>
            </w:r>
          </w:p>
        </w:tc>
        <w:tc>
          <w:tcPr>
            <w:tcW w:type="dxa" w:w="5499"/>
            <w:shd w:val="clear" w:color="auto" w:fill="E8EEF4"/>
          </w:tcPr>
          <w:p>
            <w:pPr>
              <w:spacing w:after="0"/>
            </w:pPr>
            <w:r/>
            <w:r>
              <w:rPr>
                <w:rFonts w:ascii="微软雅黑" w:hAnsi="微软雅黑" w:eastAsia="微软雅黑"/>
                <w:b/>
                <w:color w:val="1F4E79"/>
                <w:sz w:val="17"/>
              </w:rPr>
              <w:t>记录原文（摘自会话记录）</w:t>
            </w:r>
          </w:p>
        </w:tc>
      </w:tr>
      <w:tr>
        <w:tc>
          <w:tcPr>
            <w:tcW w:type="dxa" w:w="1871"/>
          </w:tcPr>
          <w:p>
            <w:pPr>
              <w:spacing w:after="0"/>
            </w:pPr>
            <w:r/>
            <w:r>
              <w:rPr>
                <w:rFonts w:ascii="微软雅黑" w:hAnsi="微软雅黑" w:eastAsia="微软雅黑"/>
                <w:sz w:val="17"/>
              </w:rPr>
              <w:t>编辑定位失配</w:t>
            </w:r>
          </w:p>
        </w:tc>
        <w:tc>
          <w:tcPr>
            <w:tcW w:type="dxa" w:w="567"/>
          </w:tcPr>
          <w:p>
            <w:pPr>
              <w:spacing w:after="0"/>
            </w:pPr>
            <w:r/>
            <w:r>
              <w:rPr>
                <w:rFonts w:ascii="微软雅黑" w:hAnsi="微软雅黑" w:eastAsia="微软雅黑"/>
                <w:sz w:val="17"/>
              </w:rPr>
              <w:t>12</w:t>
            </w:r>
          </w:p>
        </w:tc>
        <w:tc>
          <w:tcPr>
            <w:tcW w:type="dxa" w:w="1361"/>
          </w:tcPr>
          <w:p>
            <w:pPr>
              <w:spacing w:after="0"/>
            </w:pPr>
            <w:r/>
            <w:r>
              <w:rPr>
                <w:rFonts w:ascii="微软雅黑" w:hAnsi="微软雅黑" w:eastAsia="微软雅黑"/>
                <w:sz w:val="17"/>
              </w:rPr>
              <w:t>09-04 11:18</w:t>
            </w:r>
          </w:p>
        </w:tc>
        <w:tc>
          <w:tcPr>
            <w:tcW w:type="dxa" w:w="5499"/>
          </w:tcPr>
          <w:p>
            <w:pPr>
              <w:spacing w:after="0"/>
            </w:pPr>
            <w:r/>
            <w:r>
              <w:rPr>
                <w:rFonts w:ascii="微软雅黑" w:hAnsi="微软雅黑" w:eastAsia="微软雅黑"/>
                <w:sz w:val="17"/>
              </w:rPr>
              <w:t>Error: old_string was not found in "D:\workspace\12345工单热线\12345agent\backend\app\api\routes\cases.py"</w:t>
            </w:r>
          </w:p>
        </w:tc>
      </w:tr>
      <w:tr>
        <w:tc>
          <w:tcPr>
            <w:tcW w:type="dxa" w:w="1871"/>
          </w:tcPr>
          <w:p>
            <w:pPr>
              <w:spacing w:after="0"/>
            </w:pPr>
            <w:r/>
            <w:r>
              <w:rPr>
                <w:rFonts w:ascii="微软雅黑" w:hAnsi="微软雅黑" w:eastAsia="微软雅黑"/>
                <w:sz w:val="17"/>
              </w:rPr>
              <w:t>模型余额不足</w:t>
            </w:r>
          </w:p>
        </w:tc>
        <w:tc>
          <w:tcPr>
            <w:tcW w:type="dxa" w:w="567"/>
          </w:tcPr>
          <w:p>
            <w:pPr>
              <w:spacing w:after="0"/>
            </w:pPr>
            <w:r/>
            <w:r>
              <w:rPr>
                <w:rFonts w:ascii="微软雅黑" w:hAnsi="微软雅黑" w:eastAsia="微软雅黑"/>
                <w:sz w:val="17"/>
              </w:rPr>
              <w:t>9</w:t>
            </w:r>
          </w:p>
        </w:tc>
        <w:tc>
          <w:tcPr>
            <w:tcW w:type="dxa" w:w="1361"/>
          </w:tcPr>
          <w:p>
            <w:pPr>
              <w:spacing w:after="0"/>
            </w:pPr>
            <w:r/>
            <w:r>
              <w:rPr>
                <w:rFonts w:ascii="微软雅黑" w:hAnsi="微软雅黑" w:eastAsia="微软雅黑"/>
                <w:sz w:val="17"/>
              </w:rPr>
              <w:t>09-03 16:52</w:t>
            </w:r>
          </w:p>
        </w:tc>
        <w:tc>
          <w:tcPr>
            <w:tcW w:type="dxa" w:w="5499"/>
          </w:tcPr>
          <w:p>
            <w:pPr>
              <w:spacing w:after="0"/>
            </w:pPr>
            <w:r/>
            <w:r>
              <w:rPr>
                <w:rFonts w:ascii="微软雅黑" w:hAnsi="微软雅黑" w:eastAsia="微软雅黑"/>
                <w:sz w:val="17"/>
              </w:rPr>
              <w:t>Error: Insufficient Balance</w:t>
            </w:r>
          </w:p>
        </w:tc>
      </w:tr>
      <w:tr>
        <w:tc>
          <w:tcPr>
            <w:tcW w:type="dxa" w:w="1871"/>
          </w:tcPr>
          <w:p>
            <w:pPr>
              <w:spacing w:after="0"/>
            </w:pPr>
            <w:r/>
            <w:r>
              <w:rPr>
                <w:rFonts w:ascii="微软雅黑" w:hAnsi="微软雅黑" w:eastAsia="微软雅黑"/>
                <w:sz w:val="17"/>
              </w:rPr>
              <w:t>SQLite 并发写锁</w:t>
            </w:r>
          </w:p>
        </w:tc>
        <w:tc>
          <w:tcPr>
            <w:tcW w:type="dxa" w:w="567"/>
          </w:tcPr>
          <w:p>
            <w:pPr>
              <w:spacing w:after="0"/>
            </w:pPr>
            <w:r/>
            <w:r>
              <w:rPr>
                <w:rFonts w:ascii="微软雅黑" w:hAnsi="微软雅黑" w:eastAsia="微软雅黑"/>
                <w:sz w:val="17"/>
              </w:rPr>
              <w:t>8</w:t>
            </w:r>
          </w:p>
        </w:tc>
        <w:tc>
          <w:tcPr>
            <w:tcW w:type="dxa" w:w="1361"/>
          </w:tcPr>
          <w:p>
            <w:pPr>
              <w:spacing w:after="0"/>
            </w:pPr>
            <w:r/>
            <w:r>
              <w:rPr>
                <w:rFonts w:ascii="微软雅黑" w:hAnsi="微软雅黑" w:eastAsia="微软雅黑"/>
                <w:sz w:val="17"/>
              </w:rPr>
              <w:t>09-05 14:04</w:t>
            </w:r>
          </w:p>
        </w:tc>
        <w:tc>
          <w:tcPr>
            <w:tcW w:type="dxa" w:w="5499"/>
          </w:tcPr>
          <w:p>
            <w:pPr>
              <w:spacing w:after="0"/>
            </w:pPr>
            <w:r/>
            <w:r>
              <w:rPr>
                <w:rFonts w:ascii="微软雅黑" w:hAnsi="微软雅黑" w:eastAsia="微软雅黑"/>
                <w:sz w:val="17"/>
              </w:rPr>
              <w:t>sqlite3.OperationalError: database is locked</w:t>
            </w:r>
          </w:p>
        </w:tc>
      </w:tr>
      <w:tr>
        <w:tc>
          <w:tcPr>
            <w:tcW w:type="dxa" w:w="1871"/>
          </w:tcPr>
          <w:p>
            <w:pPr>
              <w:spacing w:after="0"/>
            </w:pPr>
            <w:r/>
            <w:r>
              <w:rPr>
                <w:rFonts w:ascii="微软雅黑" w:hAnsi="微软雅黑" w:eastAsia="微软雅黑"/>
                <w:sz w:val="17"/>
              </w:rPr>
              <w:t>决策模型降级守卫</w:t>
            </w:r>
          </w:p>
        </w:tc>
        <w:tc>
          <w:tcPr>
            <w:tcW w:type="dxa" w:w="567"/>
          </w:tcPr>
          <w:p>
            <w:pPr>
              <w:spacing w:after="0"/>
            </w:pPr>
            <w:r/>
            <w:r>
              <w:rPr>
                <w:rFonts w:ascii="微软雅黑" w:hAnsi="微软雅黑" w:eastAsia="微软雅黑"/>
                <w:sz w:val="17"/>
              </w:rPr>
              <w:t>8</w:t>
            </w:r>
          </w:p>
        </w:tc>
        <w:tc>
          <w:tcPr>
            <w:tcW w:type="dxa" w:w="1361"/>
          </w:tcPr>
          <w:p>
            <w:pPr>
              <w:spacing w:after="0"/>
            </w:pPr>
            <w:r/>
            <w:r>
              <w:rPr>
                <w:rFonts w:ascii="微软雅黑" w:hAnsi="微软雅黑" w:eastAsia="微软雅黑"/>
                <w:sz w:val="17"/>
              </w:rPr>
              <w:t>09-21 16:17</w:t>
            </w:r>
          </w:p>
        </w:tc>
        <w:tc>
          <w:tcPr>
            <w:tcW w:type="dxa" w:w="5499"/>
          </w:tcPr>
          <w:p>
            <w:pPr>
              <w:spacing w:after="0"/>
            </w:pPr>
            <w:r/>
            <w:r>
              <w:rPr>
                <w:rFonts w:ascii="微软雅黑" w:hAnsi="微软雅黑" w:eastAsia="微软雅黑"/>
                <w:sz w:val="17"/>
              </w:rPr>
              <w:t>[PASS] 标记为降级中 — {'degraded': True, 'remaining_s': 900, 'reason': '测试：HTTP 402 额度耗尽'}</w:t>
            </w:r>
          </w:p>
        </w:tc>
      </w:tr>
      <w:tr>
        <w:tc>
          <w:tcPr>
            <w:tcW w:type="dxa" w:w="1871"/>
          </w:tcPr>
          <w:p>
            <w:pPr>
              <w:spacing w:after="0"/>
            </w:pPr>
            <w:r/>
            <w:r>
              <w:rPr>
                <w:rFonts w:ascii="微软雅黑" w:hAnsi="微软雅黑" w:eastAsia="微软雅黑"/>
                <w:sz w:val="17"/>
              </w:rPr>
              <w:t>政策库下载证书</w:t>
            </w:r>
          </w:p>
        </w:tc>
        <w:tc>
          <w:tcPr>
            <w:tcW w:type="dxa" w:w="567"/>
          </w:tcPr>
          <w:p>
            <w:pPr>
              <w:spacing w:after="0"/>
            </w:pPr>
            <w:r/>
            <w:r>
              <w:rPr>
                <w:rFonts w:ascii="微软雅黑" w:hAnsi="微软雅黑" w:eastAsia="微软雅黑"/>
                <w:sz w:val="17"/>
              </w:rPr>
              <w:t>6</w:t>
            </w:r>
          </w:p>
        </w:tc>
        <w:tc>
          <w:tcPr>
            <w:tcW w:type="dxa" w:w="1361"/>
          </w:tcPr>
          <w:p>
            <w:pPr>
              <w:spacing w:after="0"/>
            </w:pPr>
            <w:r/>
            <w:r>
              <w:rPr>
                <w:rFonts w:ascii="微软雅黑" w:hAnsi="微软雅黑" w:eastAsia="微软雅黑"/>
                <w:sz w:val="17"/>
              </w:rPr>
              <w:t>09-05 10:59</w:t>
            </w:r>
          </w:p>
        </w:tc>
        <w:tc>
          <w:tcPr>
            <w:tcW w:type="dxa" w:w="5499"/>
          </w:tcPr>
          <w:p>
            <w:pPr>
              <w:spacing w:after="0"/>
            </w:pPr>
            <w:r/>
            <w:r>
              <w:rPr>
                <w:rFonts w:ascii="微软雅黑" w:hAnsi="微软雅黑" w:eastAsia="微软雅黑"/>
                <w:sz w:val="17"/>
              </w:rPr>
              <w:t>[ERR] 信访工作条例 &lt;urlopen error [SSL: CERTIFICATE_VERIFY_FAILED] certificate verify failed: self-signed certi…</w:t>
            </w:r>
          </w:p>
        </w:tc>
      </w:tr>
      <w:tr>
        <w:tc>
          <w:tcPr>
            <w:tcW w:type="dxa" w:w="1871"/>
          </w:tcPr>
          <w:p>
            <w:pPr>
              <w:spacing w:after="0"/>
            </w:pPr>
            <w:r/>
            <w:r>
              <w:rPr>
                <w:rFonts w:ascii="微软雅黑" w:hAnsi="微软雅黑" w:eastAsia="微软雅黑"/>
                <w:sz w:val="17"/>
              </w:rPr>
              <w:t>建表语句与缺表</w:t>
            </w:r>
          </w:p>
        </w:tc>
        <w:tc>
          <w:tcPr>
            <w:tcW w:type="dxa" w:w="567"/>
          </w:tcPr>
          <w:p>
            <w:pPr>
              <w:spacing w:after="0"/>
            </w:pPr>
            <w:r/>
            <w:r>
              <w:rPr>
                <w:rFonts w:ascii="微软雅黑" w:hAnsi="微软雅黑" w:eastAsia="微软雅黑"/>
                <w:sz w:val="17"/>
              </w:rPr>
              <w:t>4</w:t>
            </w:r>
          </w:p>
        </w:tc>
        <w:tc>
          <w:tcPr>
            <w:tcW w:type="dxa" w:w="1361"/>
          </w:tcPr>
          <w:p>
            <w:pPr>
              <w:spacing w:after="0"/>
            </w:pPr>
            <w:r/>
            <w:r>
              <w:rPr>
                <w:rFonts w:ascii="微软雅黑" w:hAnsi="微软雅黑" w:eastAsia="微软雅黑"/>
                <w:sz w:val="17"/>
              </w:rPr>
              <w:t>09-05 13:47</w:t>
            </w:r>
          </w:p>
        </w:tc>
        <w:tc>
          <w:tcPr>
            <w:tcW w:type="dxa" w:w="5499"/>
          </w:tcPr>
          <w:p>
            <w:pPr>
              <w:spacing w:after="0"/>
            </w:pPr>
            <w:r/>
            <w:r>
              <w:rPr>
                <w:rFonts w:ascii="微软雅黑" w:hAnsi="微软雅黑" w:eastAsia="微软雅黑"/>
                <w:sz w:val="17"/>
              </w:rPr>
              <w:t>sqlite3.OperationalError: no such table: call_events</w:t>
            </w:r>
          </w:p>
        </w:tc>
      </w:tr>
      <w:tr>
        <w:tc>
          <w:tcPr>
            <w:tcW w:type="dxa" w:w="1871"/>
          </w:tcPr>
          <w:p>
            <w:pPr>
              <w:spacing w:after="0"/>
            </w:pPr>
            <w:r/>
            <w:r>
              <w:rPr>
                <w:rFonts w:ascii="微软雅黑" w:hAnsi="微软雅黑" w:eastAsia="微软雅黑"/>
                <w:sz w:val="17"/>
              </w:rPr>
              <w:t>主模型连接失败</w:t>
            </w:r>
          </w:p>
        </w:tc>
        <w:tc>
          <w:tcPr>
            <w:tcW w:type="dxa" w:w="567"/>
          </w:tcPr>
          <w:p>
            <w:pPr>
              <w:spacing w:after="0"/>
            </w:pPr>
            <w:r/>
            <w:r>
              <w:rPr>
                <w:rFonts w:ascii="微软雅黑" w:hAnsi="微软雅黑" w:eastAsia="微软雅黑"/>
                <w:sz w:val="17"/>
              </w:rPr>
              <w:t>4</w:t>
            </w:r>
          </w:p>
        </w:tc>
        <w:tc>
          <w:tcPr>
            <w:tcW w:type="dxa" w:w="1361"/>
          </w:tcPr>
          <w:p>
            <w:pPr>
              <w:spacing w:after="0"/>
            </w:pPr>
            <w:r/>
            <w:r>
              <w:rPr>
                <w:rFonts w:ascii="微软雅黑" w:hAnsi="微软雅黑" w:eastAsia="微软雅黑"/>
                <w:sz w:val="17"/>
              </w:rPr>
              <w:t>09-21 18:03</w:t>
            </w:r>
          </w:p>
        </w:tc>
        <w:tc>
          <w:tcPr>
            <w:tcW w:type="dxa" w:w="5499"/>
          </w:tcPr>
          <w:p>
            <w:pPr>
              <w:spacing w:after="0"/>
            </w:pPr>
            <w:r/>
            <w:r>
              <w:rPr>
                <w:rFonts w:ascii="微软雅黑" w:hAnsi="微软雅黑" w:eastAsia="微软雅黑"/>
                <w:sz w:val="17"/>
              </w:rPr>
              <w:t>raise APIConnectionError(request=request) from err</w:t>
            </w:r>
          </w:p>
        </w:tc>
      </w:tr>
      <w:tr>
        <w:tc>
          <w:tcPr>
            <w:tcW w:type="dxa" w:w="1871"/>
          </w:tcPr>
          <w:p>
            <w:pPr>
              <w:spacing w:after="0"/>
            </w:pPr>
            <w:r/>
            <w:r>
              <w:rPr>
                <w:rFonts w:ascii="微软雅黑" w:hAnsi="微软雅黑" w:eastAsia="微软雅黑"/>
                <w:sz w:val="17"/>
              </w:rPr>
              <w:t>启动日志器未定义</w:t>
            </w:r>
          </w:p>
        </w:tc>
        <w:tc>
          <w:tcPr>
            <w:tcW w:type="dxa" w:w="567"/>
          </w:tcPr>
          <w:p>
            <w:pPr>
              <w:spacing w:after="0"/>
            </w:pPr>
            <w:r/>
            <w:r>
              <w:rPr>
                <w:rFonts w:ascii="微软雅黑" w:hAnsi="微软雅黑" w:eastAsia="微软雅黑"/>
                <w:sz w:val="17"/>
              </w:rPr>
              <w:t>3</w:t>
            </w:r>
          </w:p>
        </w:tc>
        <w:tc>
          <w:tcPr>
            <w:tcW w:type="dxa" w:w="1361"/>
          </w:tcPr>
          <w:p>
            <w:pPr>
              <w:spacing w:after="0"/>
            </w:pPr>
            <w:r/>
            <w:r>
              <w:rPr>
                <w:rFonts w:ascii="微软雅黑" w:hAnsi="微软雅黑" w:eastAsia="微软雅黑"/>
                <w:sz w:val="17"/>
              </w:rPr>
              <w:t>09-21 14:13</w:t>
            </w:r>
          </w:p>
        </w:tc>
        <w:tc>
          <w:tcPr>
            <w:tcW w:type="dxa" w:w="5499"/>
          </w:tcPr>
          <w:p>
            <w:pPr>
              <w:spacing w:after="0"/>
            </w:pPr>
            <w:r/>
            <w:r>
              <w:rPr>
                <w:rFonts w:ascii="微软雅黑" w:hAnsi="微软雅黑" w:eastAsia="微软雅黑"/>
                <w:sz w:val="17"/>
              </w:rPr>
              <w:t>NameError: name 'logger' is not defined</w:t>
            </w:r>
          </w:p>
        </w:tc>
      </w:tr>
      <w:tr>
        <w:tc>
          <w:tcPr>
            <w:tcW w:type="dxa" w:w="1871"/>
          </w:tcPr>
          <w:p>
            <w:pPr>
              <w:spacing w:after="0"/>
            </w:pPr>
            <w:r/>
            <w:r>
              <w:rPr>
                <w:rFonts w:ascii="微软雅黑" w:hAnsi="微软雅黑" w:eastAsia="微软雅黑"/>
                <w:sz w:val="17"/>
              </w:rPr>
              <w:t>global 声明顺序</w:t>
            </w:r>
          </w:p>
        </w:tc>
        <w:tc>
          <w:tcPr>
            <w:tcW w:type="dxa" w:w="567"/>
          </w:tcPr>
          <w:p>
            <w:pPr>
              <w:spacing w:after="0"/>
            </w:pPr>
            <w:r/>
            <w:r>
              <w:rPr>
                <w:rFonts w:ascii="微软雅黑" w:hAnsi="微软雅黑" w:eastAsia="微软雅黑"/>
                <w:sz w:val="17"/>
              </w:rPr>
              <w:t>3</w:t>
            </w:r>
          </w:p>
        </w:tc>
        <w:tc>
          <w:tcPr>
            <w:tcW w:type="dxa" w:w="1361"/>
          </w:tcPr>
          <w:p>
            <w:pPr>
              <w:spacing w:after="0"/>
            </w:pPr>
            <w:r/>
            <w:r>
              <w:rPr>
                <w:rFonts w:ascii="微软雅黑" w:hAnsi="微软雅黑" w:eastAsia="微软雅黑"/>
                <w:sz w:val="17"/>
              </w:rPr>
              <w:t>09-21 16:16</w:t>
            </w:r>
          </w:p>
        </w:tc>
        <w:tc>
          <w:tcPr>
            <w:tcW w:type="dxa" w:w="5499"/>
          </w:tcPr>
          <w:p>
            <w:pPr>
              <w:spacing w:after="0"/>
            </w:pPr>
            <w:r/>
            <w:r>
              <w:rPr>
                <w:rFonts w:ascii="微软雅黑" w:hAnsi="微软雅黑" w:eastAsia="微软雅黑"/>
                <w:sz w:val="17"/>
              </w:rPr>
              <w:t>SyntaxError: name '_call_count' is used prior to global declaration</w:t>
            </w:r>
          </w:p>
        </w:tc>
      </w:tr>
      <w:tr>
        <w:tc>
          <w:tcPr>
            <w:tcW w:type="dxa" w:w="1871"/>
          </w:tcPr>
          <w:p>
            <w:pPr>
              <w:spacing w:after="0"/>
            </w:pPr>
            <w:r/>
            <w:r>
              <w:rPr>
                <w:rFonts w:ascii="微软雅黑" w:hAnsi="微软雅黑" w:eastAsia="微软雅黑"/>
                <w:sz w:val="17"/>
              </w:rPr>
              <w:t>HTTP 头中文编码</w:t>
            </w:r>
          </w:p>
        </w:tc>
        <w:tc>
          <w:tcPr>
            <w:tcW w:type="dxa" w:w="567"/>
          </w:tcPr>
          <w:p>
            <w:pPr>
              <w:spacing w:after="0"/>
            </w:pPr>
            <w:r/>
            <w:r>
              <w:rPr>
                <w:rFonts w:ascii="微软雅黑" w:hAnsi="微软雅黑" w:eastAsia="微软雅黑"/>
                <w:sz w:val="17"/>
              </w:rPr>
              <w:t>3</w:t>
            </w:r>
          </w:p>
        </w:tc>
        <w:tc>
          <w:tcPr>
            <w:tcW w:type="dxa" w:w="1361"/>
          </w:tcPr>
          <w:p>
            <w:pPr>
              <w:spacing w:after="0"/>
            </w:pPr>
            <w:r/>
            <w:r>
              <w:rPr>
                <w:rFonts w:ascii="微软雅黑" w:hAnsi="微软雅黑" w:eastAsia="微软雅黑"/>
                <w:sz w:val="17"/>
              </w:rPr>
              <w:t>09-21 11:18</w:t>
            </w:r>
          </w:p>
        </w:tc>
        <w:tc>
          <w:tcPr>
            <w:tcW w:type="dxa" w:w="5499"/>
          </w:tcPr>
          <w:p>
            <w:pPr>
              <w:spacing w:after="0"/>
            </w:pPr>
            <w:r/>
            <w:r>
              <w:rPr>
                <w:rFonts w:ascii="微软雅黑" w:hAnsi="微软雅黑" w:eastAsia="微软雅黑"/>
                <w:sz w:val="17"/>
              </w:rPr>
              <w:t>values[i] = one_value.encode('latin-1')</w:t>
            </w:r>
          </w:p>
        </w:tc>
      </w:tr>
      <w:tr>
        <w:tc>
          <w:tcPr>
            <w:tcW w:type="dxa" w:w="1871"/>
          </w:tcPr>
          <w:p>
            <w:pPr>
              <w:spacing w:after="0"/>
            </w:pPr>
            <w:r/>
            <w:r>
              <w:rPr>
                <w:rFonts w:ascii="微软雅黑" w:hAnsi="微软雅黑" w:eastAsia="微软雅黑"/>
                <w:sz w:val="17"/>
              </w:rPr>
              <w:t>主模型失效转本地兜底</w:t>
            </w:r>
          </w:p>
        </w:tc>
        <w:tc>
          <w:tcPr>
            <w:tcW w:type="dxa" w:w="567"/>
          </w:tcPr>
          <w:p>
            <w:pPr>
              <w:spacing w:after="0"/>
            </w:pPr>
            <w:r/>
            <w:r>
              <w:rPr>
                <w:rFonts w:ascii="微软雅黑" w:hAnsi="微软雅黑" w:eastAsia="微软雅黑"/>
                <w:sz w:val="17"/>
              </w:rPr>
              <w:t>1</w:t>
            </w:r>
          </w:p>
        </w:tc>
        <w:tc>
          <w:tcPr>
            <w:tcW w:type="dxa" w:w="1361"/>
          </w:tcPr>
          <w:p>
            <w:pPr>
              <w:spacing w:after="0"/>
            </w:pPr>
            <w:r/>
            <w:r>
              <w:rPr>
                <w:rFonts w:ascii="微软雅黑" w:hAnsi="微软雅黑" w:eastAsia="微软雅黑"/>
                <w:sz w:val="17"/>
              </w:rPr>
              <w:t>09-21 18:04</w:t>
            </w:r>
          </w:p>
        </w:tc>
        <w:tc>
          <w:tcPr>
            <w:tcW w:type="dxa" w:w="5499"/>
          </w:tcPr>
          <w:p>
            <w:pPr>
              <w:spacing w:after="0"/>
            </w:pPr>
            <w:r/>
            <w:r>
              <w:rPr>
                <w:rFonts w:ascii="微软雅黑" w:hAnsi="微软雅黑" w:eastAsia="微软雅黑"/>
                <w:sz w:val="17"/>
              </w:rPr>
              <w:t>主模型不可用（APIConnectionError: Connection error.），降级本地兜底引擎 Qwen2.5-72B-Instruct</w:t>
            </w:r>
          </w:p>
        </w:tc>
      </w:tr>
    </w:tbl>
    <w:p>
      <w:pPr>
        <w:spacing w:after="40"/>
      </w:pPr>
    </w:p>
    <w:p>
      <w:pPr>
        <w:pStyle w:val="Heading3"/>
      </w:pPr>
      <w:r>
        <w:t>模型层自动重试</w:t>
      </w:r>
    </w:p>
    <w:tbl>
      <w:tblPr>
        <w:tblStyle w:val="TableGrid"/>
        <w:tblW w:type="auto" w:w="0"/>
        <w:jc w:val="center"/>
        <w:tblLook w:firstColumn="1" w:firstRow="1" w:lastColumn="0" w:lastRow="0" w:noHBand="0" w:noVBand="1" w:val="04A0"/>
        <w:tblLayout w:type="fixed"/>
      </w:tblPr>
      <w:tblGrid>
        <w:gridCol w:w="1474"/>
        <w:gridCol w:w="793"/>
        <w:gridCol w:w="7030"/>
      </w:tblGrid>
      <w:tr>
        <w:tc>
          <w:tcPr>
            <w:tcW w:type="dxa" w:w="1474"/>
            <w:shd w:val="clear" w:color="auto" w:fill="E8EEF4"/>
          </w:tcPr>
          <w:p>
            <w:pPr>
              <w:spacing w:after="0"/>
            </w:pPr>
            <w:r/>
            <w:r>
              <w:rPr>
                <w:rFonts w:ascii="微软雅黑" w:hAnsi="微软雅黑" w:eastAsia="微软雅黑"/>
                <w:b/>
                <w:color w:val="1F4E79"/>
                <w:sz w:val="17"/>
              </w:rPr>
              <w:t>错误码</w:t>
            </w:r>
          </w:p>
        </w:tc>
        <w:tc>
          <w:tcPr>
            <w:tcW w:type="dxa" w:w="794"/>
            <w:shd w:val="clear" w:color="auto" w:fill="E8EEF4"/>
          </w:tcPr>
          <w:p>
            <w:pPr>
              <w:spacing w:after="0"/>
            </w:pPr>
            <w:r/>
            <w:r>
              <w:rPr>
                <w:rFonts w:ascii="微软雅黑" w:hAnsi="微软雅黑" w:eastAsia="微软雅黑"/>
                <w:b/>
                <w:color w:val="1F4E79"/>
                <w:sz w:val="17"/>
              </w:rPr>
              <w:t>次数</w:t>
            </w:r>
          </w:p>
        </w:tc>
        <w:tc>
          <w:tcPr>
            <w:tcW w:type="dxa" w:w="7030"/>
            <w:shd w:val="clear" w:color="auto" w:fill="E8EEF4"/>
          </w:tcPr>
          <w:p>
            <w:pPr>
              <w:spacing w:after="0"/>
            </w:pPr>
            <w:r/>
            <w:r>
              <w:rPr>
                <w:rFonts w:ascii="微软雅黑" w:hAnsi="微软雅黑" w:eastAsia="微软雅黑"/>
                <w:b/>
                <w:color w:val="1F4E79"/>
                <w:sz w:val="17"/>
              </w:rPr>
              <w:t>典型信息</w:t>
            </w:r>
          </w:p>
        </w:tc>
      </w:tr>
      <w:tr>
        <w:tc>
          <w:tcPr>
            <w:tcW w:type="dxa" w:w="1474"/>
          </w:tcPr>
          <w:p>
            <w:pPr>
              <w:spacing w:after="0"/>
            </w:pPr>
            <w:r/>
            <w:r>
              <w:rPr>
                <w:rFonts w:ascii="微软雅黑" w:hAnsi="微软雅黑" w:eastAsia="微软雅黑"/>
                <w:sz w:val="17"/>
              </w:rPr>
              <w:t>TIMEOUT</w:t>
            </w:r>
          </w:p>
        </w:tc>
        <w:tc>
          <w:tcPr>
            <w:tcW w:type="dxa" w:w="794"/>
          </w:tcPr>
          <w:p>
            <w:pPr>
              <w:spacing w:after="0"/>
            </w:pPr>
            <w:r/>
            <w:r>
              <w:rPr>
                <w:rFonts w:ascii="微软雅黑" w:hAnsi="微软雅黑" w:eastAsia="微软雅黑"/>
                <w:sz w:val="17"/>
              </w:rPr>
              <w:t>27</w:t>
            </w:r>
          </w:p>
        </w:tc>
        <w:tc>
          <w:tcPr>
            <w:tcW w:type="dxa" w:w="7030"/>
          </w:tcPr>
          <w:p>
            <w:pPr>
              <w:spacing w:after="0"/>
            </w:pPr>
            <w:r/>
            <w:r>
              <w:rPr>
                <w:rFonts w:ascii="微软雅黑" w:hAnsi="微软雅黑" w:eastAsia="微软雅黑"/>
                <w:sz w:val="17"/>
              </w:rPr>
              <w:t>pi-ai stream idle timeout after 300000ms</w:t>
            </w:r>
          </w:p>
        </w:tc>
      </w:tr>
      <w:tr>
        <w:tc>
          <w:tcPr>
            <w:tcW w:type="dxa" w:w="1474"/>
          </w:tcPr>
          <w:p>
            <w:pPr>
              <w:spacing w:after="0"/>
            </w:pPr>
            <w:r/>
            <w:r>
              <w:rPr>
                <w:rFonts w:ascii="微软雅黑" w:hAnsi="微软雅黑" w:eastAsia="微软雅黑"/>
                <w:sz w:val="17"/>
              </w:rPr>
              <w:t>RATE_LIMIT</w:t>
            </w:r>
          </w:p>
        </w:tc>
        <w:tc>
          <w:tcPr>
            <w:tcW w:type="dxa" w:w="794"/>
          </w:tcPr>
          <w:p>
            <w:pPr>
              <w:spacing w:after="0"/>
            </w:pPr>
            <w:r/>
            <w:r>
              <w:rPr>
                <w:rFonts w:ascii="微软雅黑" w:hAnsi="微软雅黑" w:eastAsia="微软雅黑"/>
                <w:sz w:val="17"/>
              </w:rPr>
              <w:t>5</w:t>
            </w:r>
          </w:p>
        </w:tc>
        <w:tc>
          <w:tcPr>
            <w:tcW w:type="dxa" w:w="7030"/>
          </w:tcPr>
          <w:p>
            <w:pPr>
              <w:spacing w:after="0"/>
            </w:pPr>
            <w:r/>
            <w:r>
              <w:rPr>
                <w:rFonts w:ascii="微软雅黑" w:hAnsi="微软雅黑" w:eastAsia="微软雅黑"/>
                <w:sz w:val="17"/>
              </w:rPr>
              <w:t>429 {"type":"error","error":{"type":"rate_limit_error","message":"已达到 Token Plan 用量上限：请升级 …</w:t>
            </w:r>
          </w:p>
        </w:tc>
      </w:tr>
      <w:tr>
        <w:tc>
          <w:tcPr>
            <w:tcW w:type="dxa" w:w="1474"/>
          </w:tcPr>
          <w:p>
            <w:pPr>
              <w:spacing w:after="0"/>
            </w:pPr>
            <w:r/>
            <w:r>
              <w:rPr>
                <w:rFonts w:ascii="微软雅黑" w:hAnsi="微软雅黑" w:eastAsia="微软雅黑"/>
                <w:sz w:val="17"/>
              </w:rPr>
              <w:t>TRANSPORT</w:t>
            </w:r>
          </w:p>
        </w:tc>
        <w:tc>
          <w:tcPr>
            <w:tcW w:type="dxa" w:w="794"/>
          </w:tcPr>
          <w:p>
            <w:pPr>
              <w:spacing w:after="0"/>
            </w:pPr>
            <w:r/>
            <w:r>
              <w:rPr>
                <w:rFonts w:ascii="微软雅黑" w:hAnsi="微软雅黑" w:eastAsia="微软雅黑"/>
                <w:sz w:val="17"/>
              </w:rPr>
              <w:t>4</w:t>
            </w:r>
          </w:p>
        </w:tc>
        <w:tc>
          <w:tcPr>
            <w:tcW w:type="dxa" w:w="7030"/>
          </w:tcPr>
          <w:p>
            <w:pPr>
              <w:spacing w:after="0"/>
            </w:pPr>
            <w:r/>
            <w:r>
              <w:rPr>
                <w:rFonts w:ascii="微软雅黑" w:hAnsi="微软雅黑" w:eastAsia="微软雅黑"/>
                <w:sz w:val="17"/>
              </w:rPr>
              <w:t>terminated</w:t>
            </w:r>
          </w:p>
        </w:tc>
      </w:tr>
    </w:tbl>
    <w:p>
      <w:pPr>
        <w:spacing w:after="40"/>
      </w:pPr>
    </w:p>
    <w:p>
      <w:pPr>
        <w:spacing w:after="120"/>
      </w:pPr>
      <w:r>
        <w:rPr>
          <w:rFonts w:ascii="微软雅黑" w:hAnsi="微软雅黑" w:eastAsia="微软雅黑"/>
          <w:b w:val="0"/>
          <w:i w:val="0"/>
          <w:color w:val="666666"/>
          <w:sz w:val="19"/>
        </w:rPr>
        <w:t>这些是长任务里的网络与超时抖动。Agent 按退避策略自动重试并继续，因此十几天跨度的工作没有被一次网络中断打断。</w:t>
      </w:r>
    </w:p>
    <w:p>
      <w:pPr>
        <w:pStyle w:val="Heading3"/>
      </w:pPr>
      <w:r>
        <w:t>一次典型调试回合（原文摘录）</w:t>
      </w:r>
    </w:p>
    <w:p>
      <w:pPr>
        <w:spacing w:after="120"/>
      </w:pPr>
      <w:r>
        <w:rPr>
          <w:rFonts w:ascii="微软雅黑" w:hAnsi="微软雅黑" w:eastAsia="微软雅黑"/>
          <w:b w:val="0"/>
          <w:i w:val="0"/>
          <w:color w:val="222222"/>
          <w:sz w:val="20"/>
        </w:rPr>
        <w:t>时间 09-04 10:49（第 4 轮）：Agent 执行命令得到异常，摘要为「AttributeError: '_IncludedRouter' object has no attribute 'path'」；紧接着的动作是「新建 smoke_workflow.py」。这类「跑起来 → 看报错 → 改代码/换方案 → 再跑」的回路在记录中反复出现。</w:t>
      </w:r>
    </w:p>
    <w:p>
      <w:pPr>
        <w:pStyle w:val="Heading1"/>
      </w:pPr>
      <w:r>
        <w:t>五、代码交付：Agent 实际改动的文件</w:t>
      </w:r>
    </w:p>
    <w:p>
      <w:pPr>
        <w:spacing w:after="120"/>
      </w:pPr>
      <w:r>
        <w:rPr>
          <w:rFonts w:ascii="微软雅黑" w:hAnsi="微软雅黑" w:eastAsia="微软雅黑"/>
          <w:b w:val="0"/>
          <w:i w:val="0"/>
          <w:color w:val="222222"/>
          <w:sz w:val="21"/>
        </w:rPr>
        <w:t>Agent 通过编辑/新建工具直接交付代码，累计编辑 579 次、新建 218 次，覆盖 214 个文件。改动最集中的文件如下：</w:t>
      </w:r>
    </w:p>
    <w:tbl>
      <w:tblPr>
        <w:tblStyle w:val="TableGrid"/>
        <w:tblW w:type="auto" w:w="0"/>
        <w:jc w:val="center"/>
        <w:tblLook w:firstColumn="1" w:firstRow="1" w:lastColumn="0" w:lastRow="0" w:noHBand="0" w:noVBand="1" w:val="04A0"/>
        <w:tblLayout w:type="fixed"/>
      </w:tblPr>
      <w:tblGrid>
        <w:gridCol w:w="7144"/>
        <w:gridCol w:w="1077"/>
        <w:gridCol w:w="1077"/>
      </w:tblGrid>
      <w:tr>
        <w:tc>
          <w:tcPr>
            <w:tcW w:type="dxa" w:w="7143"/>
            <w:shd w:val="clear" w:color="auto" w:fill="E8EEF4"/>
          </w:tcPr>
          <w:p>
            <w:pPr>
              <w:spacing w:after="0"/>
            </w:pPr>
            <w:r/>
            <w:r>
              <w:rPr>
                <w:rFonts w:ascii="微软雅黑" w:hAnsi="微软雅黑" w:eastAsia="微软雅黑"/>
                <w:b/>
                <w:color w:val="1F4E79"/>
                <w:sz w:val="17"/>
              </w:rPr>
              <w:t>文件</w:t>
            </w:r>
          </w:p>
        </w:tc>
        <w:tc>
          <w:tcPr>
            <w:tcW w:type="dxa" w:w="1077"/>
            <w:shd w:val="clear" w:color="auto" w:fill="E8EEF4"/>
          </w:tcPr>
          <w:p>
            <w:pPr>
              <w:spacing w:after="0"/>
            </w:pPr>
            <w:r/>
            <w:r>
              <w:rPr>
                <w:rFonts w:ascii="微软雅黑" w:hAnsi="微软雅黑" w:eastAsia="微软雅黑"/>
                <w:b/>
                <w:color w:val="1F4E79"/>
                <w:sz w:val="17"/>
              </w:rPr>
              <w:t>编辑</w:t>
            </w:r>
          </w:p>
        </w:tc>
        <w:tc>
          <w:tcPr>
            <w:tcW w:type="dxa" w:w="1077"/>
            <w:shd w:val="clear" w:color="auto" w:fill="E8EEF4"/>
          </w:tcPr>
          <w:p>
            <w:pPr>
              <w:spacing w:after="0"/>
            </w:pPr>
            <w:r/>
            <w:r>
              <w:rPr>
                <w:rFonts w:ascii="微软雅黑" w:hAnsi="微软雅黑" w:eastAsia="微软雅黑"/>
                <w:b/>
                <w:color w:val="1F4E79"/>
                <w:sz w:val="17"/>
              </w:rPr>
              <w:t>新建</w:t>
            </w:r>
          </w:p>
        </w:tc>
      </w:tr>
      <w:tr>
        <w:tc>
          <w:tcPr>
            <w:tcW w:type="dxa" w:w="7143"/>
          </w:tcPr>
          <w:p>
            <w:pPr>
              <w:spacing w:after="0"/>
            </w:pPr>
            <w:r/>
            <w:r>
              <w:rPr>
                <w:rFonts w:ascii="微软雅黑" w:hAnsi="微软雅黑" w:eastAsia="微软雅黑"/>
                <w:sz w:val="17"/>
              </w:rPr>
              <w:t>frontend\src\pages\Workbench.tsx</w:t>
            </w:r>
          </w:p>
        </w:tc>
        <w:tc>
          <w:tcPr>
            <w:tcW w:type="dxa" w:w="1077"/>
          </w:tcPr>
          <w:p>
            <w:pPr>
              <w:spacing w:after="0"/>
            </w:pPr>
            <w:r/>
            <w:r>
              <w:rPr>
                <w:rFonts w:ascii="微软雅黑" w:hAnsi="微软雅黑" w:eastAsia="微软雅黑"/>
                <w:sz w:val="17"/>
              </w:rPr>
              <w:t>80</w:t>
            </w:r>
          </w:p>
        </w:tc>
        <w:tc>
          <w:tcPr>
            <w:tcW w:type="dxa" w:w="1077"/>
          </w:tcPr>
          <w:p>
            <w:pPr>
              <w:spacing w:after="0"/>
            </w:pPr>
            <w:r/>
            <w:r>
              <w:rPr>
                <w:rFonts w:ascii="微软雅黑" w:hAnsi="微软雅黑" w:eastAsia="微软雅黑"/>
                <w:sz w:val="17"/>
              </w:rPr>
              <w:t>1</w:t>
            </w:r>
          </w:p>
        </w:tc>
      </w:tr>
      <w:tr>
        <w:tc>
          <w:tcPr>
            <w:tcW w:type="dxa" w:w="7143"/>
          </w:tcPr>
          <w:p>
            <w:pPr>
              <w:spacing w:after="0"/>
            </w:pPr>
            <w:r/>
            <w:r>
              <w:rPr>
                <w:rFonts w:ascii="微软雅黑" w:hAnsi="微软雅黑" w:eastAsia="微软雅黑"/>
                <w:sz w:val="17"/>
              </w:rPr>
              <w:t>backend\app\api\routes\cases.py</w:t>
            </w:r>
          </w:p>
        </w:tc>
        <w:tc>
          <w:tcPr>
            <w:tcW w:type="dxa" w:w="1077"/>
          </w:tcPr>
          <w:p>
            <w:pPr>
              <w:spacing w:after="0"/>
            </w:pPr>
            <w:r/>
            <w:r>
              <w:rPr>
                <w:rFonts w:ascii="微软雅黑" w:hAnsi="微软雅黑" w:eastAsia="微软雅黑"/>
                <w:sz w:val="17"/>
              </w:rPr>
              <w:t>36</w:t>
            </w:r>
          </w:p>
        </w:tc>
        <w:tc>
          <w:tcPr>
            <w:tcW w:type="dxa" w:w="1077"/>
          </w:tcPr>
          <w:p>
            <w:pPr>
              <w:spacing w:after="0"/>
            </w:pPr>
            <w:r/>
            <w:r>
              <w:rPr>
                <w:rFonts w:ascii="微软雅黑" w:hAnsi="微软雅黑" w:eastAsia="微软雅黑"/>
                <w:sz w:val="17"/>
              </w:rPr>
              <w:t>1</w:t>
            </w:r>
          </w:p>
        </w:tc>
      </w:tr>
      <w:tr>
        <w:tc>
          <w:tcPr>
            <w:tcW w:type="dxa" w:w="7143"/>
          </w:tcPr>
          <w:p>
            <w:pPr>
              <w:spacing w:after="0"/>
            </w:pPr>
            <w:r/>
            <w:r>
              <w:rPr>
                <w:rFonts w:ascii="微软雅黑" w:hAnsi="微软雅黑" w:eastAsia="微软雅黑"/>
                <w:sz w:val="17"/>
              </w:rPr>
              <w:t>backend\scripts\export_agent_case.py</w:t>
            </w:r>
          </w:p>
        </w:tc>
        <w:tc>
          <w:tcPr>
            <w:tcW w:type="dxa" w:w="1077"/>
          </w:tcPr>
          <w:p>
            <w:pPr>
              <w:spacing w:after="0"/>
            </w:pPr>
            <w:r/>
            <w:r>
              <w:rPr>
                <w:rFonts w:ascii="微软雅黑" w:hAnsi="微软雅黑" w:eastAsia="微软雅黑"/>
                <w:sz w:val="17"/>
              </w:rPr>
              <w:t>33</w:t>
            </w:r>
          </w:p>
        </w:tc>
        <w:tc>
          <w:tcPr>
            <w:tcW w:type="dxa" w:w="1077"/>
          </w:tcPr>
          <w:p>
            <w:pPr>
              <w:spacing w:after="0"/>
            </w:pPr>
            <w:r/>
            <w:r>
              <w:rPr>
                <w:rFonts w:ascii="微软雅黑" w:hAnsi="微软雅黑" w:eastAsia="微软雅黑"/>
                <w:sz w:val="17"/>
              </w:rPr>
              <w:t>1</w:t>
            </w:r>
          </w:p>
        </w:tc>
      </w:tr>
      <w:tr>
        <w:tc>
          <w:tcPr>
            <w:tcW w:type="dxa" w:w="7143"/>
          </w:tcPr>
          <w:p>
            <w:pPr>
              <w:spacing w:after="0"/>
            </w:pPr>
            <w:r/>
            <w:r>
              <w:rPr>
                <w:rFonts w:ascii="微软雅黑" w:hAnsi="微软雅黑" w:eastAsia="微软雅黑"/>
                <w:sz w:val="17"/>
              </w:rPr>
              <w:t>backend\app\main.py</w:t>
            </w:r>
          </w:p>
        </w:tc>
        <w:tc>
          <w:tcPr>
            <w:tcW w:type="dxa" w:w="1077"/>
          </w:tcPr>
          <w:p>
            <w:pPr>
              <w:spacing w:after="0"/>
            </w:pPr>
            <w:r/>
            <w:r>
              <w:rPr>
                <w:rFonts w:ascii="微软雅黑" w:hAnsi="微软雅黑" w:eastAsia="微软雅黑"/>
                <w:sz w:val="17"/>
              </w:rPr>
              <w:t>26</w:t>
            </w:r>
          </w:p>
        </w:tc>
        <w:tc>
          <w:tcPr>
            <w:tcW w:type="dxa" w:w="1077"/>
          </w:tcPr>
          <w:p>
            <w:pPr>
              <w:spacing w:after="0"/>
            </w:pPr>
            <w:r/>
            <w:r>
              <w:rPr>
                <w:rFonts w:ascii="微软雅黑" w:hAnsi="微软雅黑" w:eastAsia="微软雅黑"/>
                <w:sz w:val="17"/>
              </w:rPr>
              <w:t>2</w:t>
            </w:r>
          </w:p>
        </w:tc>
      </w:tr>
      <w:tr>
        <w:tc>
          <w:tcPr>
            <w:tcW w:type="dxa" w:w="7143"/>
          </w:tcPr>
          <w:p>
            <w:pPr>
              <w:spacing w:after="0"/>
            </w:pPr>
            <w:r/>
            <w:r>
              <w:rPr>
                <w:rFonts w:ascii="微软雅黑" w:hAnsi="微软雅黑" w:eastAsia="微软雅黑"/>
                <w:sz w:val="17"/>
              </w:rPr>
              <w:t>frontend\src\lib\api.ts</w:t>
            </w:r>
          </w:p>
        </w:tc>
        <w:tc>
          <w:tcPr>
            <w:tcW w:type="dxa" w:w="1077"/>
          </w:tcPr>
          <w:p>
            <w:pPr>
              <w:spacing w:after="0"/>
            </w:pPr>
            <w:r/>
            <w:r>
              <w:rPr>
                <w:rFonts w:ascii="微软雅黑" w:hAnsi="微软雅黑" w:eastAsia="微软雅黑"/>
                <w:sz w:val="17"/>
              </w:rPr>
              <w:t>24</w:t>
            </w:r>
          </w:p>
        </w:tc>
        <w:tc>
          <w:tcPr>
            <w:tcW w:type="dxa" w:w="1077"/>
          </w:tcPr>
          <w:p>
            <w:pPr>
              <w:spacing w:after="0"/>
            </w:pPr>
            <w:r/>
            <w:r>
              <w:rPr>
                <w:rFonts w:ascii="微软雅黑" w:hAnsi="微软雅黑" w:eastAsia="微软雅黑"/>
                <w:sz w:val="17"/>
              </w:rPr>
              <w:t>1</w:t>
            </w:r>
          </w:p>
        </w:tc>
      </w:tr>
      <w:tr>
        <w:tc>
          <w:tcPr>
            <w:tcW w:type="dxa" w:w="7143"/>
          </w:tcPr>
          <w:p>
            <w:pPr>
              <w:spacing w:after="0"/>
            </w:pPr>
            <w:r/>
            <w:r>
              <w:rPr>
                <w:rFonts w:ascii="微软雅黑" w:hAnsi="微软雅黑" w:eastAsia="微软雅黑"/>
                <w:sz w:val="17"/>
              </w:rPr>
              <w:t>frontend\src\pages\KnowledgePage.tsx</w:t>
            </w:r>
          </w:p>
        </w:tc>
        <w:tc>
          <w:tcPr>
            <w:tcW w:type="dxa" w:w="1077"/>
          </w:tcPr>
          <w:p>
            <w:pPr>
              <w:spacing w:after="0"/>
            </w:pPr>
            <w:r/>
            <w:r>
              <w:rPr>
                <w:rFonts w:ascii="微软雅黑" w:hAnsi="微软雅黑" w:eastAsia="微软雅黑"/>
                <w:sz w:val="17"/>
              </w:rPr>
              <w:t>23</w:t>
            </w:r>
          </w:p>
        </w:tc>
        <w:tc>
          <w:tcPr>
            <w:tcW w:type="dxa" w:w="1077"/>
          </w:tcPr>
          <w:p>
            <w:pPr>
              <w:spacing w:after="0"/>
            </w:pPr>
            <w:r/>
            <w:r>
              <w:rPr>
                <w:rFonts w:ascii="微软雅黑" w:hAnsi="微软雅黑" w:eastAsia="微软雅黑"/>
                <w:sz w:val="17"/>
              </w:rPr>
              <w:t>1</w:t>
            </w:r>
          </w:p>
        </w:tc>
      </w:tr>
      <w:tr>
        <w:tc>
          <w:tcPr>
            <w:tcW w:type="dxa" w:w="7143"/>
          </w:tcPr>
          <w:p>
            <w:pPr>
              <w:spacing w:after="0"/>
            </w:pPr>
            <w:r/>
            <w:r>
              <w:rPr>
                <w:rFonts w:ascii="微软雅黑" w:hAnsi="微软雅黑" w:eastAsia="微软雅黑"/>
                <w:sz w:val="17"/>
              </w:rPr>
              <w:t>frontend\src\App.tsx</w:t>
            </w:r>
          </w:p>
        </w:tc>
        <w:tc>
          <w:tcPr>
            <w:tcW w:type="dxa" w:w="1077"/>
          </w:tcPr>
          <w:p>
            <w:pPr>
              <w:spacing w:after="0"/>
            </w:pPr>
            <w:r/>
            <w:r>
              <w:rPr>
                <w:rFonts w:ascii="微软雅黑" w:hAnsi="微软雅黑" w:eastAsia="微软雅黑"/>
                <w:sz w:val="17"/>
              </w:rPr>
              <w:t>16</w:t>
            </w:r>
          </w:p>
        </w:tc>
        <w:tc>
          <w:tcPr>
            <w:tcW w:type="dxa" w:w="1077"/>
          </w:tcPr>
          <w:p>
            <w:pPr>
              <w:spacing w:after="0"/>
            </w:pPr>
            <w:r/>
            <w:r>
              <w:rPr>
                <w:rFonts w:ascii="微软雅黑" w:hAnsi="微软雅黑" w:eastAsia="微软雅黑"/>
                <w:sz w:val="17"/>
              </w:rPr>
              <w:t>4</w:t>
            </w:r>
          </w:p>
        </w:tc>
      </w:tr>
      <w:tr>
        <w:tc>
          <w:tcPr>
            <w:tcW w:type="dxa" w:w="7143"/>
          </w:tcPr>
          <w:p>
            <w:pPr>
              <w:spacing w:after="0"/>
            </w:pPr>
            <w:r/>
            <w:r>
              <w:rPr>
                <w:rFonts w:ascii="微软雅黑" w:hAnsi="微软雅黑" w:eastAsia="微软雅黑"/>
                <w:sz w:val="17"/>
              </w:rPr>
              <w:t>backend\app\schemas\models.py</w:t>
            </w:r>
          </w:p>
        </w:tc>
        <w:tc>
          <w:tcPr>
            <w:tcW w:type="dxa" w:w="1077"/>
          </w:tcPr>
          <w:p>
            <w:pPr>
              <w:spacing w:after="0"/>
            </w:pPr>
            <w:r/>
            <w:r>
              <w:rPr>
                <w:rFonts w:ascii="微软雅黑" w:hAnsi="微软雅黑" w:eastAsia="微软雅黑"/>
                <w:sz w:val="17"/>
              </w:rPr>
              <w:t>16</w:t>
            </w:r>
          </w:p>
        </w:tc>
        <w:tc>
          <w:tcPr>
            <w:tcW w:type="dxa" w:w="1077"/>
          </w:tcPr>
          <w:p>
            <w:pPr>
              <w:spacing w:after="0"/>
            </w:pPr>
            <w:r/>
            <w:r>
              <w:rPr>
                <w:rFonts w:ascii="微软雅黑" w:hAnsi="微软雅黑" w:eastAsia="微软雅黑"/>
                <w:sz w:val="17"/>
              </w:rPr>
              <w:t>1</w:t>
            </w:r>
          </w:p>
        </w:tc>
      </w:tr>
      <w:tr>
        <w:tc>
          <w:tcPr>
            <w:tcW w:type="dxa" w:w="7143"/>
          </w:tcPr>
          <w:p>
            <w:pPr>
              <w:spacing w:after="0"/>
            </w:pPr>
            <w:r/>
            <w:r>
              <w:rPr>
                <w:rFonts w:ascii="微软雅黑" w:hAnsi="微软雅黑" w:eastAsia="微软雅黑"/>
                <w:sz w:val="17"/>
              </w:rPr>
              <w:t>backend\app\workflow\graph.py</w:t>
            </w:r>
          </w:p>
        </w:tc>
        <w:tc>
          <w:tcPr>
            <w:tcW w:type="dxa" w:w="1077"/>
          </w:tcPr>
          <w:p>
            <w:pPr>
              <w:spacing w:after="0"/>
            </w:pPr>
            <w:r/>
            <w:r>
              <w:rPr>
                <w:rFonts w:ascii="微软雅黑" w:hAnsi="微软雅黑" w:eastAsia="微软雅黑"/>
                <w:sz w:val="17"/>
              </w:rPr>
              <w:t>14</w:t>
            </w:r>
          </w:p>
        </w:tc>
        <w:tc>
          <w:tcPr>
            <w:tcW w:type="dxa" w:w="1077"/>
          </w:tcPr>
          <w:p>
            <w:pPr>
              <w:spacing w:after="0"/>
            </w:pPr>
            <w:r/>
            <w:r>
              <w:rPr>
                <w:rFonts w:ascii="微软雅黑" w:hAnsi="微软雅黑" w:eastAsia="微软雅黑"/>
                <w:sz w:val="17"/>
              </w:rPr>
              <w:t>2</w:t>
            </w:r>
          </w:p>
        </w:tc>
      </w:tr>
      <w:tr>
        <w:tc>
          <w:tcPr>
            <w:tcW w:type="dxa" w:w="7143"/>
          </w:tcPr>
          <w:p>
            <w:pPr>
              <w:spacing w:after="0"/>
            </w:pPr>
            <w:r/>
            <w:r>
              <w:rPr>
                <w:rFonts w:ascii="微软雅黑" w:hAnsi="微软雅黑" w:eastAsia="微软雅黑"/>
                <w:sz w:val="17"/>
              </w:rPr>
              <w:t>backend\app\services\decision.py</w:t>
            </w:r>
          </w:p>
        </w:tc>
        <w:tc>
          <w:tcPr>
            <w:tcW w:type="dxa" w:w="1077"/>
          </w:tcPr>
          <w:p>
            <w:pPr>
              <w:spacing w:after="0"/>
            </w:pPr>
            <w:r/>
            <w:r>
              <w:rPr>
                <w:rFonts w:ascii="微软雅黑" w:hAnsi="微软雅黑" w:eastAsia="微软雅黑"/>
                <w:sz w:val="17"/>
              </w:rPr>
              <w:t>15</w:t>
            </w:r>
          </w:p>
        </w:tc>
        <w:tc>
          <w:tcPr>
            <w:tcW w:type="dxa" w:w="1077"/>
          </w:tcPr>
          <w:p>
            <w:pPr>
              <w:spacing w:after="0"/>
            </w:pPr>
            <w:r/>
            <w:r>
              <w:rPr>
                <w:rFonts w:ascii="微软雅黑" w:hAnsi="微软雅黑" w:eastAsia="微软雅黑"/>
                <w:sz w:val="17"/>
              </w:rPr>
              <w:t>1</w:t>
            </w:r>
          </w:p>
        </w:tc>
      </w:tr>
      <w:tr>
        <w:tc>
          <w:tcPr>
            <w:tcW w:type="dxa" w:w="7143"/>
          </w:tcPr>
          <w:p>
            <w:pPr>
              <w:spacing w:after="0"/>
            </w:pPr>
            <w:r/>
            <w:r>
              <w:rPr>
                <w:rFonts w:ascii="微软雅黑" w:hAnsi="微软雅黑" w:eastAsia="微软雅黑"/>
                <w:sz w:val="17"/>
              </w:rPr>
              <w:t>backend\scripts\fetch_policies.py</w:t>
            </w:r>
          </w:p>
        </w:tc>
        <w:tc>
          <w:tcPr>
            <w:tcW w:type="dxa" w:w="1077"/>
          </w:tcPr>
          <w:p>
            <w:pPr>
              <w:spacing w:after="0"/>
            </w:pPr>
            <w:r/>
            <w:r>
              <w:rPr>
                <w:rFonts w:ascii="微软雅黑" w:hAnsi="微软雅黑" w:eastAsia="微软雅黑"/>
                <w:sz w:val="17"/>
              </w:rPr>
              <w:t>14</w:t>
            </w:r>
          </w:p>
        </w:tc>
        <w:tc>
          <w:tcPr>
            <w:tcW w:type="dxa" w:w="1077"/>
          </w:tcPr>
          <w:p>
            <w:pPr>
              <w:spacing w:after="0"/>
            </w:pPr>
            <w:r/>
            <w:r>
              <w:rPr>
                <w:rFonts w:ascii="微软雅黑" w:hAnsi="微软雅黑" w:eastAsia="微软雅黑"/>
                <w:sz w:val="17"/>
              </w:rPr>
              <w:t>1</w:t>
            </w:r>
          </w:p>
        </w:tc>
      </w:tr>
      <w:tr>
        <w:tc>
          <w:tcPr>
            <w:tcW w:type="dxa" w:w="7143"/>
          </w:tcPr>
          <w:p>
            <w:pPr>
              <w:spacing w:after="0"/>
            </w:pPr>
            <w:r/>
            <w:r>
              <w:rPr>
                <w:rFonts w:ascii="微软雅黑" w:hAnsi="微软雅黑" w:eastAsia="微软雅黑"/>
                <w:sz w:val="17"/>
              </w:rPr>
              <w:t>README.md</w:t>
            </w:r>
          </w:p>
        </w:tc>
        <w:tc>
          <w:tcPr>
            <w:tcW w:type="dxa" w:w="1077"/>
          </w:tcPr>
          <w:p>
            <w:pPr>
              <w:spacing w:after="0"/>
            </w:pPr>
            <w:r/>
            <w:r>
              <w:rPr>
                <w:rFonts w:ascii="微软雅黑" w:hAnsi="微软雅黑" w:eastAsia="微软雅黑"/>
                <w:sz w:val="17"/>
              </w:rPr>
              <w:t>14</w:t>
            </w:r>
          </w:p>
        </w:tc>
        <w:tc>
          <w:tcPr>
            <w:tcW w:type="dxa" w:w="1077"/>
          </w:tcPr>
          <w:p>
            <w:pPr>
              <w:spacing w:after="0"/>
            </w:pPr>
            <w:r/>
            <w:r>
              <w:rPr>
                <w:rFonts w:ascii="微软雅黑" w:hAnsi="微软雅黑" w:eastAsia="微软雅黑"/>
                <w:sz w:val="17"/>
              </w:rPr>
              <w:t>0</w:t>
            </w:r>
          </w:p>
        </w:tc>
      </w:tr>
      <w:tr>
        <w:tc>
          <w:tcPr>
            <w:tcW w:type="dxa" w:w="7143"/>
          </w:tcPr>
          <w:p>
            <w:pPr>
              <w:spacing w:after="0"/>
            </w:pPr>
            <w:r/>
            <w:r>
              <w:rPr>
                <w:rFonts w:ascii="微软雅黑" w:hAnsi="微软雅黑" w:eastAsia="微软雅黑"/>
                <w:sz w:val="17"/>
              </w:rPr>
              <w:t>backend\app\core\config.py</w:t>
            </w:r>
          </w:p>
        </w:tc>
        <w:tc>
          <w:tcPr>
            <w:tcW w:type="dxa" w:w="1077"/>
          </w:tcPr>
          <w:p>
            <w:pPr>
              <w:spacing w:after="0"/>
            </w:pPr>
            <w:r/>
            <w:r>
              <w:rPr>
                <w:rFonts w:ascii="微软雅黑" w:hAnsi="微软雅黑" w:eastAsia="微软雅黑"/>
                <w:sz w:val="17"/>
              </w:rPr>
              <w:t>12</w:t>
            </w:r>
          </w:p>
        </w:tc>
        <w:tc>
          <w:tcPr>
            <w:tcW w:type="dxa" w:w="1077"/>
          </w:tcPr>
          <w:p>
            <w:pPr>
              <w:spacing w:after="0"/>
            </w:pPr>
            <w:r/>
            <w:r>
              <w:rPr>
                <w:rFonts w:ascii="微软雅黑" w:hAnsi="微软雅黑" w:eastAsia="微软雅黑"/>
                <w:sz w:val="17"/>
              </w:rPr>
              <w:t>1</w:t>
            </w:r>
          </w:p>
        </w:tc>
      </w:tr>
      <w:tr>
        <w:tc>
          <w:tcPr>
            <w:tcW w:type="dxa" w:w="7143"/>
          </w:tcPr>
          <w:p>
            <w:pPr>
              <w:spacing w:after="0"/>
            </w:pPr>
            <w:r/>
            <w:r>
              <w:rPr>
                <w:rFonts w:ascii="微软雅黑" w:hAnsi="微软雅黑" w:eastAsia="微软雅黑"/>
                <w:sz w:val="17"/>
              </w:rPr>
              <w:t>backend\app\agents\classify.py</w:t>
            </w:r>
          </w:p>
        </w:tc>
        <w:tc>
          <w:tcPr>
            <w:tcW w:type="dxa" w:w="1077"/>
          </w:tcPr>
          <w:p>
            <w:pPr>
              <w:spacing w:after="0"/>
            </w:pPr>
            <w:r/>
            <w:r>
              <w:rPr>
                <w:rFonts w:ascii="微软雅黑" w:hAnsi="微软雅黑" w:eastAsia="微软雅黑"/>
                <w:sz w:val="17"/>
              </w:rPr>
              <w:t>11</w:t>
            </w:r>
          </w:p>
        </w:tc>
        <w:tc>
          <w:tcPr>
            <w:tcW w:type="dxa" w:w="1077"/>
          </w:tcPr>
          <w:p>
            <w:pPr>
              <w:spacing w:after="0"/>
            </w:pPr>
            <w:r/>
            <w:r>
              <w:rPr>
                <w:rFonts w:ascii="微软雅黑" w:hAnsi="微软雅黑" w:eastAsia="微软雅黑"/>
                <w:sz w:val="17"/>
              </w:rPr>
              <w:t>2</w:t>
            </w:r>
          </w:p>
        </w:tc>
      </w:tr>
      <w:tr>
        <w:tc>
          <w:tcPr>
            <w:tcW w:type="dxa" w:w="7143"/>
          </w:tcPr>
          <w:p>
            <w:pPr>
              <w:spacing w:after="0"/>
            </w:pPr>
            <w:r/>
            <w:r>
              <w:rPr>
                <w:rFonts w:ascii="微软雅黑" w:hAnsi="微软雅黑" w:eastAsia="微软雅黑"/>
                <w:sz w:val="17"/>
              </w:rPr>
              <w:t>backend\scripts\make_case_pdf.py</w:t>
            </w:r>
          </w:p>
        </w:tc>
        <w:tc>
          <w:tcPr>
            <w:tcW w:type="dxa" w:w="1077"/>
          </w:tcPr>
          <w:p>
            <w:pPr>
              <w:spacing w:after="0"/>
            </w:pPr>
            <w:r/>
            <w:r>
              <w:rPr>
                <w:rFonts w:ascii="微软雅黑" w:hAnsi="微软雅黑" w:eastAsia="微软雅黑"/>
                <w:sz w:val="17"/>
              </w:rPr>
              <w:t>11</w:t>
            </w:r>
          </w:p>
        </w:tc>
        <w:tc>
          <w:tcPr>
            <w:tcW w:type="dxa" w:w="1077"/>
          </w:tcPr>
          <w:p>
            <w:pPr>
              <w:spacing w:after="0"/>
            </w:pPr>
            <w:r/>
            <w:r>
              <w:rPr>
                <w:rFonts w:ascii="微软雅黑" w:hAnsi="微软雅黑" w:eastAsia="微软雅黑"/>
                <w:sz w:val="17"/>
              </w:rPr>
              <w:t>1</w:t>
            </w:r>
          </w:p>
        </w:tc>
      </w:tr>
      <w:tr>
        <w:tc>
          <w:tcPr>
            <w:tcW w:type="dxa" w:w="7143"/>
          </w:tcPr>
          <w:p>
            <w:pPr>
              <w:spacing w:after="0"/>
            </w:pPr>
            <w:r/>
            <w:r>
              <w:rPr>
                <w:rFonts w:ascii="微软雅黑" w:hAnsi="微软雅黑" w:eastAsia="微软雅黑"/>
                <w:sz w:val="17"/>
              </w:rPr>
              <w:t>backend\app\services\llm.py</w:t>
            </w:r>
          </w:p>
        </w:tc>
        <w:tc>
          <w:tcPr>
            <w:tcW w:type="dxa" w:w="1077"/>
          </w:tcPr>
          <w:p>
            <w:pPr>
              <w:spacing w:after="0"/>
            </w:pPr>
            <w:r/>
            <w:r>
              <w:rPr>
                <w:rFonts w:ascii="微软雅黑" w:hAnsi="微软雅黑" w:eastAsia="微软雅黑"/>
                <w:sz w:val="17"/>
              </w:rPr>
              <w:t>10</w:t>
            </w:r>
          </w:p>
        </w:tc>
        <w:tc>
          <w:tcPr>
            <w:tcW w:type="dxa" w:w="1077"/>
          </w:tcPr>
          <w:p>
            <w:pPr>
              <w:spacing w:after="0"/>
            </w:pPr>
            <w:r/>
            <w:r>
              <w:rPr>
                <w:rFonts w:ascii="微软雅黑" w:hAnsi="微软雅黑" w:eastAsia="微软雅黑"/>
                <w:sz w:val="17"/>
              </w:rPr>
              <w:t>1</w:t>
            </w:r>
          </w:p>
        </w:tc>
      </w:tr>
      <w:tr>
        <w:tc>
          <w:tcPr>
            <w:tcW w:type="dxa" w:w="7143"/>
          </w:tcPr>
          <w:p>
            <w:pPr>
              <w:spacing w:after="0"/>
            </w:pPr>
            <w:r/>
            <w:r>
              <w:rPr>
                <w:rFonts w:ascii="微软雅黑" w:hAnsi="微软雅黑" w:eastAsia="微软雅黑"/>
                <w:sz w:val="17"/>
              </w:rPr>
              <w:t>backend\app\repositories\cases.py</w:t>
            </w:r>
          </w:p>
        </w:tc>
        <w:tc>
          <w:tcPr>
            <w:tcW w:type="dxa" w:w="1077"/>
          </w:tcPr>
          <w:p>
            <w:pPr>
              <w:spacing w:after="0"/>
            </w:pPr>
            <w:r/>
            <w:r>
              <w:rPr>
                <w:rFonts w:ascii="微软雅黑" w:hAnsi="微软雅黑" w:eastAsia="微软雅黑"/>
                <w:sz w:val="17"/>
              </w:rPr>
              <w:t>10</w:t>
            </w:r>
          </w:p>
        </w:tc>
        <w:tc>
          <w:tcPr>
            <w:tcW w:type="dxa" w:w="1077"/>
          </w:tcPr>
          <w:p>
            <w:pPr>
              <w:spacing w:after="0"/>
            </w:pPr>
            <w:r/>
            <w:r>
              <w:rPr>
                <w:rFonts w:ascii="微软雅黑" w:hAnsi="微软雅黑" w:eastAsia="微软雅黑"/>
                <w:sz w:val="17"/>
              </w:rPr>
              <w:t>1</w:t>
            </w:r>
          </w:p>
        </w:tc>
      </w:tr>
      <w:tr>
        <w:tc>
          <w:tcPr>
            <w:tcW w:type="dxa" w:w="7143"/>
          </w:tcPr>
          <w:p>
            <w:pPr>
              <w:spacing w:after="0"/>
            </w:pPr>
            <w:r/>
            <w:r>
              <w:rPr>
                <w:rFonts w:ascii="微软雅黑" w:hAnsi="微软雅黑" w:eastAsia="微软雅黑"/>
                <w:sz w:val="17"/>
              </w:rPr>
              <w:t>backend\data\eval\vision\real\_work\assemble.py</w:t>
            </w:r>
          </w:p>
        </w:tc>
        <w:tc>
          <w:tcPr>
            <w:tcW w:type="dxa" w:w="1077"/>
          </w:tcPr>
          <w:p>
            <w:pPr>
              <w:spacing w:after="0"/>
            </w:pPr>
            <w:r/>
            <w:r>
              <w:rPr>
                <w:rFonts w:ascii="微软雅黑" w:hAnsi="微软雅黑" w:eastAsia="微软雅黑"/>
                <w:sz w:val="17"/>
              </w:rPr>
              <w:t>9</w:t>
            </w:r>
          </w:p>
        </w:tc>
        <w:tc>
          <w:tcPr>
            <w:tcW w:type="dxa" w:w="1077"/>
          </w:tcPr>
          <w:p>
            <w:pPr>
              <w:spacing w:after="0"/>
            </w:pPr>
            <w:r/>
            <w:r>
              <w:rPr>
                <w:rFonts w:ascii="微软雅黑" w:hAnsi="微软雅黑" w:eastAsia="微软雅黑"/>
                <w:sz w:val="17"/>
              </w:rPr>
              <w:t>1</w:t>
            </w:r>
          </w:p>
        </w:tc>
      </w:tr>
    </w:tbl>
    <w:p>
      <w:pPr>
        <w:spacing w:after="40"/>
      </w:pPr>
    </w:p>
    <w:p>
      <w:pPr>
        <w:pStyle w:val="Heading3"/>
      </w:pPr>
      <w:r>
        <w:t>交付物的类型分布</w:t>
      </w:r>
    </w:p>
    <w:tbl>
      <w:tblPr>
        <w:tblStyle w:val="TableGrid"/>
        <w:tblW w:type="auto" w:w="0"/>
        <w:jc w:val="center"/>
        <w:tblLook w:firstColumn="1" w:firstRow="1" w:lastColumn="0" w:lastRow="0" w:noHBand="0" w:noVBand="1" w:val="04A0"/>
        <w:tblLayout w:type="fixed"/>
      </w:tblPr>
      <w:tblGrid>
        <w:gridCol w:w="1701"/>
        <w:gridCol w:w="1134"/>
      </w:tblGrid>
      <w:tr>
        <w:tc>
          <w:tcPr>
            <w:tcW w:type="dxa" w:w="1701"/>
            <w:shd w:val="clear" w:color="auto" w:fill="E8EEF4"/>
          </w:tcPr>
          <w:p>
            <w:pPr>
              <w:spacing w:after="0"/>
            </w:pPr>
            <w:r/>
            <w:r>
              <w:rPr>
                <w:rFonts w:ascii="微软雅黑" w:hAnsi="微软雅黑" w:eastAsia="微软雅黑"/>
                <w:b/>
                <w:color w:val="1F4E79"/>
                <w:sz w:val="18"/>
              </w:rPr>
              <w:t>类型</w:t>
            </w:r>
          </w:p>
        </w:tc>
        <w:tc>
          <w:tcPr>
            <w:tcW w:type="dxa" w:w="1134"/>
            <w:shd w:val="clear" w:color="auto" w:fill="E8EEF4"/>
          </w:tcPr>
          <w:p>
            <w:pPr>
              <w:spacing w:after="0"/>
            </w:pPr>
            <w:r/>
            <w:r>
              <w:rPr>
                <w:rFonts w:ascii="微软雅黑" w:hAnsi="微软雅黑" w:eastAsia="微软雅黑"/>
                <w:b/>
                <w:color w:val="1F4E79"/>
                <w:sz w:val="18"/>
              </w:rPr>
              <w:t>次数</w:t>
            </w:r>
          </w:p>
        </w:tc>
      </w:tr>
      <w:tr>
        <w:tc>
          <w:tcPr>
            <w:tcW w:type="dxa" w:w="1701"/>
          </w:tcPr>
          <w:p>
            <w:pPr>
              <w:spacing w:after="0"/>
            </w:pPr>
            <w:r/>
            <w:r>
              <w:rPr>
                <w:rFonts w:ascii="微软雅黑" w:hAnsi="微软雅黑" w:eastAsia="微软雅黑"/>
                <w:sz w:val="18"/>
              </w:rPr>
              <w:t>.py</w:t>
            </w:r>
          </w:p>
        </w:tc>
        <w:tc>
          <w:tcPr>
            <w:tcW w:type="dxa" w:w="1134"/>
          </w:tcPr>
          <w:p>
            <w:pPr>
              <w:spacing w:after="0"/>
            </w:pPr>
            <w:r/>
            <w:r>
              <w:rPr>
                <w:rFonts w:ascii="微软雅黑" w:hAnsi="微软雅黑" w:eastAsia="微软雅黑"/>
                <w:sz w:val="18"/>
              </w:rPr>
              <w:t>504</w:t>
            </w:r>
          </w:p>
        </w:tc>
      </w:tr>
      <w:tr>
        <w:tc>
          <w:tcPr>
            <w:tcW w:type="dxa" w:w="1701"/>
          </w:tcPr>
          <w:p>
            <w:pPr>
              <w:spacing w:after="0"/>
            </w:pPr>
            <w:r/>
            <w:r>
              <w:rPr>
                <w:rFonts w:ascii="微软雅黑" w:hAnsi="微软雅黑" w:eastAsia="微软雅黑"/>
                <w:sz w:val="18"/>
              </w:rPr>
              <w:t>.tsx</w:t>
            </w:r>
          </w:p>
        </w:tc>
        <w:tc>
          <w:tcPr>
            <w:tcW w:type="dxa" w:w="1134"/>
          </w:tcPr>
          <w:p>
            <w:pPr>
              <w:spacing w:after="0"/>
            </w:pPr>
            <w:r/>
            <w:r>
              <w:rPr>
                <w:rFonts w:ascii="微软雅黑" w:hAnsi="微软雅黑" w:eastAsia="微软雅黑"/>
                <w:sz w:val="18"/>
              </w:rPr>
              <w:t>156</w:t>
            </w:r>
          </w:p>
        </w:tc>
      </w:tr>
      <w:tr>
        <w:tc>
          <w:tcPr>
            <w:tcW w:type="dxa" w:w="1701"/>
          </w:tcPr>
          <w:p>
            <w:pPr>
              <w:spacing w:after="0"/>
            </w:pPr>
            <w:r/>
            <w:r>
              <w:rPr>
                <w:rFonts w:ascii="微软雅黑" w:hAnsi="微软雅黑" w:eastAsia="微软雅黑"/>
                <w:sz w:val="18"/>
              </w:rPr>
              <w:t>.md</w:t>
            </w:r>
          </w:p>
        </w:tc>
        <w:tc>
          <w:tcPr>
            <w:tcW w:type="dxa" w:w="1134"/>
          </w:tcPr>
          <w:p>
            <w:pPr>
              <w:spacing w:after="0"/>
            </w:pPr>
            <w:r/>
            <w:r>
              <w:rPr>
                <w:rFonts w:ascii="微软雅黑" w:hAnsi="微软雅黑" w:eastAsia="微软雅黑"/>
                <w:sz w:val="18"/>
              </w:rPr>
              <w:t>33</w:t>
            </w:r>
          </w:p>
        </w:tc>
      </w:tr>
      <w:tr>
        <w:tc>
          <w:tcPr>
            <w:tcW w:type="dxa" w:w="1701"/>
          </w:tcPr>
          <w:p>
            <w:pPr>
              <w:spacing w:after="0"/>
            </w:pPr>
            <w:r/>
            <w:r>
              <w:rPr>
                <w:rFonts w:ascii="微软雅黑" w:hAnsi="微软雅黑" w:eastAsia="微软雅黑"/>
                <w:sz w:val="18"/>
              </w:rPr>
              <w:t>.ts</w:t>
            </w:r>
          </w:p>
        </w:tc>
        <w:tc>
          <w:tcPr>
            <w:tcW w:type="dxa" w:w="1134"/>
          </w:tcPr>
          <w:p>
            <w:pPr>
              <w:spacing w:after="0"/>
            </w:pPr>
            <w:r/>
            <w:r>
              <w:rPr>
                <w:rFonts w:ascii="微软雅黑" w:hAnsi="微软雅黑" w:eastAsia="微软雅黑"/>
                <w:sz w:val="18"/>
              </w:rPr>
              <w:t>30</w:t>
            </w:r>
          </w:p>
        </w:tc>
      </w:tr>
      <w:tr>
        <w:tc>
          <w:tcPr>
            <w:tcW w:type="dxa" w:w="1701"/>
          </w:tcPr>
          <w:p>
            <w:pPr>
              <w:spacing w:after="0"/>
            </w:pPr>
            <w:r/>
            <w:r>
              <w:rPr>
                <w:rFonts w:ascii="微软雅黑" w:hAnsi="微软雅黑" w:eastAsia="微软雅黑"/>
                <w:sz w:val="18"/>
              </w:rPr>
              <w:t>.js</w:t>
            </w:r>
          </w:p>
        </w:tc>
        <w:tc>
          <w:tcPr>
            <w:tcW w:type="dxa" w:w="1134"/>
          </w:tcPr>
          <w:p>
            <w:pPr>
              <w:spacing w:after="0"/>
            </w:pPr>
            <w:r/>
            <w:r>
              <w:rPr>
                <w:rFonts w:ascii="微软雅黑" w:hAnsi="微软雅黑" w:eastAsia="微软雅黑"/>
                <w:sz w:val="18"/>
              </w:rPr>
              <w:t>24</w:t>
            </w:r>
          </w:p>
        </w:tc>
      </w:tr>
      <w:tr>
        <w:tc>
          <w:tcPr>
            <w:tcW w:type="dxa" w:w="1701"/>
          </w:tcPr>
          <w:p>
            <w:pPr>
              <w:spacing w:after="0"/>
            </w:pPr>
            <w:r/>
            <w:r>
              <w:rPr>
                <w:rFonts w:ascii="微软雅黑" w:hAnsi="微软雅黑" w:eastAsia="微软雅黑"/>
                <w:sz w:val="18"/>
              </w:rPr>
              <w:t>.json</w:t>
            </w:r>
          </w:p>
        </w:tc>
        <w:tc>
          <w:tcPr>
            <w:tcW w:type="dxa" w:w="1134"/>
          </w:tcPr>
          <w:p>
            <w:pPr>
              <w:spacing w:after="0"/>
            </w:pPr>
            <w:r/>
            <w:r>
              <w:rPr>
                <w:rFonts w:ascii="微软雅黑" w:hAnsi="微软雅黑" w:eastAsia="微软雅黑"/>
                <w:sz w:val="18"/>
              </w:rPr>
              <w:t>22</w:t>
            </w:r>
          </w:p>
        </w:tc>
      </w:tr>
      <w:tr>
        <w:tc>
          <w:tcPr>
            <w:tcW w:type="dxa" w:w="1701"/>
          </w:tcPr>
          <w:p>
            <w:pPr>
              <w:spacing w:after="0"/>
            </w:pPr>
            <w:r/>
            <w:r>
              <w:rPr>
                <w:rFonts w:ascii="微软雅黑" w:hAnsi="微软雅黑" w:eastAsia="微软雅黑"/>
                <w:sz w:val="18"/>
              </w:rPr>
              <w:t>(无扩展名)</w:t>
            </w:r>
          </w:p>
        </w:tc>
        <w:tc>
          <w:tcPr>
            <w:tcW w:type="dxa" w:w="1134"/>
          </w:tcPr>
          <w:p>
            <w:pPr>
              <w:spacing w:after="0"/>
            </w:pPr>
            <w:r/>
            <w:r>
              <w:rPr>
                <w:rFonts w:ascii="微软雅黑" w:hAnsi="微软雅黑" w:eastAsia="微软雅黑"/>
                <w:sz w:val="18"/>
              </w:rPr>
              <w:t>10</w:t>
            </w:r>
          </w:p>
        </w:tc>
      </w:tr>
      <w:tr>
        <w:tc>
          <w:tcPr>
            <w:tcW w:type="dxa" w:w="1701"/>
          </w:tcPr>
          <w:p>
            <w:pPr>
              <w:spacing w:after="0"/>
            </w:pPr>
            <w:r/>
            <w:r>
              <w:rPr>
                <w:rFonts w:ascii="微软雅黑" w:hAnsi="微软雅黑" w:eastAsia="微软雅黑"/>
                <w:sz w:val="18"/>
              </w:rPr>
              <w:t>.example</w:t>
            </w:r>
          </w:p>
        </w:tc>
        <w:tc>
          <w:tcPr>
            <w:tcW w:type="dxa" w:w="1134"/>
          </w:tcPr>
          <w:p>
            <w:pPr>
              <w:spacing w:after="0"/>
            </w:pPr>
            <w:r/>
            <w:r>
              <w:rPr>
                <w:rFonts w:ascii="微软雅黑" w:hAnsi="微软雅黑" w:eastAsia="微软雅黑"/>
                <w:sz w:val="18"/>
              </w:rPr>
              <w:t>9</w:t>
            </w:r>
          </w:p>
        </w:tc>
      </w:tr>
      <w:tr>
        <w:tc>
          <w:tcPr>
            <w:tcW w:type="dxa" w:w="1701"/>
          </w:tcPr>
          <w:p>
            <w:pPr>
              <w:spacing w:after="0"/>
            </w:pPr>
            <w:r/>
            <w:r>
              <w:rPr>
                <w:rFonts w:ascii="微软雅黑" w:hAnsi="微软雅黑" w:eastAsia="微软雅黑"/>
                <w:sz w:val="18"/>
              </w:rPr>
              <w:t>.css</w:t>
            </w:r>
          </w:p>
        </w:tc>
        <w:tc>
          <w:tcPr>
            <w:tcW w:type="dxa" w:w="1134"/>
          </w:tcPr>
          <w:p>
            <w:pPr>
              <w:spacing w:after="0"/>
            </w:pPr>
            <w:r/>
            <w:r>
              <w:rPr>
                <w:rFonts w:ascii="微软雅黑" w:hAnsi="微软雅黑" w:eastAsia="微软雅黑"/>
                <w:sz w:val="18"/>
              </w:rPr>
              <w:t>7</w:t>
            </w:r>
          </w:p>
        </w:tc>
      </w:tr>
      <w:tr>
        <w:tc>
          <w:tcPr>
            <w:tcW w:type="dxa" w:w="1701"/>
          </w:tcPr>
          <w:p>
            <w:pPr>
              <w:spacing w:after="0"/>
            </w:pPr>
            <w:r/>
            <w:r>
              <w:rPr>
                <w:rFonts w:ascii="微软雅黑" w:hAnsi="微软雅黑" w:eastAsia="微软雅黑"/>
                <w:sz w:val="18"/>
              </w:rPr>
              <w:t>.html</w:t>
            </w:r>
          </w:p>
        </w:tc>
        <w:tc>
          <w:tcPr>
            <w:tcW w:type="dxa" w:w="1134"/>
          </w:tcPr>
          <w:p>
            <w:pPr>
              <w:spacing w:after="0"/>
            </w:pPr>
            <w:r/>
            <w:r>
              <w:rPr>
                <w:rFonts w:ascii="微软雅黑" w:hAnsi="微软雅黑" w:eastAsia="微软雅黑"/>
                <w:sz w:val="18"/>
              </w:rPr>
              <w:t>1</w:t>
            </w:r>
          </w:p>
        </w:tc>
      </w:tr>
    </w:tbl>
    <w:p>
      <w:pPr>
        <w:spacing w:after="40"/>
      </w:pPr>
    </w:p>
    <w:p>
      <w:pPr>
        <w:pStyle w:val="Heading3"/>
      </w:pPr>
      <w:r>
        <w:t>落库：git 提交记录</w:t>
      </w:r>
    </w:p>
    <w:p>
      <w:pPr>
        <w:spacing w:after="120"/>
      </w:pPr>
      <w:r>
        <w:rPr>
          <w:rFonts w:ascii="微软雅黑" w:hAnsi="微软雅黑" w:eastAsia="微软雅黑"/>
          <w:b w:val="0"/>
          <w:i w:val="0"/>
          <w:color w:val="222222"/>
          <w:sz w:val="20"/>
        </w:rPr>
        <w:t>上述改动以提交形式进入版本库，构成可追溯的交付链路：</w:t>
      </w:r>
    </w:p>
    <w:tbl>
      <w:tblPr>
        <w:tblStyle w:val="TableGrid"/>
        <w:tblW w:type="auto" w:w="0"/>
        <w:jc w:val="center"/>
        <w:tblLook w:firstColumn="1" w:firstRow="1" w:lastColumn="0" w:lastRow="0" w:noHBand="0" w:noVBand="1" w:val="04A0"/>
        <w:tblLayout w:type="fixed"/>
      </w:tblPr>
      <w:tblGrid>
        <w:gridCol w:w="1247"/>
        <w:gridCol w:w="1247"/>
        <w:gridCol w:w="6804"/>
      </w:tblGrid>
      <w:tr>
        <w:tc>
          <w:tcPr>
            <w:tcW w:type="dxa" w:w="1247"/>
            <w:shd w:val="clear" w:color="auto" w:fill="E8EEF4"/>
          </w:tcPr>
          <w:p>
            <w:pPr>
              <w:spacing w:after="0"/>
            </w:pPr>
            <w:r/>
            <w:r>
              <w:rPr>
                <w:rFonts w:ascii="微软雅黑" w:hAnsi="微软雅黑" w:eastAsia="微软雅黑"/>
                <w:b/>
                <w:color w:val="1F4E79"/>
                <w:sz w:val="17"/>
              </w:rPr>
              <w:t>提交</w:t>
            </w:r>
          </w:p>
        </w:tc>
        <w:tc>
          <w:tcPr>
            <w:tcW w:type="dxa" w:w="1247"/>
            <w:shd w:val="clear" w:color="auto" w:fill="E8EEF4"/>
          </w:tcPr>
          <w:p>
            <w:pPr>
              <w:spacing w:after="0"/>
            </w:pPr>
            <w:r/>
            <w:r>
              <w:rPr>
                <w:rFonts w:ascii="微软雅黑" w:hAnsi="微软雅黑" w:eastAsia="微软雅黑"/>
                <w:b/>
                <w:color w:val="1F4E79"/>
                <w:sz w:val="17"/>
              </w:rPr>
              <w:t>时间</w:t>
            </w:r>
          </w:p>
        </w:tc>
        <w:tc>
          <w:tcPr>
            <w:tcW w:type="dxa" w:w="6803"/>
            <w:shd w:val="clear" w:color="auto" w:fill="E8EEF4"/>
          </w:tcPr>
          <w:p>
            <w:pPr>
              <w:spacing w:after="0"/>
            </w:pPr>
            <w:r/>
            <w:r>
              <w:rPr>
                <w:rFonts w:ascii="微软雅黑" w:hAnsi="微软雅黑" w:eastAsia="微软雅黑"/>
                <w:b/>
                <w:color w:val="1F4E79"/>
                <w:sz w:val="17"/>
              </w:rPr>
              <w:t>说明</w:t>
            </w:r>
          </w:p>
        </w:tc>
      </w:tr>
      <w:tr>
        <w:tc>
          <w:tcPr>
            <w:tcW w:type="dxa" w:w="1247"/>
          </w:tcPr>
          <w:p>
            <w:pPr>
              <w:spacing w:after="0"/>
            </w:pPr>
            <w:r/>
            <w:r>
              <w:rPr>
                <w:rFonts w:ascii="微软雅黑" w:hAnsi="微软雅黑" w:eastAsia="微软雅黑"/>
                <w:sz w:val="17"/>
              </w:rPr>
              <w:t>9b6609c</w:t>
            </w:r>
          </w:p>
        </w:tc>
        <w:tc>
          <w:tcPr>
            <w:tcW w:type="dxa" w:w="1247"/>
          </w:tcPr>
          <w:p>
            <w:pPr>
              <w:spacing w:after="0"/>
            </w:pPr>
            <w:r/>
            <w:r>
              <w:rPr>
                <w:rFonts w:ascii="微软雅黑" w:hAnsi="微软雅黑" w:eastAsia="微软雅黑"/>
                <w:sz w:val="17"/>
              </w:rPr>
              <w:t>09-21 18:08</w:t>
            </w:r>
          </w:p>
        </w:tc>
        <w:tc>
          <w:tcPr>
            <w:tcW w:type="dxa" w:w="6803"/>
          </w:tcPr>
          <w:p>
            <w:pPr>
              <w:spacing w:after="0"/>
            </w:pPr>
            <w:r/>
            <w:r>
              <w:rPr>
                <w:rFonts w:ascii="微软雅黑" w:hAnsi="微软雅黑" w:eastAsia="微软雅黑"/>
                <w:sz w:val="17"/>
              </w:rPr>
              <w:t>打包补齐 08_验证报告 与 09_决策模型评测（技术性/智能性硬证据）</w:t>
            </w:r>
          </w:p>
        </w:tc>
      </w:tr>
      <w:tr>
        <w:tc>
          <w:tcPr>
            <w:tcW w:type="dxa" w:w="1247"/>
          </w:tcPr>
          <w:p>
            <w:pPr>
              <w:spacing w:after="0"/>
            </w:pPr>
            <w:r/>
            <w:r>
              <w:rPr>
                <w:rFonts w:ascii="微软雅黑" w:hAnsi="微软雅黑" w:eastAsia="微软雅黑"/>
                <w:sz w:val="17"/>
              </w:rPr>
              <w:t>9a442a8</w:t>
            </w:r>
          </w:p>
        </w:tc>
        <w:tc>
          <w:tcPr>
            <w:tcW w:type="dxa" w:w="1247"/>
          </w:tcPr>
          <w:p>
            <w:pPr>
              <w:spacing w:after="0"/>
            </w:pPr>
            <w:r/>
            <w:r>
              <w:rPr>
                <w:rFonts w:ascii="微软雅黑" w:hAnsi="微软雅黑" w:eastAsia="微软雅黑"/>
                <w:sz w:val="17"/>
              </w:rPr>
              <w:t>09-21 18:06</w:t>
            </w:r>
          </w:p>
        </w:tc>
        <w:tc>
          <w:tcPr>
            <w:tcW w:type="dxa" w:w="6803"/>
          </w:tcPr>
          <w:p>
            <w:pPr>
              <w:spacing w:after="0"/>
            </w:pPr>
            <w:r/>
            <w:r>
              <w:rPr>
                <w:rFonts w:ascii="微软雅黑" w:hAnsi="微软雅黑" w:eastAsia="微软雅黑"/>
                <w:sz w:val="17"/>
              </w:rPr>
              <w:t>JEV 设为默认 + 四处加固（缓存/阈值/本地兜底/夹具）</w:t>
            </w:r>
          </w:p>
        </w:tc>
      </w:tr>
      <w:tr>
        <w:tc>
          <w:tcPr>
            <w:tcW w:type="dxa" w:w="1247"/>
          </w:tcPr>
          <w:p>
            <w:pPr>
              <w:spacing w:after="0"/>
            </w:pPr>
            <w:r/>
            <w:r>
              <w:rPr>
                <w:rFonts w:ascii="微软雅黑" w:hAnsi="微软雅黑" w:eastAsia="微软雅黑"/>
                <w:sz w:val="17"/>
              </w:rPr>
              <w:t>bf74792</w:t>
            </w:r>
          </w:p>
        </w:tc>
        <w:tc>
          <w:tcPr>
            <w:tcW w:type="dxa" w:w="1247"/>
          </w:tcPr>
          <w:p>
            <w:pPr>
              <w:spacing w:after="0"/>
            </w:pPr>
            <w:r/>
            <w:r>
              <w:rPr>
                <w:rFonts w:ascii="微软雅黑" w:hAnsi="微软雅黑" w:eastAsia="微软雅黑"/>
                <w:sz w:val="17"/>
              </w:rPr>
              <w:t>09-21 16:18</w:t>
            </w:r>
          </w:p>
        </w:tc>
        <w:tc>
          <w:tcPr>
            <w:tcW w:type="dxa" w:w="6803"/>
          </w:tcPr>
          <w:p>
            <w:pPr>
              <w:spacing w:after="0"/>
            </w:pPr>
            <w:r/>
            <w:r>
              <w:rPr>
                <w:rFonts w:ascii="微软雅黑" w:hAnsi="微软雅黑" w:eastAsia="微软雅黑"/>
                <w:sz w:val="17"/>
              </w:rPr>
              <w:t>材料同步：决策模型卡片改为开源+闭源双通道实测（JEV 100%/603ms/.00011 vs laya 22.2%，门控对比，归因实验排除 CPU）</w:t>
            </w:r>
          </w:p>
        </w:tc>
      </w:tr>
      <w:tr>
        <w:tc>
          <w:tcPr>
            <w:tcW w:type="dxa" w:w="1247"/>
          </w:tcPr>
          <w:p>
            <w:pPr>
              <w:spacing w:after="0"/>
            </w:pPr>
            <w:r/>
            <w:r>
              <w:rPr>
                <w:rFonts w:ascii="微软雅黑" w:hAnsi="微软雅黑" w:eastAsia="微软雅黑"/>
                <w:sz w:val="17"/>
              </w:rPr>
              <w:t>1bfcf17</w:t>
            </w:r>
          </w:p>
        </w:tc>
        <w:tc>
          <w:tcPr>
            <w:tcW w:type="dxa" w:w="1247"/>
          </w:tcPr>
          <w:p>
            <w:pPr>
              <w:spacing w:after="0"/>
            </w:pPr>
            <w:r/>
            <w:r>
              <w:rPr>
                <w:rFonts w:ascii="微软雅黑" w:hAnsi="微软雅黑" w:eastAsia="微软雅黑"/>
                <w:sz w:val="17"/>
              </w:rPr>
              <w:t>09-21 16:18</w:t>
            </w:r>
          </w:p>
        </w:tc>
        <w:tc>
          <w:tcPr>
            <w:tcW w:type="dxa" w:w="6803"/>
          </w:tcPr>
          <w:p>
            <w:pPr>
              <w:spacing w:after="0"/>
            </w:pPr>
            <w:r/>
            <w:r>
              <w:rPr>
                <w:rFonts w:ascii="微软雅黑" w:hAnsi="微软雅黑" w:eastAsia="微软雅黑"/>
                <w:sz w:val="17"/>
              </w:rPr>
              <w:t>JEV(OpenRouter) 通道接入 + laya 低表现归因实验 + 决策模型配额守卫</w:t>
            </w:r>
          </w:p>
        </w:tc>
      </w:tr>
      <w:tr>
        <w:tc>
          <w:tcPr>
            <w:tcW w:type="dxa" w:w="1247"/>
          </w:tcPr>
          <w:p>
            <w:pPr>
              <w:spacing w:after="0"/>
            </w:pPr>
            <w:r/>
            <w:r>
              <w:rPr>
                <w:rFonts w:ascii="微软雅黑" w:hAnsi="微软雅黑" w:eastAsia="微软雅黑"/>
                <w:sz w:val="17"/>
              </w:rPr>
              <w:t>3237fd3</w:t>
            </w:r>
          </w:p>
        </w:tc>
        <w:tc>
          <w:tcPr>
            <w:tcW w:type="dxa" w:w="1247"/>
          </w:tcPr>
          <w:p>
            <w:pPr>
              <w:spacing w:after="0"/>
            </w:pPr>
            <w:r/>
            <w:r>
              <w:rPr>
                <w:rFonts w:ascii="微软雅黑" w:hAnsi="微软雅黑" w:eastAsia="微软雅黑"/>
                <w:sz w:val="17"/>
              </w:rPr>
              <w:t>09-21 15:48</w:t>
            </w:r>
          </w:p>
        </w:tc>
        <w:tc>
          <w:tcPr>
            <w:tcW w:type="dxa" w:w="6803"/>
          </w:tcPr>
          <w:p>
            <w:pPr>
              <w:spacing w:after="0"/>
            </w:pPr>
            <w:r/>
            <w:r>
              <w:rPr>
                <w:rFonts w:ascii="微软雅黑" w:hAnsi="微软雅黑" w:eastAsia="微软雅黑"/>
                <w:sz w:val="17"/>
              </w:rPr>
              <w:t>配置模板补全：.env.example 记录三种决策模型 provider（laya 本地开源 / typesafe Jev / vercel 网关）与 lay…</w:t>
            </w:r>
          </w:p>
        </w:tc>
      </w:tr>
      <w:tr>
        <w:tc>
          <w:tcPr>
            <w:tcW w:type="dxa" w:w="1247"/>
          </w:tcPr>
          <w:p>
            <w:pPr>
              <w:spacing w:after="0"/>
            </w:pPr>
            <w:r/>
            <w:r>
              <w:rPr>
                <w:rFonts w:ascii="微软雅黑" w:hAnsi="微软雅黑" w:eastAsia="微软雅黑"/>
                <w:sz w:val="17"/>
              </w:rPr>
              <w:t>b328e76</w:t>
            </w:r>
          </w:p>
        </w:tc>
        <w:tc>
          <w:tcPr>
            <w:tcW w:type="dxa" w:w="1247"/>
          </w:tcPr>
          <w:p>
            <w:pPr>
              <w:spacing w:after="0"/>
            </w:pPr>
            <w:r/>
            <w:r>
              <w:rPr>
                <w:rFonts w:ascii="微软雅黑" w:hAnsi="微软雅黑" w:eastAsia="微软雅黑"/>
                <w:sz w:val="17"/>
              </w:rPr>
              <w:t>09-21 15:46</w:t>
            </w:r>
          </w:p>
        </w:tc>
        <w:tc>
          <w:tcPr>
            <w:tcW w:type="dxa" w:w="6803"/>
          </w:tcPr>
          <w:p>
            <w:pPr>
              <w:spacing w:after="0"/>
            </w:pPr>
            <w:r/>
            <w:r>
              <w:rPr>
                <w:rFonts w:ascii="微软雅黑" w:hAnsi="微软雅黑" w:eastAsia="微软雅黑"/>
                <w:sz w:val="17"/>
              </w:rPr>
              <w:t>开源决策模型 laya 本地部署 + 实测评测（替代闭源 Jev 的可行性验证）</w:t>
            </w:r>
          </w:p>
        </w:tc>
      </w:tr>
      <w:tr>
        <w:tc>
          <w:tcPr>
            <w:tcW w:type="dxa" w:w="1247"/>
          </w:tcPr>
          <w:p>
            <w:pPr>
              <w:spacing w:after="0"/>
            </w:pPr>
            <w:r/>
            <w:r>
              <w:rPr>
                <w:rFonts w:ascii="微软雅黑" w:hAnsi="微软雅黑" w:eastAsia="微软雅黑"/>
                <w:sz w:val="17"/>
              </w:rPr>
              <w:t>3f0247e</w:t>
            </w:r>
          </w:p>
        </w:tc>
        <w:tc>
          <w:tcPr>
            <w:tcW w:type="dxa" w:w="1247"/>
          </w:tcPr>
          <w:p>
            <w:pPr>
              <w:spacing w:after="0"/>
            </w:pPr>
            <w:r/>
            <w:r>
              <w:rPr>
                <w:rFonts w:ascii="微软雅黑" w:hAnsi="微软雅黑" w:eastAsia="微软雅黑"/>
                <w:sz w:val="17"/>
              </w:rPr>
              <w:t>09-21 15:09</w:t>
            </w:r>
          </w:p>
        </w:tc>
        <w:tc>
          <w:tcPr>
            <w:tcW w:type="dxa" w:w="6803"/>
          </w:tcPr>
          <w:p>
            <w:pPr>
              <w:spacing w:after="0"/>
            </w:pPr>
            <w:r/>
            <w:r>
              <w:rPr>
                <w:rFonts w:ascii="微软雅黑" w:hAnsi="微软雅黑" w:eastAsia="微软雅黑"/>
                <w:sz w:val="17"/>
              </w:rPr>
              <w:t>材料同步：PPT/PDF 注明 Jev 已接通四个判断点（分类/急件/派单/合规）且失败自动回退</w:t>
            </w:r>
          </w:p>
        </w:tc>
      </w:tr>
      <w:tr>
        <w:tc>
          <w:tcPr>
            <w:tcW w:type="dxa" w:w="1247"/>
          </w:tcPr>
          <w:p>
            <w:pPr>
              <w:spacing w:after="0"/>
            </w:pPr>
            <w:r/>
            <w:r>
              <w:rPr>
                <w:rFonts w:ascii="微软雅黑" w:hAnsi="微软雅黑" w:eastAsia="微软雅黑"/>
                <w:sz w:val="17"/>
              </w:rPr>
              <w:t>d633a6c</w:t>
            </w:r>
          </w:p>
        </w:tc>
        <w:tc>
          <w:tcPr>
            <w:tcW w:type="dxa" w:w="1247"/>
          </w:tcPr>
          <w:p>
            <w:pPr>
              <w:spacing w:after="0"/>
            </w:pPr>
            <w:r/>
            <w:r>
              <w:rPr>
                <w:rFonts w:ascii="微软雅黑" w:hAnsi="微软雅黑" w:eastAsia="微软雅黑"/>
                <w:sz w:val="17"/>
              </w:rPr>
              <w:t>09-21 15:09</w:t>
            </w:r>
          </w:p>
        </w:tc>
        <w:tc>
          <w:tcPr>
            <w:tcW w:type="dxa" w:w="6803"/>
          </w:tcPr>
          <w:p>
            <w:pPr>
              <w:spacing w:after="0"/>
            </w:pPr>
            <w:r/>
            <w:r>
              <w:rPr>
                <w:rFonts w:ascii="微软雅黑" w:hAnsi="微软雅黑" w:eastAsia="微软雅黑"/>
                <w:sz w:val="17"/>
              </w:rPr>
              <w:t>Jev 决策点扩展：分类 → 急件 / 派单 / 答复合规（四个判断点全部就位）</w:t>
            </w:r>
          </w:p>
        </w:tc>
      </w:tr>
      <w:tr>
        <w:tc>
          <w:tcPr>
            <w:tcW w:type="dxa" w:w="1247"/>
          </w:tcPr>
          <w:p>
            <w:pPr>
              <w:spacing w:after="0"/>
            </w:pPr>
            <w:r/>
            <w:r>
              <w:rPr>
                <w:rFonts w:ascii="微软雅黑" w:hAnsi="微软雅黑" w:eastAsia="微软雅黑"/>
                <w:sz w:val="17"/>
              </w:rPr>
              <w:t>9f9075e</w:t>
            </w:r>
          </w:p>
        </w:tc>
        <w:tc>
          <w:tcPr>
            <w:tcW w:type="dxa" w:w="1247"/>
          </w:tcPr>
          <w:p>
            <w:pPr>
              <w:spacing w:after="0"/>
            </w:pPr>
            <w:r/>
            <w:r>
              <w:rPr>
                <w:rFonts w:ascii="微软雅黑" w:hAnsi="微软雅黑" w:eastAsia="微软雅黑"/>
                <w:sz w:val="17"/>
              </w:rPr>
              <w:t>09-21 15:06</w:t>
            </w:r>
          </w:p>
        </w:tc>
        <w:tc>
          <w:tcPr>
            <w:tcW w:type="dxa" w:w="6803"/>
          </w:tcPr>
          <w:p>
            <w:pPr>
              <w:spacing w:after="0"/>
            </w:pPr>
            <w:r/>
            <w:r>
              <w:rPr>
                <w:rFonts w:ascii="微软雅黑" w:hAnsi="微软雅黑" w:eastAsia="微软雅黑"/>
                <w:sz w:val="17"/>
              </w:rPr>
              <w:t>体验补强（完整性 15%）+ 方案 PDF 版</w:t>
            </w:r>
          </w:p>
        </w:tc>
      </w:tr>
      <w:tr>
        <w:tc>
          <w:tcPr>
            <w:tcW w:type="dxa" w:w="1247"/>
          </w:tcPr>
          <w:p>
            <w:pPr>
              <w:spacing w:after="0"/>
            </w:pPr>
            <w:r/>
            <w:r>
              <w:rPr>
                <w:rFonts w:ascii="微软雅黑" w:hAnsi="微软雅黑" w:eastAsia="微软雅黑"/>
                <w:sz w:val="17"/>
              </w:rPr>
              <w:t>6d8f3bb</w:t>
            </w:r>
          </w:p>
        </w:tc>
        <w:tc>
          <w:tcPr>
            <w:tcW w:type="dxa" w:w="1247"/>
          </w:tcPr>
          <w:p>
            <w:pPr>
              <w:spacing w:after="0"/>
            </w:pPr>
            <w:r/>
            <w:r>
              <w:rPr>
                <w:rFonts w:ascii="微软雅黑" w:hAnsi="微软雅黑" w:eastAsia="微软雅黑"/>
                <w:sz w:val="17"/>
              </w:rPr>
              <w:t>09-21 15:02</w:t>
            </w:r>
          </w:p>
        </w:tc>
        <w:tc>
          <w:tcPr>
            <w:tcW w:type="dxa" w:w="6803"/>
          </w:tcPr>
          <w:p>
            <w:pPr>
              <w:spacing w:after="0"/>
            </w:pPr>
            <w:r/>
            <w:r>
              <w:rPr>
                <w:rFonts w:ascii="微软雅黑" w:hAnsi="微软雅黑" w:eastAsia="微软雅黑"/>
                <w:sz w:val="17"/>
              </w:rPr>
              <w:t>一键全量验证 + 验证报告 + 指标口径核对（消除过度宣称）</w:t>
            </w:r>
          </w:p>
        </w:tc>
      </w:tr>
      <w:tr>
        <w:tc>
          <w:tcPr>
            <w:tcW w:type="dxa" w:w="1247"/>
          </w:tcPr>
          <w:p>
            <w:pPr>
              <w:spacing w:after="0"/>
            </w:pPr>
            <w:r/>
            <w:r>
              <w:rPr>
                <w:rFonts w:ascii="微软雅黑" w:hAnsi="微软雅黑" w:eastAsia="微软雅黑"/>
                <w:sz w:val="17"/>
              </w:rPr>
              <w:t>529f45f</w:t>
            </w:r>
          </w:p>
        </w:tc>
        <w:tc>
          <w:tcPr>
            <w:tcW w:type="dxa" w:w="1247"/>
          </w:tcPr>
          <w:p>
            <w:pPr>
              <w:spacing w:after="0"/>
            </w:pPr>
            <w:r/>
            <w:r>
              <w:rPr>
                <w:rFonts w:ascii="微软雅黑" w:hAnsi="微软雅黑" w:eastAsia="微软雅黑"/>
                <w:sz w:val="17"/>
              </w:rPr>
              <w:t>09-21 14:37</w:t>
            </w:r>
          </w:p>
        </w:tc>
        <w:tc>
          <w:tcPr>
            <w:tcW w:type="dxa" w:w="6803"/>
          </w:tcPr>
          <w:p>
            <w:pPr>
              <w:spacing w:after="0"/>
            </w:pPr>
            <w:r/>
            <w:r>
              <w:rPr>
                <w:rFonts w:ascii="微软雅黑" w:hAnsi="微软雅黑" w:eastAsia="微软雅黑"/>
                <w:sz w:val="17"/>
              </w:rPr>
              <w:t>平台迁移准备包（阶段B关键路径，不依赖平台账号即可先备好）</w:t>
            </w:r>
          </w:p>
        </w:tc>
      </w:tr>
      <w:tr>
        <w:tc>
          <w:tcPr>
            <w:tcW w:type="dxa" w:w="1247"/>
          </w:tcPr>
          <w:p>
            <w:pPr>
              <w:spacing w:after="0"/>
            </w:pPr>
            <w:r/>
            <w:r>
              <w:rPr>
                <w:rFonts w:ascii="微软雅黑" w:hAnsi="微软雅黑" w:eastAsia="微软雅黑"/>
                <w:sz w:val="17"/>
              </w:rPr>
              <w:t>44b5633</w:t>
            </w:r>
          </w:p>
        </w:tc>
        <w:tc>
          <w:tcPr>
            <w:tcW w:type="dxa" w:w="1247"/>
          </w:tcPr>
          <w:p>
            <w:pPr>
              <w:spacing w:after="0"/>
            </w:pPr>
            <w:r/>
            <w:r>
              <w:rPr>
                <w:rFonts w:ascii="微软雅黑" w:hAnsi="微软雅黑" w:eastAsia="微软雅黑"/>
                <w:sz w:val="17"/>
              </w:rPr>
              <w:t>09-21 14:37</w:t>
            </w:r>
          </w:p>
        </w:tc>
        <w:tc>
          <w:tcPr>
            <w:tcW w:type="dxa" w:w="6803"/>
          </w:tcPr>
          <w:p>
            <w:pPr>
              <w:spacing w:after="0"/>
            </w:pPr>
            <w:r/>
            <w:r>
              <w:rPr>
                <w:rFonts w:ascii="微软雅黑" w:hAnsi="微软雅黑" w:eastAsia="微软雅黑"/>
                <w:sz w:val="17"/>
              </w:rPr>
              <w:t>复赛提交包打包脚本（一命令出包 + 密钥扫描 + 缺件提示）</w:t>
            </w:r>
          </w:p>
        </w:tc>
      </w:tr>
      <w:tr>
        <w:tc>
          <w:tcPr>
            <w:tcW w:type="dxa" w:w="1247"/>
          </w:tcPr>
          <w:p>
            <w:pPr>
              <w:spacing w:after="0"/>
            </w:pPr>
            <w:r/>
            <w:r>
              <w:rPr>
                <w:rFonts w:ascii="微软雅黑" w:hAnsi="微软雅黑" w:eastAsia="微软雅黑"/>
                <w:sz w:val="17"/>
              </w:rPr>
              <w:t>0b33445</w:t>
            </w:r>
          </w:p>
        </w:tc>
        <w:tc>
          <w:tcPr>
            <w:tcW w:type="dxa" w:w="1247"/>
          </w:tcPr>
          <w:p>
            <w:pPr>
              <w:spacing w:after="0"/>
            </w:pPr>
            <w:r/>
            <w:r>
              <w:rPr>
                <w:rFonts w:ascii="微软雅黑" w:hAnsi="微软雅黑" w:eastAsia="微软雅黑"/>
                <w:sz w:val="17"/>
              </w:rPr>
              <w:t>09-21 14:36</w:t>
            </w:r>
          </w:p>
        </w:tc>
        <w:tc>
          <w:tcPr>
            <w:tcW w:type="dxa" w:w="6803"/>
          </w:tcPr>
          <w:p>
            <w:pPr>
              <w:spacing w:after="0"/>
            </w:pPr>
            <w:r/>
            <w:r>
              <w:rPr>
                <w:rFonts w:ascii="微软雅黑" w:hAnsi="微软雅黑" w:eastAsia="微软雅黑"/>
                <w:sz w:val="17"/>
              </w:rPr>
              <w:t>RBAC 前端：账号与审计页（登录 + 角色标识 + 操作审计）</w:t>
            </w:r>
          </w:p>
        </w:tc>
      </w:tr>
      <w:tr>
        <w:tc>
          <w:tcPr>
            <w:tcW w:type="dxa" w:w="1247"/>
          </w:tcPr>
          <w:p>
            <w:pPr>
              <w:spacing w:after="0"/>
            </w:pPr>
            <w:r/>
            <w:r>
              <w:rPr>
                <w:rFonts w:ascii="微软雅黑" w:hAnsi="微软雅黑" w:eastAsia="微软雅黑"/>
                <w:sz w:val="17"/>
              </w:rPr>
              <w:t>82e86e3</w:t>
            </w:r>
          </w:p>
        </w:tc>
        <w:tc>
          <w:tcPr>
            <w:tcW w:type="dxa" w:w="1247"/>
          </w:tcPr>
          <w:p>
            <w:pPr>
              <w:spacing w:after="0"/>
            </w:pPr>
            <w:r/>
            <w:r>
              <w:rPr>
                <w:rFonts w:ascii="微软雅黑" w:hAnsi="微软雅黑" w:eastAsia="微软雅黑"/>
                <w:sz w:val="17"/>
              </w:rPr>
              <w:t>09-21 14:31</w:t>
            </w:r>
          </w:p>
        </w:tc>
        <w:tc>
          <w:tcPr>
            <w:tcW w:type="dxa" w:w="6803"/>
          </w:tcPr>
          <w:p>
            <w:pPr>
              <w:spacing w:after="0"/>
            </w:pPr>
            <w:r/>
            <w:r>
              <w:rPr>
                <w:rFonts w:ascii="微软雅黑" w:hAnsi="微软雅黑" w:eastAsia="微软雅黑"/>
                <w:sz w:val="17"/>
              </w:rPr>
              <w:t>阶段E（本地部分）：复赛方案 PPT + 演示视频脚本</w:t>
            </w:r>
          </w:p>
        </w:tc>
      </w:tr>
      <w:tr>
        <w:tc>
          <w:tcPr>
            <w:tcW w:type="dxa" w:w="1247"/>
          </w:tcPr>
          <w:p>
            <w:pPr>
              <w:spacing w:after="0"/>
            </w:pPr>
            <w:r/>
            <w:r>
              <w:rPr>
                <w:rFonts w:ascii="微软雅黑" w:hAnsi="微软雅黑" w:eastAsia="微软雅黑"/>
                <w:sz w:val="17"/>
              </w:rPr>
              <w:t>17ce2cf</w:t>
            </w:r>
          </w:p>
        </w:tc>
        <w:tc>
          <w:tcPr>
            <w:tcW w:type="dxa" w:w="1247"/>
          </w:tcPr>
          <w:p>
            <w:pPr>
              <w:spacing w:after="0"/>
            </w:pPr>
            <w:r/>
            <w:r>
              <w:rPr>
                <w:rFonts w:ascii="微软雅黑" w:hAnsi="微软雅黑" w:eastAsia="微软雅黑"/>
                <w:sz w:val="17"/>
              </w:rPr>
              <w:t>09-21 14:29</w:t>
            </w:r>
          </w:p>
        </w:tc>
        <w:tc>
          <w:tcPr>
            <w:tcW w:type="dxa" w:w="6803"/>
          </w:tcPr>
          <w:p>
            <w:pPr>
              <w:spacing w:after="0"/>
            </w:pPr>
            <w:r/>
            <w:r>
              <w:rPr>
                <w:rFonts w:ascii="微软雅黑" w:hAnsi="微软雅黑" w:eastAsia="微软雅黑"/>
                <w:sz w:val="17"/>
              </w:rPr>
              <w:t>阶段D（三）：wiki 词条页 + 督办面板界面</w:t>
            </w:r>
          </w:p>
        </w:tc>
      </w:tr>
      <w:tr>
        <w:tc>
          <w:tcPr>
            <w:tcW w:type="dxa" w:w="1247"/>
          </w:tcPr>
          <w:p>
            <w:pPr>
              <w:spacing w:after="0"/>
            </w:pPr>
            <w:r/>
            <w:r>
              <w:rPr>
                <w:rFonts w:ascii="微软雅黑" w:hAnsi="微软雅黑" w:eastAsia="微软雅黑"/>
                <w:sz w:val="17"/>
              </w:rPr>
              <w:t>6307c01</w:t>
            </w:r>
          </w:p>
        </w:tc>
        <w:tc>
          <w:tcPr>
            <w:tcW w:type="dxa" w:w="1247"/>
          </w:tcPr>
          <w:p>
            <w:pPr>
              <w:spacing w:after="0"/>
            </w:pPr>
            <w:r/>
            <w:r>
              <w:rPr>
                <w:rFonts w:ascii="微软雅黑" w:hAnsi="微软雅黑" w:eastAsia="微软雅黑"/>
                <w:sz w:val="17"/>
              </w:rPr>
              <w:t>09-21 14:26</w:t>
            </w:r>
          </w:p>
        </w:tc>
        <w:tc>
          <w:tcPr>
            <w:tcW w:type="dxa" w:w="6803"/>
          </w:tcPr>
          <w:p>
            <w:pPr>
              <w:spacing w:after="0"/>
            </w:pPr>
            <w:r/>
            <w:r>
              <w:rPr>
                <w:rFonts w:ascii="微软雅黑" w:hAnsi="微软雅黑" w:eastAsia="微软雅黑"/>
                <w:sz w:val="17"/>
              </w:rPr>
              <w:t>阶段D（二）：第二模型交叉复核 + 分歧统计 + 时限督办统计</w:t>
            </w:r>
          </w:p>
        </w:tc>
      </w:tr>
      <w:tr>
        <w:tc>
          <w:tcPr>
            <w:tcW w:type="dxa" w:w="1247"/>
          </w:tcPr>
          <w:p>
            <w:pPr>
              <w:spacing w:after="0"/>
            </w:pPr>
            <w:r/>
            <w:r>
              <w:rPr>
                <w:rFonts w:ascii="微软雅黑" w:hAnsi="微软雅黑" w:eastAsia="微软雅黑"/>
                <w:sz w:val="17"/>
              </w:rPr>
              <w:t>59c979a</w:t>
            </w:r>
          </w:p>
        </w:tc>
        <w:tc>
          <w:tcPr>
            <w:tcW w:type="dxa" w:w="1247"/>
          </w:tcPr>
          <w:p>
            <w:pPr>
              <w:spacing w:after="0"/>
            </w:pPr>
            <w:r/>
            <w:r>
              <w:rPr>
                <w:rFonts w:ascii="微软雅黑" w:hAnsi="微软雅黑" w:eastAsia="微软雅黑"/>
                <w:sz w:val="17"/>
              </w:rPr>
              <w:t>09-21 14:18</w:t>
            </w:r>
          </w:p>
        </w:tc>
        <w:tc>
          <w:tcPr>
            <w:tcW w:type="dxa" w:w="6803"/>
          </w:tcPr>
          <w:p>
            <w:pPr>
              <w:spacing w:after="0"/>
            </w:pPr>
            <w:r/>
            <w:r>
              <w:rPr>
                <w:rFonts w:ascii="微软雅黑" w:hAnsi="微软雅黑" w:eastAsia="微软雅黑"/>
                <w:sz w:val="17"/>
              </w:rPr>
              <w:t>阶段D（一）：wiki 知识词条体系（口径层沉淀与维护）</w:t>
            </w:r>
          </w:p>
        </w:tc>
      </w:tr>
      <w:tr>
        <w:tc>
          <w:tcPr>
            <w:tcW w:type="dxa" w:w="1247"/>
          </w:tcPr>
          <w:p>
            <w:pPr>
              <w:spacing w:after="0"/>
            </w:pPr>
            <w:r/>
            <w:r>
              <w:rPr>
                <w:rFonts w:ascii="微软雅黑" w:hAnsi="微软雅黑" w:eastAsia="微软雅黑"/>
                <w:sz w:val="17"/>
              </w:rPr>
              <w:t>73a1cdd</w:t>
            </w:r>
          </w:p>
        </w:tc>
        <w:tc>
          <w:tcPr>
            <w:tcW w:type="dxa" w:w="1247"/>
          </w:tcPr>
          <w:p>
            <w:pPr>
              <w:spacing w:after="0"/>
            </w:pPr>
            <w:r/>
            <w:r>
              <w:rPr>
                <w:rFonts w:ascii="微软雅黑" w:hAnsi="微软雅黑" w:eastAsia="微软雅黑"/>
                <w:sz w:val="17"/>
              </w:rPr>
              <w:t>09-21 14:15</w:t>
            </w:r>
          </w:p>
        </w:tc>
        <w:tc>
          <w:tcPr>
            <w:tcW w:type="dxa" w:w="6803"/>
          </w:tcPr>
          <w:p>
            <w:pPr>
              <w:spacing w:after="0"/>
            </w:pPr>
            <w:r/>
            <w:r>
              <w:rPr>
                <w:rFonts w:ascii="微软雅黑" w:hAnsi="微软雅黑" w:eastAsia="微软雅黑"/>
                <w:sz w:val="17"/>
              </w:rPr>
              <w:t>阶段C-下半（二）：轻量 RBAC 与操作审计</w:t>
            </w:r>
          </w:p>
        </w:tc>
      </w:tr>
      <w:tr>
        <w:tc>
          <w:tcPr>
            <w:tcW w:type="dxa" w:w="1247"/>
          </w:tcPr>
          <w:p>
            <w:pPr>
              <w:spacing w:after="0"/>
            </w:pPr>
            <w:r/>
            <w:r>
              <w:rPr>
                <w:rFonts w:ascii="微软雅黑" w:hAnsi="微软雅黑" w:eastAsia="微软雅黑"/>
                <w:sz w:val="17"/>
              </w:rPr>
              <w:t>d34b385</w:t>
            </w:r>
          </w:p>
        </w:tc>
        <w:tc>
          <w:tcPr>
            <w:tcW w:type="dxa" w:w="1247"/>
          </w:tcPr>
          <w:p>
            <w:pPr>
              <w:spacing w:after="0"/>
            </w:pPr>
            <w:r/>
            <w:r>
              <w:rPr>
                <w:rFonts w:ascii="微软雅黑" w:hAnsi="微软雅黑" w:eastAsia="微软雅黑"/>
                <w:sz w:val="17"/>
              </w:rPr>
              <w:t>09-21 14:05</w:t>
            </w:r>
          </w:p>
        </w:tc>
        <w:tc>
          <w:tcPr>
            <w:tcW w:type="dxa" w:w="6803"/>
          </w:tcPr>
          <w:p>
            <w:pPr>
              <w:spacing w:after="0"/>
            </w:pPr>
            <w:r/>
            <w:r>
              <w:rPr>
                <w:rFonts w:ascii="微软雅黑" w:hAnsi="微软雅黑" w:eastAsia="微软雅黑"/>
                <w:sz w:val="17"/>
              </w:rPr>
              <w:t>阶段C-下半（一）：流转看板界面 + 详情流转条</w:t>
            </w:r>
          </w:p>
        </w:tc>
      </w:tr>
      <w:tr>
        <w:tc>
          <w:tcPr>
            <w:tcW w:type="dxa" w:w="1247"/>
          </w:tcPr>
          <w:p>
            <w:pPr>
              <w:spacing w:after="0"/>
            </w:pPr>
            <w:r/>
            <w:r>
              <w:rPr>
                <w:rFonts w:ascii="微软雅黑" w:hAnsi="微软雅黑" w:eastAsia="微软雅黑"/>
                <w:sz w:val="17"/>
              </w:rPr>
              <w:t>c2799c1</w:t>
            </w:r>
          </w:p>
        </w:tc>
        <w:tc>
          <w:tcPr>
            <w:tcW w:type="dxa" w:w="1247"/>
          </w:tcPr>
          <w:p>
            <w:pPr>
              <w:spacing w:after="0"/>
            </w:pPr>
            <w:r/>
            <w:r>
              <w:rPr>
                <w:rFonts w:ascii="微软雅黑" w:hAnsi="微软雅黑" w:eastAsia="微软雅黑"/>
                <w:sz w:val="17"/>
              </w:rPr>
              <w:t>09-21 14:01</w:t>
            </w:r>
          </w:p>
        </w:tc>
        <w:tc>
          <w:tcPr>
            <w:tcW w:type="dxa" w:w="6803"/>
          </w:tcPr>
          <w:p>
            <w:pPr>
              <w:spacing w:after="0"/>
            </w:pPr>
            <w:r/>
            <w:r>
              <w:rPr>
                <w:rFonts w:ascii="微软雅黑" w:hAnsi="微软雅黑" w:eastAsia="微软雅黑"/>
                <w:sz w:val="17"/>
              </w:rPr>
              <w:t>视觉准确率评测落地 + 按险种定级（实测驱动的判据迭代）</w:t>
            </w:r>
          </w:p>
        </w:tc>
      </w:tr>
      <w:tr>
        <w:tc>
          <w:tcPr>
            <w:tcW w:type="dxa" w:w="1247"/>
          </w:tcPr>
          <w:p>
            <w:pPr>
              <w:spacing w:after="0"/>
            </w:pPr>
            <w:r/>
            <w:r>
              <w:rPr>
                <w:rFonts w:ascii="微软雅黑" w:hAnsi="微软雅黑" w:eastAsia="微软雅黑"/>
                <w:sz w:val="17"/>
              </w:rPr>
              <w:t>2c249d8</w:t>
            </w:r>
          </w:p>
        </w:tc>
        <w:tc>
          <w:tcPr>
            <w:tcW w:type="dxa" w:w="1247"/>
          </w:tcPr>
          <w:p>
            <w:pPr>
              <w:spacing w:after="0"/>
            </w:pPr>
            <w:r/>
            <w:r>
              <w:rPr>
                <w:rFonts w:ascii="微软雅黑" w:hAnsi="微软雅黑" w:eastAsia="微软雅黑"/>
                <w:sz w:val="17"/>
              </w:rPr>
              <w:t>09-21 11:24</w:t>
            </w:r>
          </w:p>
        </w:tc>
        <w:tc>
          <w:tcPr>
            <w:tcW w:type="dxa" w:w="6803"/>
          </w:tcPr>
          <w:p>
            <w:pPr>
              <w:spacing w:after="0"/>
            </w:pPr>
            <w:r/>
            <w:r>
              <w:rPr>
                <w:rFonts w:ascii="微软雅黑" w:hAnsi="微软雅黑" w:eastAsia="微软雅黑"/>
                <w:sz w:val="17"/>
              </w:rPr>
              <w:t>接入 System One 决策模型（Jev / TypeSafe）：判断与写作分工</w:t>
            </w:r>
          </w:p>
        </w:tc>
      </w:tr>
      <w:tr>
        <w:tc>
          <w:tcPr>
            <w:tcW w:type="dxa" w:w="1247"/>
          </w:tcPr>
          <w:p>
            <w:pPr>
              <w:spacing w:after="0"/>
            </w:pPr>
            <w:r/>
            <w:r>
              <w:rPr>
                <w:rFonts w:ascii="微软雅黑" w:hAnsi="微软雅黑" w:eastAsia="微软雅黑"/>
                <w:sz w:val="17"/>
              </w:rPr>
              <w:t>3dd8b67</w:t>
            </w:r>
          </w:p>
        </w:tc>
        <w:tc>
          <w:tcPr>
            <w:tcW w:type="dxa" w:w="1247"/>
          </w:tcPr>
          <w:p>
            <w:pPr>
              <w:spacing w:after="0"/>
            </w:pPr>
            <w:r/>
            <w:r>
              <w:rPr>
                <w:rFonts w:ascii="微软雅黑" w:hAnsi="微软雅黑" w:eastAsia="微软雅黑"/>
                <w:sz w:val="17"/>
              </w:rPr>
              <w:t>09-21 11:20</w:t>
            </w:r>
          </w:p>
        </w:tc>
        <w:tc>
          <w:tcPr>
            <w:tcW w:type="dxa" w:w="6803"/>
          </w:tcPr>
          <w:p>
            <w:pPr>
              <w:spacing w:after="0"/>
            </w:pPr>
            <w:r/>
            <w:r>
              <w:rPr>
                <w:rFonts w:ascii="微软雅黑" w:hAnsi="微软雅黑" w:eastAsia="微软雅黑"/>
                <w:sz w:val="17"/>
              </w:rPr>
              <w:t>阶段C（上半）：工单流转状态机 + 流转看板 API</w:t>
            </w:r>
          </w:p>
        </w:tc>
      </w:tr>
    </w:tbl>
    <w:p>
      <w:pPr>
        <w:spacing w:after="40"/>
      </w:pPr>
    </w:p>
    <w:p>
      <w:pPr>
        <w:spacing w:after="120"/>
      </w:pPr>
      <w:r>
        <w:rPr>
          <w:rFonts w:ascii="微软雅黑" w:hAnsi="微软雅黑" w:eastAsia="微软雅黑"/>
          <w:b w:val="0"/>
          <w:i w:val="0"/>
          <w:color w:val="666666"/>
          <w:sz w:val="18"/>
        </w:rPr>
        <w:t>仓库累计 49 条提交。</w:t>
      </w:r>
    </w:p>
    <w:p>
      <w:pPr>
        <w:pStyle w:val="Heading3"/>
      </w:pPr>
      <w:r>
        <w:t>交付前的全量验证结果</w:t>
      </w:r>
    </w:p>
    <w:p>
      <w:pPr>
        <w:spacing w:after="120"/>
      </w:pPr>
      <w:r>
        <w:rPr>
          <w:rFonts w:ascii="微软雅黑" w:hAnsi="微软雅黑" w:eastAsia="微软雅黑"/>
          <w:b w:val="0"/>
          <w:i w:val="0"/>
          <w:color w:val="222222"/>
          <w:sz w:val="20"/>
        </w:rPr>
        <w:t>提交材料前，Agent 运行了仓库内的验证套件（scripts/verify_all.py），覆盖服务、接口、评测与界面四层，实际输出为：</w:t>
      </w:r>
    </w:p>
    <w:tbl>
      <w:tblPr>
        <w:tblStyle w:val="TableGrid"/>
        <w:tblW w:type="auto" w:w="0"/>
        <w:jc w:val="center"/>
        <w:tblLook w:firstColumn="1" w:firstRow="1" w:lastColumn="0" w:lastRow="0" w:noHBand="0" w:noVBand="1" w:val="04A0"/>
        <w:tblLayout w:type="fixed"/>
      </w:tblPr>
      <w:tblGrid>
        <w:gridCol w:w="9072"/>
      </w:tblGrid>
      <w:tr>
        <w:tc>
          <w:tcPr>
            <w:tcW w:type="dxa" w:w="9071"/>
            <w:shd w:val="clear" w:color="auto" w:fill="E8EEF4"/>
          </w:tcPr>
          <w:p>
            <w:pPr>
              <w:spacing w:after="0"/>
            </w:pPr>
            <w:r/>
            <w:r>
              <w:rPr>
                <w:rFonts w:ascii="微软雅黑" w:hAnsi="微软雅黑" w:eastAsia="微软雅黑"/>
                <w:b/>
                <w:color w:val="1F4E79"/>
                <w:sz w:val="17"/>
              </w:rPr>
              <w:t>验证输出（节选末段）</w:t>
            </w:r>
          </w:p>
        </w:tc>
      </w:tr>
      <w:tr>
        <w:tc>
          <w:tcPr>
            <w:tcW w:type="dxa" w:w="9071"/>
          </w:tcPr>
          <w:p>
            <w:pPr>
              <w:spacing w:after="0"/>
            </w:pPr>
            <w:r/>
            <w:r>
              <w:rPr>
                <w:rFonts w:ascii="微软雅黑" w:hAnsi="微软雅黑" w:eastAsia="微软雅黑"/>
                <w:sz w:val="17"/>
              </w:rPr>
              <w:t>[PASS] 服务级 · 答复合规审查（1s）</w:t>
            </w:r>
          </w:p>
        </w:tc>
      </w:tr>
      <w:tr>
        <w:tc>
          <w:tcPr>
            <w:tcW w:type="dxa" w:w="9071"/>
          </w:tcPr>
          <w:p>
            <w:pPr>
              <w:spacing w:after="0"/>
            </w:pPr>
            <w:r/>
            <w:r>
              <w:rPr>
                <w:rFonts w:ascii="微软雅黑" w:hAnsi="微软雅黑" w:eastAsia="微软雅黑"/>
                <w:sz w:val="17"/>
              </w:rPr>
              <w:t>[PASS] 服务级 · 办理时限（0s）</w:t>
            </w:r>
          </w:p>
        </w:tc>
      </w:tr>
      <w:tr>
        <w:tc>
          <w:tcPr>
            <w:tcW w:type="dxa" w:w="9071"/>
          </w:tcPr>
          <w:p>
            <w:pPr>
              <w:spacing w:after="0"/>
            </w:pPr>
            <w:r/>
            <w:r>
              <w:rPr>
                <w:rFonts w:ascii="微软雅黑" w:hAnsi="微软雅黑" w:eastAsia="微软雅黑"/>
                <w:sz w:val="17"/>
              </w:rPr>
              <w:t>[PASS] 服务级 · 第二模型交叉复核（2s）</w:t>
            </w:r>
          </w:p>
        </w:tc>
      </w:tr>
      <w:tr>
        <w:tc>
          <w:tcPr>
            <w:tcW w:type="dxa" w:w="9071"/>
          </w:tcPr>
          <w:p>
            <w:pPr>
              <w:spacing w:after="0"/>
            </w:pPr>
            <w:r/>
            <w:r>
              <w:rPr>
                <w:rFonts w:ascii="微软雅黑" w:hAnsi="微软雅黑" w:eastAsia="微软雅黑"/>
                <w:sz w:val="17"/>
              </w:rPr>
              <w:t>[PASS] 服务级 · 决策模型信号接入（Jev）（1s）</w:t>
            </w:r>
          </w:p>
        </w:tc>
      </w:tr>
      <w:tr>
        <w:tc>
          <w:tcPr>
            <w:tcW w:type="dxa" w:w="9071"/>
          </w:tcPr>
          <w:p>
            <w:pPr>
              <w:spacing w:after="0"/>
            </w:pPr>
            <w:r/>
            <w:r>
              <w:rPr>
                <w:rFonts w:ascii="微软雅黑" w:hAnsi="微软雅黑" w:eastAsia="微软雅黑"/>
                <w:sz w:val="17"/>
              </w:rPr>
              <w:t>[PASS] 服务级 · 决策模型配额守卫（2s）</w:t>
            </w:r>
          </w:p>
        </w:tc>
      </w:tr>
      <w:tr>
        <w:tc>
          <w:tcPr>
            <w:tcW w:type="dxa" w:w="9071"/>
          </w:tcPr>
          <w:p>
            <w:pPr>
              <w:spacing w:after="0"/>
            </w:pPr>
            <w:r/>
            <w:r>
              <w:rPr>
                <w:rFonts w:ascii="微软雅黑" w:hAnsi="微软雅黑" w:eastAsia="微软雅黑"/>
                <w:sz w:val="17"/>
              </w:rPr>
              <w:t>[PASS] 服务级 · 图片证据受理机制（40s）</w:t>
            </w:r>
          </w:p>
        </w:tc>
      </w:tr>
      <w:tr>
        <w:tc>
          <w:tcPr>
            <w:tcW w:type="dxa" w:w="9071"/>
          </w:tcPr>
          <w:p>
            <w:pPr>
              <w:spacing w:after="0"/>
            </w:pPr>
            <w:r/>
            <w:r>
              <w:rPr>
                <w:rFonts w:ascii="微软雅黑" w:hAnsi="微软雅黑" w:eastAsia="微软雅黑"/>
                <w:sz w:val="17"/>
              </w:rPr>
              <w:t>[PASS] 接口级 · 流转状态机（0s）</w:t>
            </w:r>
          </w:p>
        </w:tc>
      </w:tr>
      <w:tr>
        <w:tc>
          <w:tcPr>
            <w:tcW w:type="dxa" w:w="9071"/>
          </w:tcPr>
          <w:p>
            <w:pPr>
              <w:spacing w:after="0"/>
            </w:pPr>
            <w:r/>
            <w:r>
              <w:rPr>
                <w:rFonts w:ascii="微软雅黑" w:hAnsi="微软雅黑" w:eastAsia="微软雅黑"/>
                <w:sz w:val="17"/>
              </w:rPr>
              <w:t>[PASS] 接口级 · wiki 词条（0s）</w:t>
            </w:r>
          </w:p>
        </w:tc>
      </w:tr>
      <w:tr>
        <w:tc>
          <w:tcPr>
            <w:tcW w:type="dxa" w:w="9071"/>
          </w:tcPr>
          <w:p>
            <w:pPr>
              <w:spacing w:after="0"/>
            </w:pPr>
            <w:r/>
            <w:r>
              <w:rPr>
                <w:rFonts w:ascii="微软雅黑" w:hAnsi="微软雅黑" w:eastAsia="微软雅黑"/>
                <w:sz w:val="17"/>
              </w:rPr>
              <w:t>[PASS] 接口级 · RBAC 与审计（0s）</w:t>
            </w:r>
          </w:p>
        </w:tc>
      </w:tr>
      <w:tr>
        <w:tc>
          <w:tcPr>
            <w:tcW w:type="dxa" w:w="9071"/>
          </w:tcPr>
          <w:p>
            <w:pPr>
              <w:spacing w:after="0"/>
            </w:pPr>
            <w:r/>
            <w:r>
              <w:rPr>
                <w:rFonts w:ascii="微软雅黑" w:hAnsi="微软雅黑" w:eastAsia="微软雅黑"/>
                <w:sz w:val="17"/>
              </w:rPr>
              <w:t>[PASS] 接口级 · 阶段A端到端（0s）</w:t>
            </w:r>
          </w:p>
        </w:tc>
      </w:tr>
      <w:tr>
        <w:tc>
          <w:tcPr>
            <w:tcW w:type="dxa" w:w="9071"/>
          </w:tcPr>
          <w:p>
            <w:pPr>
              <w:spacing w:after="0"/>
            </w:pPr>
            <w:r/>
            <w:r>
              <w:rPr>
                <w:rFonts w:ascii="微软雅黑" w:hAnsi="微软雅黑" w:eastAsia="微软雅黑"/>
                <w:sz w:val="17"/>
              </w:rPr>
              <w:t>[PASS] 单元测试（16s）</w:t>
            </w:r>
          </w:p>
        </w:tc>
      </w:tr>
      <w:tr>
        <w:tc>
          <w:tcPr>
            <w:tcW w:type="dxa" w:w="9071"/>
          </w:tcPr>
          <w:p>
            <w:pPr>
              <w:spacing w:after="0"/>
            </w:pPr>
            <w:r/>
            <w:r>
              <w:rPr>
                <w:rFonts w:ascii="微软雅黑" w:hAnsi="微软雅黑" w:eastAsia="微软雅黑"/>
                <w:sz w:val="17"/>
              </w:rPr>
              <w:t>[PASS] 评测 · 事项分类留一验证（80s）</w:t>
            </w:r>
          </w:p>
        </w:tc>
      </w:tr>
      <w:tr>
        <w:tc>
          <w:tcPr>
            <w:tcW w:type="dxa" w:w="9071"/>
          </w:tcPr>
          <w:p>
            <w:pPr>
              <w:spacing w:after="0"/>
            </w:pPr>
            <w:r/>
            <w:r>
              <w:rPr>
                <w:rFonts w:ascii="微软雅黑" w:hAnsi="微软雅黑" w:eastAsia="微软雅黑"/>
                <w:sz w:val="17"/>
              </w:rPr>
              <w:t>[PASS] 评测 · 派单策略对照（0s）</w:t>
            </w:r>
          </w:p>
        </w:tc>
      </w:tr>
      <w:tr>
        <w:tc>
          <w:tcPr>
            <w:tcW w:type="dxa" w:w="9071"/>
          </w:tcPr>
          <w:p>
            <w:pPr>
              <w:spacing w:after="0"/>
            </w:pPr>
            <w:r/>
            <w:r>
              <w:rPr>
                <w:rFonts w:ascii="微软雅黑" w:hAnsi="微软雅黑" w:eastAsia="微软雅黑"/>
                <w:sz w:val="17"/>
              </w:rPr>
              <w:t>[PASS] 评测 · 图片隐患识别（79s）</w:t>
            </w:r>
          </w:p>
        </w:tc>
      </w:tr>
      <w:tr>
        <w:tc>
          <w:tcPr>
            <w:tcW w:type="dxa" w:w="9071"/>
          </w:tcPr>
          <w:p>
            <w:pPr>
              <w:spacing w:after="0"/>
            </w:pPr>
            <w:r/>
            <w:r>
              <w:rPr>
                <w:rFonts w:ascii="微软雅黑" w:hAnsi="微软雅黑" w:eastAsia="微软雅黑"/>
                <w:sz w:val="17"/>
              </w:rPr>
              <w:t>[PASS] 界面 · 工作台交互（20 项）（63s）</w:t>
            </w:r>
          </w:p>
        </w:tc>
      </w:tr>
      <w:tr>
        <w:tc>
          <w:tcPr>
            <w:tcW w:type="dxa" w:w="9071"/>
          </w:tcPr>
          <w:p>
            <w:pPr>
              <w:spacing w:after="0"/>
            </w:pPr>
            <w:r/>
            <w:r>
              <w:rPr>
                <w:rFonts w:ascii="微软雅黑" w:hAnsi="微软雅黑" w:eastAsia="微软雅黑"/>
                <w:sz w:val="17"/>
              </w:rPr>
              <w:t>[PASS] 界面 · 流转看板（13s）</w:t>
            </w:r>
          </w:p>
        </w:tc>
      </w:tr>
      <w:tr>
        <w:tc>
          <w:tcPr>
            <w:tcW w:type="dxa" w:w="9071"/>
          </w:tcPr>
          <w:p>
            <w:pPr>
              <w:spacing w:after="0"/>
            </w:pPr>
            <w:r/>
            <w:r>
              <w:rPr>
                <w:rFonts w:ascii="微软雅黑" w:hAnsi="微软雅黑" w:eastAsia="微软雅黑"/>
                <w:sz w:val="17"/>
              </w:rPr>
              <w:t>[PASS] 界面 · 词条与督办（14s）</w:t>
            </w:r>
          </w:p>
        </w:tc>
      </w:tr>
      <w:tr>
        <w:tc>
          <w:tcPr>
            <w:tcW w:type="dxa" w:w="9071"/>
          </w:tcPr>
          <w:p>
            <w:pPr>
              <w:spacing w:after="0"/>
            </w:pPr>
            <w:r/>
            <w:r>
              <w:rPr>
                <w:rFonts w:ascii="微软雅黑" w:hAnsi="微软雅黑" w:eastAsia="微软雅黑"/>
                <w:sz w:val="17"/>
              </w:rPr>
              <w:t>[PASS] 界面 · 账号与审计（6s）</w:t>
            </w:r>
          </w:p>
        </w:tc>
      </w:tr>
      <w:tr>
        <w:tc>
          <w:tcPr>
            <w:tcW w:type="dxa" w:w="9071"/>
          </w:tcPr>
          <w:p>
            <w:pPr>
              <w:spacing w:after="0"/>
            </w:pPr>
            <w:r/>
            <w:r>
              <w:rPr>
                <w:rFonts w:ascii="微软雅黑" w:hAnsi="微软雅黑" w:eastAsia="微软雅黑"/>
                <w:sz w:val="17"/>
              </w:rPr>
              <w:t>[PASS] 界面 · 体验补强（搜索/跳转）（18s）</w:t>
            </w:r>
          </w:p>
        </w:tc>
      </w:tr>
      <w:tr>
        <w:tc>
          <w:tcPr>
            <w:tcW w:type="dxa" w:w="9071"/>
          </w:tcPr>
          <w:p>
            <w:pPr>
              <w:spacing w:after="0"/>
            </w:pPr>
            <w:r/>
            <w:r>
              <w:rPr>
                <w:rFonts w:ascii="微软雅黑" w:hAnsi="微软雅黑" w:eastAsia="微软雅黑"/>
                <w:sz w:val="17"/>
              </w:rPr>
              <w:t>总体：全部通过</w:t>
            </w:r>
          </w:p>
        </w:tc>
      </w:tr>
    </w:tbl>
    <w:p>
      <w:pPr>
        <w:spacing w:after="40"/>
      </w:pPr>
    </w:p>
    <w:p>
      <w:pPr>
        <w:spacing w:after="120"/>
      </w:pPr>
      <w:r>
        <w:rPr>
          <w:rFonts w:ascii="微软雅黑" w:hAnsi="微软雅黑" w:eastAsia="微软雅黑"/>
          <w:b w:val="0"/>
          <w:i w:val="0"/>
          <w:color w:val="666666"/>
          <w:sz w:val="19"/>
        </w:rPr>
        <w:t>总体结论：全部通过。完整输出见 docs/competition/attachments/verify_all_output.txt。</w:t>
      </w:r>
    </w:p>
    <w:p>
      <w:pPr>
        <w:pStyle w:val="Heading1"/>
      </w:pPr>
      <w:r>
        <w:t>六、界面实证</w:t>
      </w:r>
    </w:p>
    <w:p>
      <w:pPr>
        <w:spacing w:after="120"/>
      </w:pPr>
      <w:r>
        <w:rPr>
          <w:rFonts w:ascii="微软雅黑" w:hAnsi="微软雅黑" w:eastAsia="微软雅黑"/>
          <w:b w:val="0"/>
          <w:i w:val="0"/>
          <w:color w:val="222222"/>
          <w:sz w:val="21"/>
        </w:rPr>
        <w:t>下面四张截图由脚本 backend/scripts/capture_case_shots.py 用无头浏览器访问本机运行的系统自动截取（整页截图，含视口外内容），对应前端当前构建产物，可在本机一键复现。</w:t>
      </w:r>
    </w:p>
    <w:p>
      <w:pPr>
        <w:jc w:val="center"/>
      </w:pPr>
      <w:r>
        <w:drawing>
          <wp:inline xmlns:a="http://schemas.openxmlformats.org/drawingml/2006/main" xmlns:pic="http://schemas.openxmlformats.org/drawingml/2006/picture">
            <wp:extent cx="5903999" cy="3544528"/>
            <wp:docPr id="1" name="Picture 1"/>
            <wp:cNvGraphicFramePr>
              <a:graphicFrameLocks noChangeAspect="1"/>
            </wp:cNvGraphicFramePr>
            <a:graphic>
              <a:graphicData uri="http://schemas.openxmlformats.org/drawingml/2006/picture">
                <pic:pic>
                  <pic:nvPicPr>
                    <pic:cNvPr id="0" name="case_01_workbench_detail.png"/>
                    <pic:cNvPicPr/>
                  </pic:nvPicPr>
                  <pic:blipFill>
                    <a:blip r:embed="rId9"/>
                    <a:stretch>
                      <a:fillRect/>
                    </a:stretch>
                  </pic:blipFill>
                  <pic:spPr>
                    <a:xfrm>
                      <a:off x="0" y="0"/>
                      <a:ext cx="5903999" cy="3544528"/>
                    </a:xfrm>
                    <a:prstGeom prst="rect"/>
                  </pic:spPr>
                </pic:pic>
              </a:graphicData>
            </a:graphic>
          </wp:inline>
        </w:drawing>
      </w:r>
    </w:p>
    <w:p>
      <w:pPr>
        <w:spacing w:after="240"/>
        <w:jc w:val="center"/>
      </w:pPr>
      <w:r>
        <w:rPr>
          <w:rFonts w:ascii="微软雅黑" w:hAnsi="微软雅黑" w:eastAsia="微软雅黑"/>
          <w:b w:val="0"/>
          <w:i/>
          <w:color w:val="666666"/>
          <w:sz w:val="18"/>
        </w:rPr>
        <w:t>图 1　工作台：左侧案件队列（30 条），右侧案件详情。可见五节点链路、急件分级（决策模型判定）、办理时限倒计时、承办单位与属地推荐、诉求治理提示。</w:t>
      </w:r>
    </w:p>
    <w:p>
      <w:pPr>
        <w:jc w:val="center"/>
      </w:pPr>
      <w:r>
        <w:drawing>
          <wp:inline xmlns:a="http://schemas.openxmlformats.org/drawingml/2006/main" xmlns:pic="http://schemas.openxmlformats.org/drawingml/2006/picture">
            <wp:extent cx="5903999" cy="3544528"/>
            <wp:docPr id="2" name="Picture 2"/>
            <wp:cNvGraphicFramePr>
              <a:graphicFrameLocks noChangeAspect="1"/>
            </wp:cNvGraphicFramePr>
            <a:graphic>
              <a:graphicData uri="http://schemas.openxmlformats.org/drawingml/2006/picture">
                <pic:pic>
                  <pic:nvPicPr>
                    <pic:cNvPr id="0" name="case_02_flow_board.png"/>
                    <pic:cNvPicPr/>
                  </pic:nvPicPr>
                  <pic:blipFill>
                    <a:blip r:embed="rId10"/>
                    <a:stretch>
                      <a:fillRect/>
                    </a:stretch>
                  </pic:blipFill>
                  <pic:spPr>
                    <a:xfrm>
                      <a:off x="0" y="0"/>
                      <a:ext cx="5903999" cy="3544528"/>
                    </a:xfrm>
                    <a:prstGeom prst="rect"/>
                  </pic:spPr>
                </pic:pic>
              </a:graphicData>
            </a:graphic>
          </wp:inline>
        </w:drawing>
      </w:r>
    </w:p>
    <w:p>
      <w:pPr>
        <w:spacing w:after="240"/>
        <w:jc w:val="center"/>
      </w:pPr>
      <w:r>
        <w:rPr>
          <w:rFonts w:ascii="微软雅黑" w:hAnsi="微软雅黑" w:eastAsia="微软雅黑"/>
          <w:b w:val="0"/>
          <w:i/>
          <w:color w:val="666666"/>
          <w:sz w:val="18"/>
        </w:rPr>
        <w:t>图 2　流转看板：工单在「受理—核实—立案—派遣—办理—核查—办结—回访—归档」之间的状态分布与时限。</w:t>
      </w:r>
    </w:p>
    <w:p>
      <w:pPr>
        <w:jc w:val="center"/>
      </w:pPr>
      <w:r>
        <w:drawing>
          <wp:inline xmlns:a="http://schemas.openxmlformats.org/drawingml/2006/main" xmlns:pic="http://schemas.openxmlformats.org/drawingml/2006/picture">
            <wp:extent cx="5903999" cy="3544528"/>
            <wp:docPr id="3" name="Picture 3"/>
            <wp:cNvGraphicFramePr>
              <a:graphicFrameLocks noChangeAspect="1"/>
            </wp:cNvGraphicFramePr>
            <a:graphic>
              <a:graphicData uri="http://schemas.openxmlformats.org/drawingml/2006/picture">
                <pic:pic>
                  <pic:nvPicPr>
                    <pic:cNvPr id="0" name="case_03_knowledge.png"/>
                    <pic:cNvPicPr/>
                  </pic:nvPicPr>
                  <pic:blipFill>
                    <a:blip r:embed="rId11"/>
                    <a:stretch>
                      <a:fillRect/>
                    </a:stretch>
                  </pic:blipFill>
                  <pic:spPr>
                    <a:xfrm>
                      <a:off x="0" y="0"/>
                      <a:ext cx="5903999" cy="3544528"/>
                    </a:xfrm>
                    <a:prstGeom prst="rect"/>
                  </pic:spPr>
                </pic:pic>
              </a:graphicData>
            </a:graphic>
          </wp:inline>
        </w:drawing>
      </w:r>
    </w:p>
    <w:p>
      <w:pPr>
        <w:spacing w:after="240"/>
        <w:jc w:val="center"/>
      </w:pPr>
      <w:r>
        <w:rPr>
          <w:rFonts w:ascii="微软雅黑" w:hAnsi="微软雅黑" w:eastAsia="微软雅黑"/>
          <w:b w:val="0"/>
          <w:i/>
          <w:color w:val="666666"/>
          <w:sz w:val="18"/>
        </w:rPr>
        <w:t>图 3　知识库：口径层与政策依据，可从已办案件蒸馏口径并保留修订历史。</w:t>
      </w:r>
    </w:p>
    <w:p>
      <w:pPr>
        <w:jc w:val="center"/>
      </w:pPr>
      <w:r>
        <w:drawing>
          <wp:inline xmlns:a="http://schemas.openxmlformats.org/drawingml/2006/main" xmlns:pic="http://schemas.openxmlformats.org/drawingml/2006/picture">
            <wp:extent cx="5903999" cy="3544528"/>
            <wp:docPr id="4" name="Picture 4"/>
            <wp:cNvGraphicFramePr>
              <a:graphicFrameLocks noChangeAspect="1"/>
            </wp:cNvGraphicFramePr>
            <a:graphic>
              <a:graphicData uri="http://schemas.openxmlformats.org/drawingml/2006/picture">
                <pic:pic>
                  <pic:nvPicPr>
                    <pic:cNvPr id="0" name="case_04_account_audit.png"/>
                    <pic:cNvPicPr/>
                  </pic:nvPicPr>
                  <pic:blipFill>
                    <a:blip r:embed="rId12"/>
                    <a:stretch>
                      <a:fillRect/>
                    </a:stretch>
                  </pic:blipFill>
                  <pic:spPr>
                    <a:xfrm>
                      <a:off x="0" y="0"/>
                      <a:ext cx="5903999" cy="3544528"/>
                    </a:xfrm>
                    <a:prstGeom prst="rect"/>
                  </pic:spPr>
                </pic:pic>
              </a:graphicData>
            </a:graphic>
          </wp:inline>
        </w:drawing>
      </w:r>
    </w:p>
    <w:p>
      <w:pPr>
        <w:spacing w:after="240"/>
        <w:jc w:val="center"/>
      </w:pPr>
      <w:r>
        <w:rPr>
          <w:rFonts w:ascii="微软雅黑" w:hAnsi="微软雅黑" w:eastAsia="微软雅黑"/>
          <w:b w:val="0"/>
          <w:i/>
          <w:color w:val="666666"/>
          <w:sz w:val="18"/>
        </w:rPr>
        <w:t>图 4　账号与审计：角色权限与操作审计（轻量 RBAC，可通过配置开关渐进启用）。</w:t>
      </w:r>
    </w:p>
    <w:p>
      <w:pPr>
        <w:pStyle w:val="Heading1"/>
      </w:pPr>
      <w:r>
        <w:t>七、可复核性与边界</w:t>
      </w:r>
    </w:p>
    <w:p>
      <w:pPr>
        <w:spacing w:after="120"/>
      </w:pPr>
      <w:r>
        <w:rPr>
          <w:rFonts w:ascii="微软雅黑" w:hAnsi="微软雅黑" w:eastAsia="微软雅黑"/>
          <w:b w:val="0"/>
          <w:i w:val="0"/>
          <w:color w:val="222222"/>
          <w:sz w:val="20"/>
        </w:rPr>
        <w:t>为便于核验，本材料的每个数字都对应仓库内的脚本与数据文件：</w:t>
      </w:r>
    </w:p>
    <w:tbl>
      <w:tblPr>
        <w:tblStyle w:val="TableGrid"/>
        <w:tblW w:type="auto" w:w="0"/>
        <w:jc w:val="center"/>
        <w:tblLook w:firstColumn="1" w:firstRow="1" w:lastColumn="0" w:lastRow="0" w:noHBand="0" w:noVBand="1" w:val="04A0"/>
        <w:tblLayout w:type="fixed"/>
      </w:tblPr>
      <w:tblGrid>
        <w:gridCol w:w="1927"/>
        <w:gridCol w:w="7314"/>
      </w:tblGrid>
      <w:tr>
        <w:tc>
          <w:tcPr>
            <w:tcW w:type="dxa" w:w="1928"/>
            <w:shd w:val="clear" w:color="auto" w:fill="E8EEF4"/>
          </w:tcPr>
          <w:p>
            <w:pPr>
              <w:spacing w:after="0"/>
            </w:pPr>
            <w:r/>
            <w:r>
              <w:rPr>
                <w:rFonts w:ascii="微软雅黑" w:hAnsi="微软雅黑" w:eastAsia="微软雅黑"/>
                <w:b/>
                <w:color w:val="1F4E79"/>
                <w:sz w:val="18"/>
              </w:rPr>
              <w:t>内容</w:t>
            </w:r>
          </w:p>
        </w:tc>
        <w:tc>
          <w:tcPr>
            <w:tcW w:type="dxa" w:w="7313"/>
            <w:shd w:val="clear" w:color="auto" w:fill="E8EEF4"/>
          </w:tcPr>
          <w:p>
            <w:pPr>
              <w:spacing w:after="0"/>
            </w:pPr>
            <w:r/>
            <w:r>
              <w:rPr>
                <w:rFonts w:ascii="微软雅黑" w:hAnsi="微软雅黑" w:eastAsia="微软雅黑"/>
                <w:b/>
                <w:color w:val="1F4E79"/>
                <w:sz w:val="18"/>
              </w:rPr>
              <w:t>来源</w:t>
            </w:r>
          </w:p>
        </w:tc>
      </w:tr>
      <w:tr>
        <w:tc>
          <w:tcPr>
            <w:tcW w:type="dxa" w:w="1928"/>
          </w:tcPr>
          <w:p>
            <w:pPr>
              <w:spacing w:after="0"/>
            </w:pPr>
            <w:r/>
            <w:r>
              <w:rPr>
                <w:rFonts w:ascii="微软雅黑" w:hAnsi="微软雅黑" w:eastAsia="微软雅黑"/>
                <w:sz w:val="18"/>
              </w:rPr>
              <w:t>会话过程数据</w:t>
            </w:r>
          </w:p>
        </w:tc>
        <w:tc>
          <w:tcPr>
            <w:tcW w:type="dxa" w:w="7313"/>
          </w:tcPr>
          <w:p>
            <w:pPr>
              <w:spacing w:after="0"/>
            </w:pPr>
            <w:r/>
            <w:r>
              <w:rPr>
                <w:rFonts w:ascii="微软雅黑" w:hAnsi="微软雅黑" w:eastAsia="微软雅黑"/>
                <w:sz w:val="18"/>
              </w:rPr>
              <w:t>backend/scripts/export_agent_case.py → backend/data/eval/agent_case.json</w:t>
            </w:r>
          </w:p>
        </w:tc>
      </w:tr>
      <w:tr>
        <w:tc>
          <w:tcPr>
            <w:tcW w:type="dxa" w:w="1928"/>
          </w:tcPr>
          <w:p>
            <w:pPr>
              <w:spacing w:after="0"/>
            </w:pPr>
            <w:r/>
            <w:r>
              <w:rPr>
                <w:rFonts w:ascii="微软雅黑" w:hAnsi="微软雅黑" w:eastAsia="微软雅黑"/>
                <w:sz w:val="18"/>
              </w:rPr>
              <w:t>本文 PDF</w:t>
            </w:r>
          </w:p>
        </w:tc>
        <w:tc>
          <w:tcPr>
            <w:tcW w:type="dxa" w:w="7313"/>
          </w:tcPr>
          <w:p>
            <w:pPr>
              <w:spacing w:after="0"/>
            </w:pPr>
            <w:r/>
            <w:r>
              <w:rPr>
                <w:rFonts w:ascii="微软雅黑" w:hAnsi="微软雅黑" w:eastAsia="微软雅黑"/>
                <w:sz w:val="18"/>
              </w:rPr>
              <w:t>backend/scripts/make_case_pdf.py（docx 组稿 → Word 导出 → 文本层回验）</w:t>
            </w:r>
          </w:p>
        </w:tc>
      </w:tr>
      <w:tr>
        <w:tc>
          <w:tcPr>
            <w:tcW w:type="dxa" w:w="1928"/>
          </w:tcPr>
          <w:p>
            <w:pPr>
              <w:spacing w:after="0"/>
            </w:pPr>
            <w:r/>
            <w:r>
              <w:rPr>
                <w:rFonts w:ascii="微软雅黑" w:hAnsi="微软雅黑" w:eastAsia="微软雅黑"/>
                <w:sz w:val="18"/>
              </w:rPr>
              <w:t>完整过程记录</w:t>
            </w:r>
          </w:p>
        </w:tc>
        <w:tc>
          <w:tcPr>
            <w:tcW w:type="dxa" w:w="7313"/>
          </w:tcPr>
          <w:p>
            <w:pPr>
              <w:spacing w:after="0"/>
            </w:pPr>
            <w:r/>
            <w:r>
              <w:rPr>
                <w:rFonts w:ascii="微软雅黑" w:hAnsi="微软雅黑" w:eastAsia="微软雅黑"/>
                <w:sz w:val="18"/>
              </w:rPr>
              <w:t>docs/competition/10_实操案例_CodingAgent过程记录.md</w:t>
            </w:r>
          </w:p>
        </w:tc>
      </w:tr>
      <w:tr>
        <w:tc>
          <w:tcPr>
            <w:tcW w:type="dxa" w:w="1928"/>
          </w:tcPr>
          <w:p>
            <w:pPr>
              <w:spacing w:after="0"/>
            </w:pPr>
            <w:r/>
            <w:r>
              <w:rPr>
                <w:rFonts w:ascii="微软雅黑" w:hAnsi="微软雅黑" w:eastAsia="微软雅黑"/>
                <w:sz w:val="18"/>
              </w:rPr>
              <w:t>界面截图</w:t>
            </w:r>
          </w:p>
        </w:tc>
        <w:tc>
          <w:tcPr>
            <w:tcW w:type="dxa" w:w="7313"/>
          </w:tcPr>
          <w:p>
            <w:pPr>
              <w:spacing w:after="0"/>
            </w:pPr>
            <w:r/>
            <w:r>
              <w:rPr>
                <w:rFonts w:ascii="微软雅黑" w:hAnsi="微软雅黑" w:eastAsia="微软雅黑"/>
                <w:sz w:val="18"/>
              </w:rPr>
              <w:t>backend/scripts/capture_case_shots.py → docs/competition/shots/</w:t>
            </w:r>
          </w:p>
        </w:tc>
      </w:tr>
      <w:tr>
        <w:tc>
          <w:tcPr>
            <w:tcW w:type="dxa" w:w="1928"/>
          </w:tcPr>
          <w:p>
            <w:pPr>
              <w:spacing w:after="0"/>
            </w:pPr>
            <w:r/>
            <w:r>
              <w:rPr>
                <w:rFonts w:ascii="微软雅黑" w:hAnsi="微软雅黑" w:eastAsia="微软雅黑"/>
                <w:sz w:val="18"/>
              </w:rPr>
              <w:t>全量验证</w:t>
            </w:r>
          </w:p>
        </w:tc>
        <w:tc>
          <w:tcPr>
            <w:tcW w:type="dxa" w:w="7313"/>
          </w:tcPr>
          <w:p>
            <w:pPr>
              <w:spacing w:after="0"/>
            </w:pPr>
            <w:r/>
            <w:r>
              <w:rPr>
                <w:rFonts w:ascii="微软雅黑" w:hAnsi="微软雅黑" w:eastAsia="微软雅黑"/>
                <w:sz w:val="18"/>
              </w:rPr>
              <w:t>backend/scripts/verify_all.py</w:t>
            </w:r>
          </w:p>
        </w:tc>
      </w:tr>
    </w:tbl>
    <w:p>
      <w:pPr>
        <w:spacing w:after="40"/>
      </w:pPr>
    </w:p>
    <w:p>
      <w:pPr>
        <w:pStyle w:val="Heading3"/>
      </w:pPr>
      <w:r>
        <w:t>需要如实说明的边界</w:t>
      </w:r>
    </w:p>
    <w:p>
      <w:pPr>
        <w:pStyle w:val="ListBullet"/>
        <w:spacing w:after="60"/>
      </w:pPr>
      <w:r>
        <w:rPr>
          <w:rFonts w:ascii="微软雅黑" w:hAnsi="微软雅黑" w:eastAsia="微软雅黑"/>
          <w:sz w:val="21"/>
        </w:rPr>
        <w:t>会话记录产生于开发者本机，与仓库内的代码、提交、验证输出三者可交叉印证，但它本身不能证明「没有人工代写」；本材料的作用是提供可核查的过程事实。</w:t>
      </w:r>
    </w:p>
    <w:p>
      <w:pPr>
        <w:pStyle w:val="ListBullet"/>
        <w:spacing w:after="60"/>
      </w:pPr>
      <w:r>
        <w:rPr>
          <w:rFonts w:ascii="微软雅黑" w:hAnsi="微软雅黑" w:eastAsia="微软雅黑"/>
          <w:sz w:val="21"/>
        </w:rPr>
        <w:t>「工具失败次数」包含命令非零退出与 Agent 自身的编辑定位失配，不等于产品缺陷数；分类统计已在第一章按类别拆分。</w:t>
      </w:r>
    </w:p>
    <w:p>
      <w:pPr>
        <w:pStyle w:val="ListBullet"/>
        <w:spacing w:after="60"/>
      </w:pPr>
      <w:r>
        <w:rPr>
          <w:rFonts w:ascii="微软雅黑" w:hAnsi="微软雅黑" w:eastAsia="微软雅黑"/>
          <w:sz w:val="21"/>
        </w:rPr>
        <w:t>指标评测样本为自建集合（分类 18 例、隐患 12 例、合规 20 例），不是公开留出集，相关阈值在样本内拟合，数字偏乐观；这一点在 09_决策模型评测 中有专门说明。</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pPr>
    <w:rPr>
      <w:rFonts w:ascii="微软雅黑" w:hAnsi="微软雅黑" w:eastAsia="微软雅黑"/>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微软雅黑" w:hAnsi="微软雅黑" w:eastAsia="微软雅黑"/>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微软雅黑" w:hAnsi="微软雅黑" w:eastAsia="微软雅黑"/>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微软雅黑" w:hAnsi="微软雅黑" w:eastAsia="微软雅黑"/>
      <w:b/>
      <w:bCs/>
      <w:color w:val="3344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