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CE7" w:rsidRDefault="006442CB">
      <w:pPr>
        <w:rPr>
          <w:color w:val="050505"/>
          <w:sz w:val="23"/>
          <w:szCs w:val="23"/>
        </w:rPr>
      </w:pPr>
      <w:r>
        <w:rPr>
          <w:rFonts w:ascii="Arial Unicode MS" w:eastAsia="Arial Unicode MS" w:hAnsi="Arial Unicode MS" w:cs="Arial Unicode MS"/>
          <w:color w:val="050505"/>
          <w:sz w:val="23"/>
          <w:szCs w:val="23"/>
        </w:rPr>
        <w:t>【</w:t>
      </w:r>
      <w:r>
        <w:rPr>
          <w:rFonts w:ascii="Arial Unicode MS" w:eastAsia="Arial Unicode MS" w:hAnsi="Arial Unicode MS" w:cs="Arial Unicode MS"/>
          <w:color w:val="050505"/>
          <w:sz w:val="23"/>
          <w:szCs w:val="23"/>
        </w:rPr>
        <w:t>10/</w:t>
      </w:r>
      <w:r>
        <w:rPr>
          <w:rFonts w:ascii="新細明體" w:eastAsia="新細明體" w:hAnsi="新細明體" w:cs="新細明體" w:hint="eastAsia"/>
          <w:color w:val="050505"/>
          <w:sz w:val="23"/>
          <w:szCs w:val="23"/>
        </w:rPr>
        <w:t>21</w:t>
      </w:r>
      <w:bookmarkStart w:id="0" w:name="_GoBack"/>
      <w:bookmarkEnd w:id="0"/>
      <w:r>
        <w:rPr>
          <w:rFonts w:ascii="Arial Unicode MS" w:eastAsia="Arial Unicode MS" w:hAnsi="Arial Unicode MS" w:cs="Arial Unicode MS"/>
          <w:color w:val="050505"/>
          <w:sz w:val="23"/>
          <w:szCs w:val="23"/>
        </w:rPr>
        <w:t xml:space="preserve"> </w:t>
      </w:r>
      <w:r>
        <w:rPr>
          <w:rFonts w:ascii="Arial Unicode MS" w:eastAsia="Arial Unicode MS" w:hAnsi="Arial Unicode MS" w:cs="Arial Unicode MS"/>
          <w:color w:val="050505"/>
          <w:sz w:val="23"/>
          <w:szCs w:val="23"/>
        </w:rPr>
        <w:t>社課預告】</w:t>
      </w:r>
    </w:p>
    <w:p w:rsidR="00361CE7" w:rsidRDefault="006442CB">
      <w:pPr>
        <w:rPr>
          <w:color w:val="050505"/>
          <w:sz w:val="23"/>
          <w:szCs w:val="23"/>
        </w:rPr>
      </w:pPr>
      <w:r>
        <w:rPr>
          <w:noProof/>
          <w:color w:val="050505"/>
          <w:sz w:val="23"/>
          <w:szCs w:val="23"/>
        </w:rPr>
        <w:drawing>
          <wp:inline distT="114300" distB="114300" distL="114300" distR="114300">
            <wp:extent cx="152400" cy="152400"/>
            <wp:effectExtent l="0" t="0" r="0" b="0"/>
            <wp:docPr id="1" name="image1.png" descr="⚡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⚡️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gramStart"/>
      <w:r>
        <w:rPr>
          <w:rFonts w:ascii="Arial Unicode MS" w:eastAsia="Arial Unicode MS" w:hAnsi="Arial Unicode MS" w:cs="Arial Unicode MS"/>
          <w:color w:val="050505"/>
          <w:sz w:val="23"/>
          <w:szCs w:val="23"/>
        </w:rPr>
        <w:t>社課主題</w:t>
      </w:r>
      <w:proofErr w:type="gramEnd"/>
      <w:r>
        <w:rPr>
          <w:rFonts w:ascii="Arial Unicode MS" w:eastAsia="Arial Unicode MS" w:hAnsi="Arial Unicode MS" w:cs="Arial Unicode MS"/>
          <w:color w:val="050505"/>
          <w:sz w:val="23"/>
          <w:szCs w:val="23"/>
        </w:rPr>
        <w:t>：？</w:t>
      </w:r>
      <w:r>
        <w:rPr>
          <w:rFonts w:ascii="Arial Unicode MS" w:eastAsia="Arial Unicode MS" w:hAnsi="Arial Unicode MS" w:cs="Arial Unicode MS"/>
          <w:color w:val="050505"/>
          <w:sz w:val="23"/>
          <w:szCs w:val="23"/>
        </w:rPr>
        <w:t>19:00 @</w:t>
      </w:r>
      <w:r>
        <w:rPr>
          <w:rFonts w:ascii="Arial Unicode MS" w:eastAsia="Arial Unicode MS" w:hAnsi="Arial Unicode MS" w:cs="Arial Unicode MS"/>
          <w:color w:val="050505"/>
          <w:sz w:val="23"/>
          <w:szCs w:val="23"/>
        </w:rPr>
        <w:t>新生</w:t>
      </w:r>
      <w:r>
        <w:rPr>
          <w:rFonts w:ascii="Arial Unicode MS" w:eastAsia="Arial Unicode MS" w:hAnsi="Arial Unicode MS" w:cs="Arial Unicode MS"/>
          <w:color w:val="050505"/>
          <w:sz w:val="23"/>
          <w:szCs w:val="23"/>
        </w:rPr>
        <w:t>202</w:t>
      </w:r>
    </w:p>
    <w:p w:rsidR="00361CE7" w:rsidRDefault="006442CB">
      <w:pPr>
        <w:rPr>
          <w:color w:val="050505"/>
          <w:sz w:val="23"/>
          <w:szCs w:val="23"/>
        </w:rPr>
      </w:pPr>
      <w:r>
        <w:rPr>
          <w:rFonts w:ascii="Arial Unicode MS" w:eastAsia="Arial Unicode MS" w:hAnsi="Arial Unicode MS" w:cs="Arial Unicode MS"/>
          <w:color w:val="050505"/>
          <w:sz w:val="23"/>
          <w:szCs w:val="23"/>
        </w:rPr>
        <w:t>教育，</w:t>
      </w:r>
      <w:proofErr w:type="gramStart"/>
      <w:r>
        <w:rPr>
          <w:rFonts w:ascii="Arial Unicode MS" w:eastAsia="Arial Unicode MS" w:hAnsi="Arial Unicode MS" w:cs="Arial Unicode MS"/>
          <w:color w:val="050505"/>
          <w:sz w:val="23"/>
          <w:szCs w:val="23"/>
        </w:rPr>
        <w:t>大哉問也</w:t>
      </w:r>
      <w:proofErr w:type="gramEnd"/>
      <w:r>
        <w:rPr>
          <w:rFonts w:ascii="Arial Unicode MS" w:eastAsia="Arial Unicode MS" w:hAnsi="Arial Unicode MS" w:cs="Arial Unicode MS"/>
          <w:color w:val="050505"/>
          <w:sz w:val="23"/>
          <w:szCs w:val="23"/>
        </w:rPr>
        <w:t>！</w:t>
      </w:r>
    </w:p>
    <w:p w:rsidR="00361CE7" w:rsidRDefault="006442CB">
      <w:pPr>
        <w:spacing w:before="120"/>
        <w:rPr>
          <w:color w:val="050505"/>
          <w:sz w:val="23"/>
          <w:szCs w:val="23"/>
        </w:rPr>
      </w:pPr>
      <w:r>
        <w:rPr>
          <w:rFonts w:ascii="Arial Unicode MS" w:eastAsia="Arial Unicode MS" w:hAnsi="Arial Unicode MS" w:cs="Arial Unicode MS"/>
          <w:color w:val="050505"/>
          <w:sz w:val="23"/>
          <w:szCs w:val="23"/>
        </w:rPr>
        <w:t>在孩子的眼裡，我們是什麼樣的人？是什麼樣的角色？</w:t>
      </w:r>
    </w:p>
    <w:p w:rsidR="00361CE7" w:rsidRDefault="006442CB" w:rsidP="006442CB">
      <w:pPr>
        <w:spacing w:before="120"/>
        <w:rPr>
          <w:color w:val="050505"/>
          <w:sz w:val="23"/>
          <w:szCs w:val="23"/>
        </w:rPr>
      </w:pPr>
      <w:r>
        <w:rPr>
          <w:rFonts w:ascii="微軟正黑體" w:eastAsia="微軟正黑體" w:hAnsi="微軟正黑體" w:cs="微軟正黑體" w:hint="eastAsia"/>
          <w:color w:val="050505"/>
          <w:sz w:val="23"/>
          <w:szCs w:val="23"/>
        </w:rPr>
        <w:t>除了學科外，孩子需要什麼？我們可以如何回應需求？</w:t>
      </w:r>
      <w:r>
        <w:rPr>
          <w:color w:val="050505"/>
          <w:sz w:val="23"/>
          <w:szCs w:val="23"/>
        </w:rPr>
        <w:t xml:space="preserve"> </w:t>
      </w:r>
    </w:p>
    <w:p w:rsidR="00361CE7" w:rsidRDefault="00361CE7">
      <w:pPr>
        <w:rPr>
          <w:color w:val="050505"/>
          <w:sz w:val="23"/>
          <w:szCs w:val="23"/>
        </w:rPr>
      </w:pPr>
    </w:p>
    <w:p w:rsidR="00361CE7" w:rsidRDefault="006442CB">
      <w:pPr>
        <w:rPr>
          <w:color w:val="050505"/>
          <w:sz w:val="23"/>
          <w:szCs w:val="23"/>
        </w:rPr>
      </w:pPr>
      <w:r>
        <w:rPr>
          <w:rFonts w:ascii="Arial Unicode MS" w:eastAsia="Arial Unicode MS" w:hAnsi="Arial Unicode MS" w:cs="Arial Unicode MS"/>
          <w:color w:val="050505"/>
          <w:sz w:val="23"/>
          <w:szCs w:val="23"/>
        </w:rPr>
        <w:t>對於接受教育，我們好像已經習以為常，但從台下站到台上，好像又不是這麼一回事了。在這</w:t>
      </w:r>
      <w:proofErr w:type="gramStart"/>
      <w:r>
        <w:rPr>
          <w:rFonts w:ascii="Arial Unicode MS" w:eastAsia="Arial Unicode MS" w:hAnsi="Arial Unicode MS" w:cs="Arial Unicode MS"/>
          <w:color w:val="050505"/>
          <w:sz w:val="23"/>
          <w:szCs w:val="23"/>
        </w:rPr>
        <w:t>週的社課</w:t>
      </w:r>
      <w:proofErr w:type="gramEnd"/>
      <w:r>
        <w:rPr>
          <w:rFonts w:ascii="Arial Unicode MS" w:eastAsia="Arial Unicode MS" w:hAnsi="Arial Unicode MS" w:cs="Arial Unicode MS"/>
          <w:color w:val="050505"/>
          <w:sz w:val="23"/>
          <w:szCs w:val="23"/>
        </w:rPr>
        <w:t>中，將把視角拉近，透過教育的多個層面讓大家思考，有什麼是在各據點的我們可以一起做到的，因為除了教室內，不同類型的教育往往在教室外發生。另外也將介紹簡單的教育心理學，讓大家可以對小孩的學習狀況以及每</w:t>
      </w:r>
      <w:proofErr w:type="gramStart"/>
      <w:r>
        <w:rPr>
          <w:rFonts w:ascii="Arial Unicode MS" w:eastAsia="Arial Unicode MS" w:hAnsi="Arial Unicode MS" w:cs="Arial Unicode MS"/>
          <w:color w:val="050505"/>
          <w:sz w:val="23"/>
          <w:szCs w:val="23"/>
        </w:rPr>
        <w:t>個</w:t>
      </w:r>
      <w:proofErr w:type="gramEnd"/>
      <w:r>
        <w:rPr>
          <w:rFonts w:ascii="Arial Unicode MS" w:eastAsia="Arial Unicode MS" w:hAnsi="Arial Unicode MS" w:cs="Arial Unicode MS"/>
          <w:color w:val="050505"/>
          <w:sz w:val="23"/>
          <w:szCs w:val="23"/>
        </w:rPr>
        <w:t>教案的設計核心有基本的了解！相信有了這些工具，大家往後在設計教案時能有更完善的規劃！</w:t>
      </w:r>
    </w:p>
    <w:p w:rsidR="00361CE7" w:rsidRDefault="006442CB">
      <w:pPr>
        <w:rPr>
          <w:color w:val="050505"/>
          <w:sz w:val="23"/>
          <w:szCs w:val="23"/>
        </w:rPr>
      </w:pPr>
      <w:r>
        <w:rPr>
          <w:rFonts w:ascii="Arial Unicode MS" w:eastAsia="Arial Unicode MS" w:hAnsi="Arial Unicode MS" w:cs="Arial Unicode MS"/>
          <w:color w:val="050505"/>
          <w:sz w:val="23"/>
          <w:szCs w:val="23"/>
        </w:rPr>
        <w:t>當然！</w:t>
      </w:r>
      <w:proofErr w:type="gramStart"/>
      <w:r>
        <w:rPr>
          <w:rFonts w:ascii="Arial Unicode MS" w:eastAsia="Arial Unicode MS" w:hAnsi="Arial Unicode MS" w:cs="Arial Unicode MS"/>
          <w:color w:val="050505"/>
          <w:sz w:val="23"/>
          <w:szCs w:val="23"/>
        </w:rPr>
        <w:t>還有寒花相見</w:t>
      </w:r>
      <w:proofErr w:type="gramEnd"/>
      <w:r>
        <w:rPr>
          <w:rFonts w:ascii="Arial Unicode MS" w:eastAsia="Arial Unicode MS" w:hAnsi="Arial Unicode MS" w:cs="Arial Unicode MS"/>
          <w:color w:val="050505"/>
          <w:sz w:val="23"/>
          <w:szCs w:val="23"/>
        </w:rPr>
        <w:t>歡！想知道各團準備了什麼內容歡迎大家的加入嗎！已經迫不及待想開始做教案了嗎？千萬不能錯過明天</w:t>
      </w:r>
      <w:proofErr w:type="gramStart"/>
      <w:r>
        <w:rPr>
          <w:rFonts w:ascii="Arial Unicode MS" w:eastAsia="Arial Unicode MS" w:hAnsi="Arial Unicode MS" w:cs="Arial Unicode MS"/>
          <w:color w:val="050505"/>
          <w:sz w:val="23"/>
          <w:szCs w:val="23"/>
        </w:rPr>
        <w:t>的社課</w:t>
      </w:r>
      <w:proofErr w:type="gramEnd"/>
      <w:r>
        <w:rPr>
          <w:rFonts w:ascii="Arial Unicode MS" w:eastAsia="Arial Unicode MS" w:hAnsi="Arial Unicode MS" w:cs="Arial Unicode MS"/>
          <w:color w:val="050505"/>
          <w:sz w:val="23"/>
          <w:szCs w:val="23"/>
        </w:rPr>
        <w:t>！</w:t>
      </w:r>
    </w:p>
    <w:p w:rsidR="00361CE7" w:rsidRDefault="006442CB">
      <w:pPr>
        <w:rPr>
          <w:color w:val="050505"/>
          <w:sz w:val="23"/>
          <w:szCs w:val="23"/>
        </w:rPr>
      </w:pPr>
      <w:r>
        <w:rPr>
          <w:rFonts w:ascii="Arial Unicode MS" w:eastAsia="Arial Unicode MS" w:hAnsi="Arial Unicode MS" w:cs="Arial Unicode MS"/>
          <w:color w:val="050505"/>
          <w:sz w:val="23"/>
          <w:szCs w:val="23"/>
        </w:rPr>
        <w:t>我們明天見！</w:t>
      </w:r>
    </w:p>
    <w:sectPr w:rsidR="00361C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CE7"/>
    <w:rsid w:val="00361CE7"/>
    <w:rsid w:val="0064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05B64"/>
  <w15:docId w15:val="{0D746F1B-0D2E-4817-B227-51818528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張維倫</cp:lastModifiedBy>
  <cp:revision>2</cp:revision>
  <dcterms:created xsi:type="dcterms:W3CDTF">2021-10-18T10:24:00Z</dcterms:created>
  <dcterms:modified xsi:type="dcterms:W3CDTF">2021-10-18T10:24:00Z</dcterms:modified>
</cp:coreProperties>
</file>