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C6689" w14:textId="77777777" w:rsidR="00D0377D" w:rsidRPr="00A01BC4" w:rsidRDefault="003E05DE" w:rsidP="00836780">
      <w:pPr>
        <w:spacing w:line="240" w:lineRule="auto"/>
        <w:jc w:val="center"/>
        <w:rPr>
          <w:rFonts w:ascii="標楷體" w:eastAsia="標楷體" w:hAnsi="標楷體"/>
          <w:sz w:val="24"/>
        </w:rPr>
      </w:pPr>
      <w:r w:rsidRPr="00A01BC4">
        <w:rPr>
          <w:rFonts w:ascii="標楷體" w:eastAsia="標楷體" w:hAnsi="標楷體" w:hint="eastAsia"/>
          <w:noProof/>
          <w:sz w:val="28"/>
          <w:szCs w:val="28"/>
        </w:rPr>
        <mc:AlternateContent>
          <mc:Choice Requires="wps">
            <w:drawing>
              <wp:anchor distT="0" distB="0" distL="114300" distR="114300" simplePos="0" relativeHeight="251659264" behindDoc="0" locked="0" layoutInCell="1" allowOverlap="1" wp14:anchorId="21F9B9A2" wp14:editId="04533ACC">
                <wp:simplePos x="0" y="0"/>
                <wp:positionH relativeFrom="column">
                  <wp:posOffset>7477760</wp:posOffset>
                </wp:positionH>
                <wp:positionV relativeFrom="paragraph">
                  <wp:posOffset>-53340</wp:posOffset>
                </wp:positionV>
                <wp:extent cx="1612900" cy="326003"/>
                <wp:effectExtent l="0" t="0" r="6350" b="0"/>
                <wp:wrapNone/>
                <wp:docPr id="1" name="文字方塊 1"/>
                <wp:cNvGraphicFramePr/>
                <a:graphic xmlns:a="http://schemas.openxmlformats.org/drawingml/2006/main">
                  <a:graphicData uri="http://schemas.microsoft.com/office/word/2010/wordprocessingShape">
                    <wps:wsp>
                      <wps:cNvSpPr txBox="1"/>
                      <wps:spPr>
                        <a:xfrm>
                          <a:off x="0" y="0"/>
                          <a:ext cx="1612900" cy="32600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4DAE13" w14:textId="77777777" w:rsidR="0062726C" w:rsidRDefault="009D3B49">
                            <w:r>
                              <w:rPr>
                                <w:rFonts w:ascii="標楷體" w:eastAsia="標楷體" w:hAnsi="標楷體" w:hint="eastAsia"/>
                                <w:sz w:val="24"/>
                              </w:rPr>
                              <w:t>1</w:t>
                            </w:r>
                            <w:r w:rsidR="00CC02AD">
                              <w:rPr>
                                <w:rFonts w:ascii="標楷體" w:eastAsia="標楷體" w:hAnsi="標楷體"/>
                                <w:sz w:val="24"/>
                              </w:rPr>
                              <w:t>15</w:t>
                            </w:r>
                            <w:r w:rsidR="00CC02AD">
                              <w:rPr>
                                <w:rFonts w:ascii="標楷體" w:eastAsia="標楷體" w:hAnsi="標楷體" w:hint="eastAsia"/>
                                <w:sz w:val="24"/>
                              </w:rPr>
                              <w:t>年</w:t>
                            </w:r>
                            <w:r w:rsidR="00A01BC4">
                              <w:rPr>
                                <w:rFonts w:ascii="標楷體" w:eastAsia="標楷體" w:hAnsi="標楷體" w:hint="eastAsia"/>
                                <w:sz w:val="24"/>
                              </w:rPr>
                              <w:t xml:space="preserve"> </w:t>
                            </w:r>
                            <w:r w:rsidR="00A01BC4">
                              <w:rPr>
                                <w:rFonts w:ascii="標楷體" w:eastAsia="標楷體" w:hAnsi="標楷體"/>
                                <w:sz w:val="24"/>
                              </w:rPr>
                              <w:t>人事事項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1F9B9A2" id="_x0000_t202" coordsize="21600,21600" o:spt="202" path="m,l,21600r21600,l21600,xe">
                <v:stroke joinstyle="miter"/>
                <v:path gradientshapeok="t" o:connecttype="rect"/>
              </v:shapetype>
              <v:shape id="文字方塊 1" o:spid="_x0000_s1026" type="#_x0000_t202" style="position:absolute;left:0;text-align:left;margin-left:588.8pt;margin-top:-4.2pt;width:127pt;height:25.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" fillcolor="white [3201]" stroked="f" strokeweight=".5pt">
                <v:textbox>
                  <w:txbxContent>
                    <w:p w14:paraId="234DAE13" w14:textId="77777777" w:rsidR="0062726C" w:rsidRDefault="009D3B49">
                      <w:r>
                        <w:rPr>
                          <w:rFonts w:ascii="標楷體" w:eastAsia="標楷體" w:hAnsi="標楷體" w:hint="eastAsia"/>
                          <w:sz w:val="24"/>
                        </w:rPr>
                        <w:t>1</w:t>
                      </w:r>
                      <w:r w:rsidR="00CC02AD">
                        <w:rPr>
                          <w:rFonts w:ascii="標楷體" w:eastAsia="標楷體" w:hAnsi="標楷體"/>
                          <w:sz w:val="24"/>
                        </w:rPr>
                        <w:t>15</w:t>
                      </w:r>
                      <w:r w:rsidR="00CC02AD">
                        <w:rPr>
                          <w:rFonts w:ascii="標楷體" w:eastAsia="標楷體" w:hAnsi="標楷體" w:hint="eastAsia"/>
                          <w:sz w:val="24"/>
                        </w:rPr>
                        <w:t>年</w:t>
                      </w:r>
                      <w:r w:rsidR="00A01BC4">
                        <w:rPr>
                          <w:rFonts w:ascii="標楷體" w:eastAsia="標楷體" w:hAnsi="標楷體" w:hint="eastAsia"/>
                          <w:sz w:val="24"/>
                        </w:rPr>
                        <w:t xml:space="preserve"> </w:t>
                      </w:r>
                      <w:r w:rsidR="00A01BC4">
                        <w:rPr>
                          <w:rFonts w:ascii="標楷體" w:eastAsia="標楷體" w:hAnsi="標楷體"/>
                          <w:sz w:val="24"/>
                        </w:rPr>
                        <w:t>人事事項</w:t>
                      </w:r>
                    </w:p>
                  </w:txbxContent>
                </v:textbox>
              </v:shape>
            </w:pict>
          </mc:Fallback>
        </mc:AlternateContent>
      </w:r>
      <w:r w:rsidR="00B6243C" w:rsidRPr="00A01BC4">
        <w:rPr>
          <w:rFonts w:ascii="標楷體" w:eastAsia="標楷體" w:hAnsi="標楷體" w:hint="eastAsia"/>
          <w:sz w:val="28"/>
          <w:szCs w:val="28"/>
        </w:rPr>
        <w:t>修正對照表</w:t>
      </w:r>
    </w:p>
    <w:tbl>
      <w:tblPr>
        <w:tblW w:w="963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60"/>
        <w:gridCol w:w="3847"/>
        <w:gridCol w:w="1731"/>
      </w:tblGrid>
      <w:tr w:rsidR="00A01BC4" w:rsidRPr="00A01BC4" w14:paraId="7C9C8723" w14:textId="77777777" w:rsidTr="00B91802">
        <w:trPr>
          <w:trHeight w:val="680"/>
          <w:tblHeader/>
        </w:trPr>
        <w:tc>
          <w:tcPr>
            <w:tcW w:w="4060" w:type="dxa"/>
            <w:vAlign w:val="center"/>
          </w:tcPr>
          <w:p w14:paraId="4F165708" w14:textId="77777777" w:rsidR="00D0377D" w:rsidRPr="00A01BC4" w:rsidRDefault="00D0377D" w:rsidP="00B6243C">
            <w:pPr>
              <w:spacing w:before="100" w:beforeAutospacing="1" w:after="100" w:afterAutospacing="1" w:line="240" w:lineRule="auto"/>
              <w:jc w:val="center"/>
              <w:rPr>
                <w:rFonts w:ascii="標楷體" w:eastAsia="標楷體" w:hAnsi="標楷體"/>
                <w:sz w:val="24"/>
              </w:rPr>
            </w:pPr>
            <w:r w:rsidRPr="00A01BC4">
              <w:rPr>
                <w:rFonts w:ascii="標楷體" w:eastAsia="標楷體" w:hAnsi="標楷體"/>
                <w:sz w:val="24"/>
              </w:rPr>
              <w:t>修　正　規　定</w:t>
            </w:r>
          </w:p>
        </w:tc>
        <w:tc>
          <w:tcPr>
            <w:tcW w:w="3847" w:type="dxa"/>
            <w:vAlign w:val="center"/>
          </w:tcPr>
          <w:p w14:paraId="2715AFC4" w14:textId="77777777" w:rsidR="00D0377D" w:rsidRPr="00A01BC4" w:rsidRDefault="00D0377D" w:rsidP="00B6243C">
            <w:pPr>
              <w:spacing w:before="100" w:beforeAutospacing="1" w:after="100" w:afterAutospacing="1" w:line="240" w:lineRule="auto"/>
              <w:jc w:val="center"/>
              <w:rPr>
                <w:rFonts w:ascii="標楷體" w:eastAsia="標楷體" w:hAnsi="標楷體"/>
                <w:sz w:val="24"/>
              </w:rPr>
            </w:pPr>
            <w:r w:rsidRPr="00A01BC4">
              <w:rPr>
                <w:rFonts w:ascii="標楷體" w:eastAsia="標楷體" w:hAnsi="標楷體"/>
                <w:sz w:val="24"/>
              </w:rPr>
              <w:t>現　行　規　定</w:t>
            </w:r>
          </w:p>
        </w:tc>
        <w:tc>
          <w:tcPr>
            <w:tcW w:w="1731" w:type="dxa"/>
            <w:vAlign w:val="center"/>
          </w:tcPr>
          <w:p w14:paraId="0604AE39" w14:textId="77777777" w:rsidR="00D0377D" w:rsidRPr="00A01BC4" w:rsidRDefault="00D0377D" w:rsidP="00B6243C">
            <w:pPr>
              <w:spacing w:before="100" w:beforeAutospacing="1" w:after="100" w:afterAutospacing="1" w:line="240" w:lineRule="auto"/>
              <w:jc w:val="center"/>
              <w:rPr>
                <w:rFonts w:ascii="標楷體" w:eastAsia="標楷體" w:hAnsi="標楷體"/>
                <w:sz w:val="24"/>
              </w:rPr>
            </w:pPr>
            <w:r w:rsidRPr="00A01BC4">
              <w:rPr>
                <w:rFonts w:ascii="標楷體" w:eastAsia="標楷體" w:hAnsi="標楷體"/>
                <w:sz w:val="24"/>
              </w:rPr>
              <w:t>說　　　　明</w:t>
            </w:r>
          </w:p>
        </w:tc>
      </w:tr>
      <w:tr w:rsidR="00B91802" w:rsidRPr="00B91802" w14:paraId="12959B86" w14:textId="77777777" w:rsidTr="00B91802">
        <w:trPr>
          <w:trHeight w:val="822"/>
          <w:tblHeader/>
        </w:trPr>
        <w:tc>
          <w:tcPr>
            <w:tcW w:w="4060" w:type="dxa"/>
            <w:vAlign w:val="center"/>
          </w:tcPr>
          <w:p w14:paraId="0D7007B6" w14:textId="4C0C26C6" w:rsidR="00B91802" w:rsidRPr="00B91802" w:rsidRDefault="00B91802" w:rsidP="00B91802">
            <w:pPr>
              <w:spacing w:before="100" w:beforeAutospacing="1" w:after="100" w:afterAutospacing="1" w:line="240" w:lineRule="auto"/>
              <w:jc w:val="left"/>
              <w:rPr>
                <w:rFonts w:ascii="標楷體" w:eastAsia="標楷體" w:hAnsi="標楷體"/>
                <w:sz w:val="28"/>
                <w:szCs w:val="28"/>
              </w:rPr>
            </w:pPr>
            <w:r w:rsidRPr="00B91802">
              <w:rPr>
                <w:rFonts w:ascii="標楷體" w:eastAsia="標楷體" w:hAnsi="標楷體" w:hint="eastAsia"/>
                <w:sz w:val="28"/>
                <w:szCs w:val="28"/>
                <w:u w:val="single"/>
              </w:rPr>
              <w:t>刪除</w:t>
            </w:r>
          </w:p>
        </w:tc>
        <w:tc>
          <w:tcPr>
            <w:tcW w:w="3847" w:type="dxa"/>
            <w:vAlign w:val="center"/>
          </w:tcPr>
          <w:p w14:paraId="1DE49168" w14:textId="3EC44B7B" w:rsidR="00B91802" w:rsidRPr="00B91802" w:rsidRDefault="00B91802" w:rsidP="00B91802">
            <w:pPr>
              <w:pStyle w:val="2"/>
              <w:ind w:leftChars="200" w:left="440" w:firstLineChars="4" w:firstLine="11"/>
              <w:rPr>
                <w:rFonts w:ascii="標楷體" w:eastAsia="標楷體" w:hAnsi="標楷體" w:hint="eastAsia"/>
                <w:szCs w:val="28"/>
              </w:rPr>
            </w:pPr>
            <w:r w:rsidRPr="00B91802">
              <w:rPr>
                <w:rFonts w:ascii="標楷體" w:eastAsia="標楷體" w:hAnsi="標楷體" w:hint="eastAsia"/>
                <w:szCs w:val="28"/>
              </w:rPr>
              <w:t>系統開發及程式修改作業</w:t>
            </w:r>
            <w:r>
              <w:rPr>
                <w:rFonts w:ascii="標楷體" w:eastAsia="標楷體" w:hAnsi="標楷體"/>
                <w:szCs w:val="28"/>
              </w:rPr>
              <w:br/>
              <w:t>P166~P169</w:t>
            </w:r>
          </w:p>
        </w:tc>
        <w:tc>
          <w:tcPr>
            <w:tcW w:w="1731" w:type="dxa"/>
            <w:vAlign w:val="center"/>
          </w:tcPr>
          <w:p w14:paraId="64AB16C6" w14:textId="417E1EEE" w:rsidR="00B91802" w:rsidRPr="00B91802" w:rsidRDefault="00B91802" w:rsidP="00B6243C">
            <w:pPr>
              <w:spacing w:before="100" w:beforeAutospacing="1" w:after="100" w:afterAutospacing="1" w:line="240" w:lineRule="auto"/>
              <w:jc w:val="center"/>
              <w:rPr>
                <w:rFonts w:ascii="標楷體" w:eastAsia="標楷體" w:hAnsi="標楷體"/>
                <w:sz w:val="28"/>
                <w:szCs w:val="28"/>
              </w:rPr>
            </w:pPr>
            <w:r w:rsidRPr="00B91802">
              <w:rPr>
                <w:rFonts w:ascii="標楷體" w:eastAsia="標楷體" w:hAnsi="標楷體" w:hint="eastAsia"/>
                <w:sz w:val="28"/>
                <w:szCs w:val="28"/>
              </w:rPr>
              <w:t>本校無該項業務</w:t>
            </w:r>
          </w:p>
        </w:tc>
      </w:tr>
      <w:tr w:rsidR="00B91802" w:rsidRPr="00B91802" w14:paraId="1064251F" w14:textId="77777777" w:rsidTr="00543A35">
        <w:trPr>
          <w:trHeight w:val="822"/>
          <w:tblHeader/>
        </w:trPr>
        <w:tc>
          <w:tcPr>
            <w:tcW w:w="4060" w:type="dxa"/>
          </w:tcPr>
          <w:p w14:paraId="5FCDBF41" w14:textId="53CEF305" w:rsidR="00B91802" w:rsidRPr="00B91802" w:rsidRDefault="00B91802" w:rsidP="00B91802">
            <w:pPr>
              <w:spacing w:before="100" w:beforeAutospacing="1" w:after="100" w:afterAutospacing="1" w:line="240" w:lineRule="auto"/>
              <w:jc w:val="left"/>
              <w:rPr>
                <w:rFonts w:ascii="標楷體" w:eastAsia="標楷體" w:hAnsi="標楷體" w:hint="eastAsia"/>
                <w:sz w:val="28"/>
                <w:szCs w:val="28"/>
                <w:u w:val="single"/>
              </w:rPr>
            </w:pPr>
            <w:r w:rsidRPr="00B91802">
              <w:rPr>
                <w:rFonts w:ascii="標楷體" w:eastAsia="標楷體" w:hAnsi="標楷體" w:hint="eastAsia"/>
                <w:sz w:val="28"/>
                <w:szCs w:val="28"/>
                <w:u w:val="single"/>
              </w:rPr>
              <w:t>刪除</w:t>
            </w:r>
          </w:p>
        </w:tc>
        <w:tc>
          <w:tcPr>
            <w:tcW w:w="3847" w:type="dxa"/>
          </w:tcPr>
          <w:p w14:paraId="732F1C04" w14:textId="33FBB9B6" w:rsidR="00B91802" w:rsidRPr="00B91802" w:rsidRDefault="00B91802" w:rsidP="00B91802">
            <w:pPr>
              <w:pStyle w:val="2"/>
              <w:ind w:leftChars="200" w:left="440" w:firstLineChars="4" w:firstLine="11"/>
              <w:rPr>
                <w:rFonts w:ascii="標楷體" w:eastAsia="標楷體" w:hAnsi="標楷體" w:hint="eastAsia"/>
                <w:szCs w:val="28"/>
              </w:rPr>
            </w:pPr>
            <w:r w:rsidRPr="00B91802">
              <w:rPr>
                <w:rFonts w:ascii="標楷體" w:eastAsia="標楷體" w:hAnsi="標楷體" w:hint="eastAsia"/>
                <w:szCs w:val="28"/>
              </w:rPr>
              <w:t>系統文書編製作業</w:t>
            </w:r>
            <w:r w:rsidR="00282753">
              <w:rPr>
                <w:rFonts w:ascii="標楷體" w:eastAsia="標楷體" w:hAnsi="標楷體"/>
                <w:szCs w:val="28"/>
              </w:rPr>
              <w:br/>
              <w:t>P169</w:t>
            </w:r>
          </w:p>
        </w:tc>
        <w:tc>
          <w:tcPr>
            <w:tcW w:w="1731" w:type="dxa"/>
          </w:tcPr>
          <w:p w14:paraId="7152CBDF" w14:textId="454DDE1C" w:rsidR="00B91802" w:rsidRPr="00B91802" w:rsidRDefault="00B91802" w:rsidP="00B91802">
            <w:pPr>
              <w:spacing w:before="100" w:beforeAutospacing="1" w:after="100" w:afterAutospacing="1" w:line="240" w:lineRule="auto"/>
              <w:jc w:val="center"/>
              <w:rPr>
                <w:rFonts w:ascii="標楷體" w:eastAsia="標楷體" w:hAnsi="標楷體" w:hint="eastAsia"/>
                <w:sz w:val="28"/>
                <w:szCs w:val="28"/>
              </w:rPr>
            </w:pPr>
            <w:r w:rsidRPr="00B91802">
              <w:rPr>
                <w:rFonts w:ascii="標楷體" w:eastAsia="標楷體" w:hAnsi="標楷體" w:hint="eastAsia"/>
                <w:sz w:val="28"/>
                <w:szCs w:val="28"/>
              </w:rPr>
              <w:t>本校無該項業務</w:t>
            </w:r>
          </w:p>
        </w:tc>
      </w:tr>
      <w:tr w:rsidR="00B91802" w:rsidRPr="00B91802" w14:paraId="3F1278A5" w14:textId="77777777" w:rsidTr="00606ADD">
        <w:trPr>
          <w:trHeight w:val="1011"/>
        </w:trPr>
        <w:tc>
          <w:tcPr>
            <w:tcW w:w="4060" w:type="dxa"/>
          </w:tcPr>
          <w:p w14:paraId="392B5BB0" w14:textId="2953509D" w:rsidR="00B91802" w:rsidRPr="00B91802" w:rsidRDefault="00B91802" w:rsidP="00B91802">
            <w:pPr>
              <w:snapToGrid w:val="0"/>
              <w:spacing w:line="240" w:lineRule="atLeast"/>
              <w:rPr>
                <w:rFonts w:ascii="標楷體" w:eastAsia="標楷體" w:hAnsi="標楷體"/>
                <w:sz w:val="28"/>
                <w:szCs w:val="28"/>
                <w:u w:val="single"/>
              </w:rPr>
            </w:pPr>
            <w:r w:rsidRPr="00B91802">
              <w:rPr>
                <w:rFonts w:ascii="標楷體" w:eastAsia="標楷體" w:hAnsi="標楷體" w:hint="eastAsia"/>
                <w:sz w:val="28"/>
                <w:szCs w:val="28"/>
                <w:u w:val="single"/>
              </w:rPr>
              <w:t>刪除</w:t>
            </w:r>
          </w:p>
        </w:tc>
        <w:tc>
          <w:tcPr>
            <w:tcW w:w="3847" w:type="dxa"/>
          </w:tcPr>
          <w:p w14:paraId="700E4F48" w14:textId="6E3B795B" w:rsidR="00B91802" w:rsidRPr="00B91802" w:rsidRDefault="00B91802" w:rsidP="00B91802">
            <w:pPr>
              <w:pStyle w:val="2"/>
              <w:ind w:leftChars="200" w:left="440" w:firstLineChars="4" w:firstLine="11"/>
              <w:rPr>
                <w:rFonts w:ascii="標楷體" w:eastAsia="標楷體" w:hAnsi="標楷體" w:hint="eastAsia"/>
                <w:szCs w:val="28"/>
              </w:rPr>
            </w:pPr>
            <w:r w:rsidRPr="00B91802">
              <w:rPr>
                <w:rFonts w:ascii="標楷體" w:eastAsia="標楷體" w:hAnsi="標楷體" w:hint="eastAsia"/>
                <w:color w:val="000000" w:themeColor="text1"/>
                <w:kern w:val="0"/>
                <w:szCs w:val="28"/>
              </w:rPr>
              <w:t>程式及資料之存取作業</w:t>
            </w:r>
            <w:r w:rsidRPr="00B91802">
              <w:rPr>
                <w:rFonts w:ascii="標楷體" w:eastAsia="標楷體" w:hAnsi="標楷體"/>
                <w:color w:val="000000" w:themeColor="text1"/>
                <w:kern w:val="0"/>
                <w:szCs w:val="28"/>
              </w:rPr>
              <w:br/>
              <w:t>P170~P172</w:t>
            </w:r>
          </w:p>
        </w:tc>
        <w:tc>
          <w:tcPr>
            <w:tcW w:w="1731" w:type="dxa"/>
          </w:tcPr>
          <w:p w14:paraId="72B25923" w14:textId="057219D1" w:rsidR="00B91802" w:rsidRPr="00B91802" w:rsidRDefault="00B91802" w:rsidP="00B91802">
            <w:pPr>
              <w:pStyle w:val="2"/>
              <w:ind w:left="-108"/>
              <w:jc w:val="left"/>
              <w:rPr>
                <w:rFonts w:ascii="標楷體" w:eastAsia="標楷體" w:hAnsi="標楷體"/>
                <w:szCs w:val="28"/>
              </w:rPr>
            </w:pPr>
            <w:r w:rsidRPr="00B91802">
              <w:rPr>
                <w:rFonts w:ascii="標楷體" w:eastAsia="標楷體" w:hAnsi="標楷體" w:hint="eastAsia"/>
                <w:szCs w:val="28"/>
              </w:rPr>
              <w:t>本校無該項業務</w:t>
            </w:r>
          </w:p>
        </w:tc>
      </w:tr>
      <w:tr w:rsidR="00B91802" w:rsidRPr="00B91802" w14:paraId="452D2351" w14:textId="77777777" w:rsidTr="00606ADD">
        <w:trPr>
          <w:trHeight w:val="1011"/>
        </w:trPr>
        <w:tc>
          <w:tcPr>
            <w:tcW w:w="4060" w:type="dxa"/>
          </w:tcPr>
          <w:p w14:paraId="6FC6E5D2" w14:textId="0228F377" w:rsidR="00B91802" w:rsidRPr="00B91802" w:rsidRDefault="00B91802" w:rsidP="00B91802">
            <w:pPr>
              <w:snapToGrid w:val="0"/>
              <w:spacing w:line="240" w:lineRule="atLeast"/>
              <w:rPr>
                <w:rFonts w:ascii="標楷體" w:eastAsia="標楷體" w:hAnsi="標楷體" w:hint="eastAsia"/>
                <w:sz w:val="28"/>
                <w:szCs w:val="28"/>
                <w:u w:val="single"/>
              </w:rPr>
            </w:pPr>
            <w:r w:rsidRPr="00B91802">
              <w:rPr>
                <w:rFonts w:ascii="標楷體" w:eastAsia="標楷體" w:hAnsi="標楷體" w:hint="eastAsia"/>
                <w:sz w:val="28"/>
                <w:szCs w:val="28"/>
                <w:u w:val="single"/>
              </w:rPr>
              <w:t>刪除</w:t>
            </w:r>
          </w:p>
        </w:tc>
        <w:tc>
          <w:tcPr>
            <w:tcW w:w="3847" w:type="dxa"/>
          </w:tcPr>
          <w:p w14:paraId="3C6BA7C5" w14:textId="136ABCA8" w:rsidR="00B91802" w:rsidRPr="00B91802" w:rsidRDefault="00B91802" w:rsidP="00B91802">
            <w:pPr>
              <w:pStyle w:val="2"/>
              <w:ind w:leftChars="200" w:left="440" w:firstLineChars="4" w:firstLine="11"/>
              <w:rPr>
                <w:rFonts w:ascii="標楷體" w:eastAsia="標楷體" w:hAnsi="標楷體" w:hint="eastAsia"/>
                <w:color w:val="000000" w:themeColor="text1"/>
                <w:kern w:val="0"/>
                <w:szCs w:val="28"/>
              </w:rPr>
            </w:pPr>
            <w:r w:rsidRPr="00B91802">
              <w:rPr>
                <w:rFonts w:ascii="標楷體" w:eastAsia="標楷體" w:hAnsi="標楷體" w:hint="eastAsia"/>
                <w:color w:val="000000" w:themeColor="text1"/>
                <w:kern w:val="0"/>
                <w:szCs w:val="28"/>
              </w:rPr>
              <w:t>資料輸出入及處理作業</w:t>
            </w:r>
            <w:r w:rsidRPr="00B91802">
              <w:rPr>
                <w:rFonts w:ascii="標楷體" w:eastAsia="標楷體" w:hAnsi="標楷體"/>
                <w:color w:val="000000" w:themeColor="text1"/>
                <w:kern w:val="0"/>
                <w:szCs w:val="28"/>
              </w:rPr>
              <w:br/>
              <w:t>P173~P175</w:t>
            </w:r>
          </w:p>
        </w:tc>
        <w:tc>
          <w:tcPr>
            <w:tcW w:w="1731" w:type="dxa"/>
          </w:tcPr>
          <w:p w14:paraId="090FFB6C" w14:textId="43A1875A" w:rsidR="00B91802" w:rsidRPr="00B91802" w:rsidRDefault="00B91802" w:rsidP="00B91802">
            <w:pPr>
              <w:pStyle w:val="2"/>
              <w:ind w:left="-108"/>
              <w:jc w:val="left"/>
              <w:rPr>
                <w:rFonts w:ascii="標楷體" w:eastAsia="標楷體" w:hAnsi="標楷體" w:hint="eastAsia"/>
                <w:szCs w:val="28"/>
              </w:rPr>
            </w:pPr>
            <w:r w:rsidRPr="00B91802">
              <w:rPr>
                <w:rFonts w:ascii="標楷體" w:eastAsia="標楷體" w:hAnsi="標楷體" w:hint="eastAsia"/>
                <w:szCs w:val="28"/>
              </w:rPr>
              <w:t>本校無該項業務</w:t>
            </w:r>
          </w:p>
        </w:tc>
      </w:tr>
      <w:bookmarkEnd w:id="0"/>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rPr>
              <w:t>3.4.異地備援：</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3.4.異地備援：(因經費與管理的緣故尚未施行)</w:t>
            </w:r>
            <w:r>
              <w:rPr>
                <w:rFonts w:ascii="標楷體" w:eastAsia="標楷體" w:hAnsi="標楷體"/>
                <w:szCs w:val="28"/>
              </w:rPr>
              <w:br/>
              <w:t>P177</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異地備援措施已逐步實施，刪除「尚未施行」括號說明文字</w:t>
            </w:r>
          </w:p>
        </w:tc>
      </w:tr>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rPr>
              <w:t>3.4.1.檔案備份資料存放於異地或雲端，是否具備保全性及完整記載資料存放紀錄。</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3.4.1.檔案備份資料存放於異地，是否具備保全性及完整記載資料存放紀錄。</w:t>
            </w:r>
            <w:r>
              <w:rPr>
                <w:rFonts w:ascii="標楷體" w:eastAsia="標楷體" w:hAnsi="標楷體"/>
                <w:szCs w:val="28"/>
              </w:rPr>
              <w:br/>
              <w:t>P177</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因應雲端備份趨勢，增列「雲端」作為備援存放選項</w:t>
            </w:r>
          </w:p>
        </w:tc>
      </w:tr>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rPr>
              <w:t>3.4.2.每學期進行一次異地備份還原演練，確保回復程序能在指定時間內完成復原作業程序。</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3.4.2.於異地設置實體主機，是否定期檢查測試回復程序，確保回復程序能在指定時間內完成復原作業程序。</w:t>
            </w:r>
            <w:r>
              <w:rPr>
                <w:rFonts w:ascii="標楷體" w:eastAsia="標楷體" w:hAnsi="標楷體"/>
                <w:szCs w:val="28"/>
              </w:rPr>
              <w:br/>
              <w:t>P177</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明確規定異地備援測試頻率，以每學期辦理一次演練取代模糊之「定期」規定</w:t>
            </w:r>
          </w:p>
        </w:tc>
      </w:tr>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rPr>
              <w:t>5.1.正心中學電腦主機房管理辦法。</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5.1.正心中學電子計算機中心電腦主機房管理辦法。</w:t>
            </w:r>
            <w:r>
              <w:rPr>
                <w:rFonts w:ascii="標楷體" w:eastAsia="標楷體" w:hAnsi="標楷體"/>
                <w:szCs w:val="28"/>
              </w:rPr>
              <w:br/>
              <w:t>P177</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配合組織名稱調整，刪除「電子計算機中心」，精簡文件名稱</w:t>
            </w:r>
          </w:p>
        </w:tc>
      </w:tr>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rPr>
              <w:t>2.3.3.設備組不定期實體稽查及程式軟體稽查是否有使用未經授權之軟體及其他不當之軟體。</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2.3.3.電子計算機中心不定期實體稽查及程式軟體稽查是否有使用未經授權之軟體及其他不當之軟體。</w:t>
            </w:r>
            <w:r>
              <w:rPr>
                <w:rFonts w:ascii="標楷體" w:eastAsia="標楷體" w:hAnsi="標楷體"/>
                <w:szCs w:val="28"/>
              </w:rPr>
              <w:br/>
              <w:t>P179</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配合組織名稱調整，將「電子計算機中心」更正為「設備組」</w:t>
            </w:r>
          </w:p>
        </w:tc>
      </w:tr>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u w:val="single"/>
              </w:rPr>
              <w:t>刪除</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．由不同單位人員參加成立緊急應變小組，並加強訓練其緊急事故應變能力。（系統復原計畫及測試作業 2.2）</w:t>
            </w:r>
            <w:r>
              <w:rPr>
                <w:rFonts w:ascii="標楷體" w:eastAsia="標楷體" w:hAnsi="標楷體"/>
                <w:szCs w:val="28"/>
              </w:rPr>
              <w:br/>
              <w:t>P182</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目前無此業務，刪除緊急應變小組相關作業程序條文</w:t>
            </w:r>
          </w:p>
        </w:tc>
      </w:tr>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rPr>
              <w:t>．重大事故硬體或軟體復原，應由庶務組與電腦廠商簽訂重大意外事故系統復原合約。合約內容應包含修護完成交期、保固期間、違約損失賠償罰則及應變方式等條文。</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．重大事故硬體或軟體復原，應由設備組與電腦廠商簽訂重大意外事故系統復原合約。合約內容應包含修護完成交期、保固期間、違約損失賠償罰則及應變方式等條文。</w:t>
            </w:r>
            <w:r>
              <w:rPr>
                <w:rFonts w:ascii="標楷體" w:eastAsia="標楷體" w:hAnsi="標楷體"/>
                <w:szCs w:val="28"/>
              </w:rPr>
              <w:br/>
              <w:t>P182</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依採購及合約作業職責分工，簽訂廠商合約由庶務組辦理，非設備組職掌</w:t>
            </w:r>
          </w:p>
        </w:tc>
      </w:tr>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rPr>
              <w:t>．設備組人員或維修外包廠商應將測試結果對使用方詳述說明。</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．設備組人員應將測試結果詳述說明。併同測試資料及程式規範送交教務主任核示後建檔。</w:t>
            </w:r>
            <w:r>
              <w:rPr>
                <w:rFonts w:ascii="標楷體" w:eastAsia="標楷體" w:hAnsi="標楷體"/>
                <w:szCs w:val="28"/>
              </w:rPr>
              <w:br/>
              <w:t>P182</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增列「維修外包廠商」為說明義務人，明確對象為「使用方」；刪除送交教務主任核示建檔程序</w:t>
            </w:r>
          </w:p>
        </w:tc>
      </w:tr>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u w:val="single"/>
              </w:rPr>
              <w:t>刪除</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．是否規劃由不同單位人員參加成立緊急應變小組，並加強訓練其緊急應變能力。（系統復原計畫及測試作業 3.2）</w:t>
            </w:r>
            <w:r>
              <w:rPr>
                <w:rFonts w:ascii="標楷體" w:eastAsia="標楷體" w:hAnsi="標楷體"/>
                <w:szCs w:val="28"/>
              </w:rPr>
              <w:br/>
              <w:t>P183</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配合作業程序修訂，同步刪除緊急應變小組之對應控制重點</w:t>
            </w:r>
          </w:p>
        </w:tc>
      </w:tr>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u w:val="single"/>
              </w:rPr>
              <w:t>刪除</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3.3.本校郵件伺服器是否設置防火牆及防毒軟體，以防止駭客或電腦病毒之侵害。(現在都是Google雲端檢查)</w:t>
            </w:r>
            <w:r>
              <w:rPr>
                <w:rFonts w:ascii="標楷體" w:eastAsia="標楷體" w:hAnsi="標楷體"/>
                <w:szCs w:val="28"/>
              </w:rPr>
              <w:br/>
              <w:t>P184</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本校郵件服務已改用Google雲端，由Google提供安全防護，無需自設防火牆，刪除此控制重點</w:t>
            </w:r>
          </w:p>
        </w:tc>
      </w:tr>
      <w:tr>
        <w:trPr>
          <w:trHeight w:val="1440"/>
        </w:trPr>
        <w:tc>
          <w:tcPr>
            <w:tcW w:w="4060" w:type="dxa"/>
          </w:tcPr>
          <w:p>
            <w:pPr>
              <w:spacing w:before="100" w:beforeAutospacing="1" w:after="100" w:afterAutospacing="1" w:line="240" w:lineRule="auto"/>
              <w:jc w:val="left"/>
              <w:rPr>
                <w:rFonts w:ascii="標楷體" w:eastAsia="標楷體" w:hAnsi="標楷體"/>
                <w:sz w:val="28"/>
                <w:szCs w:val="28"/>
              </w:rPr>
            </w:pPr>
            <w:r>
              <w:rPr>
                <w:rFonts w:ascii="標楷體" w:eastAsia="標楷體" w:hAnsi="標楷體" w:hint="eastAsia"/>
                <w:sz w:val="28"/>
                <w:szCs w:val="28"/>
              </w:rPr>
              <w:t>3.5.網管人員是否定期檢視郵件伺服器上郵件收發情形，若有異常狀況是否陳報權責主管處理。</w:t>
            </w:r>
          </w:p>
        </w:tc>
        <w:tc>
          <w:tcPr>
            <w:tcW w:w="3847" w:type="dxa"/>
          </w:tcPr>
          <w:p>
            <w:pPr>
              <w:pStyle w:val="2"/>
              <w:ind w:leftChars="200" w:left="440" w:firstLineChars="4" w:firstLine="11"/>
              <w:rPr>
                <w:rFonts w:ascii="標楷體" w:eastAsia="標楷體" w:hAnsi="標楷體" w:hint="eastAsia"/>
                <w:szCs w:val="28"/>
              </w:rPr>
            </w:pPr>
            <w:r>
              <w:rPr>
                <w:rFonts w:ascii="標楷體" w:eastAsia="標楷體" w:hAnsi="標楷體" w:hint="eastAsia"/>
                <w:szCs w:val="28"/>
              </w:rPr>
              <w:t xml:space="preserve">3.5.設備組人員是否定期檢視郵件伺服器上郵件收發情形，若有異常狀況是否陳報權責主管處理。</w:t>
            </w:r>
            <w:r>
              <w:rPr>
                <w:rFonts w:ascii="標楷體" w:eastAsia="標楷體" w:hAnsi="標楷體"/>
                <w:szCs w:val="28"/>
              </w:rPr>
              <w:br/>
              <w:t>P185</w:t>
            </w:r>
          </w:p>
        </w:tc>
        <w:tc>
          <w:tcPr>
            <w:tcW w:w="1731" w:type="dxa"/>
          </w:tcPr>
          <w:p>
            <w:pPr>
              <w:spacing w:before="100" w:beforeAutospacing="1" w:after="100" w:afterAutospacing="1" w:line="240" w:lineRule="auto"/>
              <w:jc w:val="center"/>
              <w:rPr>
                <w:rFonts w:ascii="標楷體" w:eastAsia="標楷體" w:hAnsi="標楷體"/>
                <w:sz w:val="28"/>
                <w:szCs w:val="28"/>
              </w:rPr>
            </w:pPr>
            <w:r>
              <w:rPr>
                <w:rFonts w:ascii="標楷體" w:eastAsia="標楷體" w:hAnsi="標楷體" w:hint="eastAsia"/>
                <w:sz w:val="28"/>
                <w:szCs w:val="28"/>
              </w:rPr>
              <w:t>明確指定由「網管人員」負責郵件伺服器監控，使職責劃分更清晰</w:t>
            </w:r>
          </w:p>
        </w:tc>
      </w:tr>
    </w:tbl>
    <w:p w14:paraId="495A22E6" w14:textId="77777777" w:rsidR="00B6243C" w:rsidRPr="00B91802" w:rsidRDefault="00B6243C" w:rsidP="00A646AB">
      <w:pPr>
        <w:spacing w:line="240" w:lineRule="auto"/>
        <w:rPr>
          <w:rFonts w:ascii="標楷體" w:eastAsia="標楷體" w:hAnsi="標楷體"/>
          <w:sz w:val="28"/>
          <w:szCs w:val="28"/>
        </w:rPr>
      </w:pPr>
    </w:p>
    <w:sectPr w:rsidR="00B6243C" w:rsidRPr="00B91802" w:rsidSect="00901450">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67D07" w14:textId="77777777" w:rsidR="00DA7D26" w:rsidRDefault="00DA7D26" w:rsidP="00A646AB">
      <w:pPr>
        <w:spacing w:line="240" w:lineRule="auto"/>
      </w:pPr>
      <w:r>
        <w:separator/>
      </w:r>
    </w:p>
  </w:endnote>
  <w:endnote w:type="continuationSeparator" w:id="0">
    <w:p w14:paraId="19597A96" w14:textId="77777777" w:rsidR="00DA7D26" w:rsidRDefault="00DA7D26" w:rsidP="00A64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58124" w14:textId="77777777" w:rsidR="00DA7D26" w:rsidRDefault="00DA7D26" w:rsidP="00A646AB">
      <w:pPr>
        <w:spacing w:line="240" w:lineRule="auto"/>
      </w:pPr>
      <w:r>
        <w:separator/>
      </w:r>
    </w:p>
  </w:footnote>
  <w:footnote w:type="continuationSeparator" w:id="0">
    <w:p w14:paraId="7209E293" w14:textId="77777777" w:rsidR="00DA7D26" w:rsidRDefault="00DA7D26" w:rsidP="00A646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D4A07"/>
    <w:multiLevelType w:val="hybridMultilevel"/>
    <w:tmpl w:val="49F48748"/>
    <w:lvl w:ilvl="0" w:tplc="2182F8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3B846A1"/>
    <w:multiLevelType w:val="hybridMultilevel"/>
    <w:tmpl w:val="AA7E56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C8C6F2C"/>
    <w:multiLevelType w:val="hybridMultilevel"/>
    <w:tmpl w:val="8BCEEF54"/>
    <w:lvl w:ilvl="0" w:tplc="76BEF1D8">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3" w15:restartNumberingAfterBreak="0">
    <w:nsid w:val="652C04B2"/>
    <w:multiLevelType w:val="hybridMultilevel"/>
    <w:tmpl w:val="511E810E"/>
    <w:lvl w:ilvl="0" w:tplc="C1FEAC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7D"/>
    <w:rsid w:val="00083364"/>
    <w:rsid w:val="000F2A39"/>
    <w:rsid w:val="001553DC"/>
    <w:rsid w:val="00176CF2"/>
    <w:rsid w:val="001A7045"/>
    <w:rsid w:val="001D1AA3"/>
    <w:rsid w:val="001E0E35"/>
    <w:rsid w:val="0026082A"/>
    <w:rsid w:val="00282753"/>
    <w:rsid w:val="002C12F2"/>
    <w:rsid w:val="002D11B6"/>
    <w:rsid w:val="002E3EF6"/>
    <w:rsid w:val="002F7E10"/>
    <w:rsid w:val="00321001"/>
    <w:rsid w:val="003331C3"/>
    <w:rsid w:val="00335E8F"/>
    <w:rsid w:val="003468E6"/>
    <w:rsid w:val="00372710"/>
    <w:rsid w:val="00374035"/>
    <w:rsid w:val="003A3D97"/>
    <w:rsid w:val="003D7F90"/>
    <w:rsid w:val="003E05DE"/>
    <w:rsid w:val="00414359"/>
    <w:rsid w:val="004155D2"/>
    <w:rsid w:val="00457374"/>
    <w:rsid w:val="004B6EBB"/>
    <w:rsid w:val="005142DA"/>
    <w:rsid w:val="00521074"/>
    <w:rsid w:val="005A0CF6"/>
    <w:rsid w:val="005C5A44"/>
    <w:rsid w:val="00606ADD"/>
    <w:rsid w:val="006229FB"/>
    <w:rsid w:val="0062726C"/>
    <w:rsid w:val="00670844"/>
    <w:rsid w:val="00742E54"/>
    <w:rsid w:val="00777DE4"/>
    <w:rsid w:val="007A5C2E"/>
    <w:rsid w:val="007E18E9"/>
    <w:rsid w:val="007E2E94"/>
    <w:rsid w:val="0080065B"/>
    <w:rsid w:val="00830C37"/>
    <w:rsid w:val="00836780"/>
    <w:rsid w:val="00861739"/>
    <w:rsid w:val="008F22B8"/>
    <w:rsid w:val="00901450"/>
    <w:rsid w:val="009157E0"/>
    <w:rsid w:val="00927D56"/>
    <w:rsid w:val="009619BF"/>
    <w:rsid w:val="009D3B49"/>
    <w:rsid w:val="00A01BC4"/>
    <w:rsid w:val="00A153EA"/>
    <w:rsid w:val="00A46238"/>
    <w:rsid w:val="00A646AB"/>
    <w:rsid w:val="00A810C1"/>
    <w:rsid w:val="00AF7209"/>
    <w:rsid w:val="00B34E94"/>
    <w:rsid w:val="00B6243C"/>
    <w:rsid w:val="00B91802"/>
    <w:rsid w:val="00BC5D92"/>
    <w:rsid w:val="00C14C86"/>
    <w:rsid w:val="00C579E0"/>
    <w:rsid w:val="00C93915"/>
    <w:rsid w:val="00CA2AAA"/>
    <w:rsid w:val="00CA64FD"/>
    <w:rsid w:val="00CB5CC8"/>
    <w:rsid w:val="00CC02AD"/>
    <w:rsid w:val="00D0377D"/>
    <w:rsid w:val="00D56BDC"/>
    <w:rsid w:val="00D633B7"/>
    <w:rsid w:val="00D66D97"/>
    <w:rsid w:val="00DA7D26"/>
    <w:rsid w:val="00DD5A80"/>
    <w:rsid w:val="00DF1813"/>
    <w:rsid w:val="00E1606B"/>
    <w:rsid w:val="00E7136B"/>
    <w:rsid w:val="00E95B39"/>
    <w:rsid w:val="00EE2CEB"/>
    <w:rsid w:val="00F01543"/>
    <w:rsid w:val="00FA4A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C05CD4"/>
  <w15:chartTrackingRefBased/>
  <w15:docId w15:val="{FB7DA131-9274-47BA-9807-7A94CED4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0377D"/>
    <w:pPr>
      <w:widowControl w:val="0"/>
      <w:spacing w:line="340" w:lineRule="exact"/>
      <w:jc w:val="both"/>
    </w:pPr>
    <w:rPr>
      <w:kern w:val="2"/>
      <w:sz w:val="22"/>
      <w:szCs w:val="24"/>
    </w:rPr>
  </w:style>
  <w:style w:type="paragraph" w:styleId="1">
    <w:name w:val="heading 1"/>
    <w:basedOn w:val="a"/>
    <w:next w:val="a"/>
    <w:link w:val="10"/>
    <w:qFormat/>
    <w:rsid w:val="00DF1813"/>
    <w:pPr>
      <w:keepNext/>
      <w:adjustRightInd w:val="0"/>
      <w:snapToGrid w:val="0"/>
      <w:spacing w:before="100" w:beforeAutospacing="1" w:after="100" w:afterAutospacing="1" w:line="240" w:lineRule="atLeast"/>
      <w:jc w:val="left"/>
      <w:outlineLvl w:val="0"/>
    </w:pPr>
    <w:rPr>
      <w:rFonts w:ascii="Arial" w:eastAsia="標楷體" w:hAnsi="Arial"/>
      <w:b/>
      <w:bCs/>
      <w:kern w:val="52"/>
      <w:sz w:val="44"/>
      <w:szCs w:val="52"/>
    </w:rPr>
  </w:style>
  <w:style w:type="paragraph" w:styleId="2">
    <w:name w:val="heading 2"/>
    <w:aliases w:val="一、,[ 一、],h2,2,Header 2,heading 2,Header2,H2-Heading 2,l2,22,heading2,H2,2nd level,B Sub/Bold,B Sub/Bold1,h2 main heading,Reset numbering,h1,1.1.1,(L2),(L2)1,(L2)2,(L2)3,(L2)11,(L2)4,(L2)12,(L2)21,(L2)31,(L2)111,PA Major Section,I2,l2+toc 2,hd2"/>
    <w:basedOn w:val="a"/>
    <w:next w:val="a"/>
    <w:link w:val="20"/>
    <w:qFormat/>
    <w:rsid w:val="00DF1813"/>
    <w:pPr>
      <w:keepNext/>
      <w:spacing w:after="120" w:line="0" w:lineRule="atLeast"/>
      <w:outlineLvl w:val="1"/>
    </w:pPr>
    <w:rPr>
      <w:sz w:val="28"/>
      <w:szCs w:val="20"/>
    </w:rPr>
  </w:style>
  <w:style w:type="paragraph" w:styleId="3">
    <w:name w:val="heading 3"/>
    <w:basedOn w:val="a"/>
    <w:next w:val="a"/>
    <w:link w:val="30"/>
    <w:semiHidden/>
    <w:unhideWhenUsed/>
    <w:qFormat/>
    <w:rsid w:val="00EE2CEB"/>
    <w:pPr>
      <w:keepNext/>
      <w:spacing w:line="720" w:lineRule="atLeast"/>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0377D"/>
    <w:pPr>
      <w:tabs>
        <w:tab w:val="center" w:pos="4153"/>
        <w:tab w:val="right" w:pos="8306"/>
      </w:tabs>
      <w:snapToGrid w:val="0"/>
    </w:pPr>
    <w:rPr>
      <w:sz w:val="20"/>
      <w:szCs w:val="20"/>
    </w:rPr>
  </w:style>
  <w:style w:type="paragraph" w:styleId="HTML">
    <w:name w:val="HTML Preformatted"/>
    <w:basedOn w:val="a"/>
    <w:rsid w:val="00D037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rPr>
  </w:style>
  <w:style w:type="paragraph" w:styleId="a4">
    <w:name w:val="footer"/>
    <w:basedOn w:val="a"/>
    <w:link w:val="a5"/>
    <w:rsid w:val="00A646AB"/>
    <w:pPr>
      <w:tabs>
        <w:tab w:val="center" w:pos="4153"/>
        <w:tab w:val="right" w:pos="8306"/>
      </w:tabs>
      <w:snapToGrid w:val="0"/>
    </w:pPr>
    <w:rPr>
      <w:sz w:val="20"/>
      <w:szCs w:val="20"/>
    </w:rPr>
  </w:style>
  <w:style w:type="character" w:customStyle="1" w:styleId="a5">
    <w:name w:val="頁尾 字元"/>
    <w:link w:val="a4"/>
    <w:rsid w:val="00A646AB"/>
    <w:rPr>
      <w:kern w:val="2"/>
    </w:rPr>
  </w:style>
  <w:style w:type="paragraph" w:styleId="a6">
    <w:name w:val="footnote text"/>
    <w:basedOn w:val="a"/>
    <w:link w:val="a7"/>
    <w:rsid w:val="00B6243C"/>
    <w:pPr>
      <w:snapToGrid w:val="0"/>
      <w:jc w:val="left"/>
    </w:pPr>
    <w:rPr>
      <w:sz w:val="20"/>
      <w:szCs w:val="20"/>
    </w:rPr>
  </w:style>
  <w:style w:type="character" w:customStyle="1" w:styleId="a7">
    <w:name w:val="註腳文字 字元"/>
    <w:link w:val="a6"/>
    <w:rsid w:val="00B6243C"/>
    <w:rPr>
      <w:kern w:val="2"/>
    </w:rPr>
  </w:style>
  <w:style w:type="character" w:styleId="a8">
    <w:name w:val="footnote reference"/>
    <w:rsid w:val="00B6243C"/>
    <w:rPr>
      <w:vertAlign w:val="superscript"/>
    </w:rPr>
  </w:style>
  <w:style w:type="paragraph" w:customStyle="1" w:styleId="Default">
    <w:name w:val="Default"/>
    <w:rsid w:val="00901450"/>
    <w:pPr>
      <w:widowControl w:val="0"/>
      <w:autoSpaceDE w:val="0"/>
      <w:autoSpaceDN w:val="0"/>
      <w:adjustRightInd w:val="0"/>
    </w:pPr>
    <w:rPr>
      <w:rFonts w:ascii="標楷體" w:eastAsia="標楷體" w:hAnsi="Calibri" w:cs="標楷體"/>
      <w:color w:val="000000"/>
      <w:sz w:val="24"/>
      <w:szCs w:val="24"/>
    </w:rPr>
  </w:style>
  <w:style w:type="character" w:customStyle="1" w:styleId="10">
    <w:name w:val="標題 1 字元"/>
    <w:basedOn w:val="a0"/>
    <w:link w:val="1"/>
    <w:rsid w:val="00DF1813"/>
    <w:rPr>
      <w:rFonts w:ascii="Arial" w:eastAsia="標楷體" w:hAnsi="Arial"/>
      <w:b/>
      <w:bCs/>
      <w:kern w:val="52"/>
      <w:sz w:val="44"/>
      <w:szCs w:val="52"/>
    </w:rPr>
  </w:style>
  <w:style w:type="character" w:customStyle="1" w:styleId="20">
    <w:name w:val="標題 2 字元"/>
    <w:aliases w:val="一、 字元,[ 一、] 字元,h2 字元,2 字元,Header 2 字元,heading 2 字元,Header2 字元,H2-Heading 2 字元,l2 字元,22 字元,heading2 字元,H2 字元,2nd level 字元,B Sub/Bold 字元,B Sub/Bold1 字元,h2 main heading 字元,Reset numbering 字元,h1 字元,1.1.1 字元,(L2) 字元,(L2)1 字元,(L2)2 字元,(L2)3 字元,I2 字元"/>
    <w:basedOn w:val="a0"/>
    <w:link w:val="2"/>
    <w:rsid w:val="00DF1813"/>
    <w:rPr>
      <w:kern w:val="2"/>
      <w:sz w:val="28"/>
    </w:rPr>
  </w:style>
  <w:style w:type="paragraph" w:styleId="a9">
    <w:name w:val="List Paragraph"/>
    <w:basedOn w:val="a"/>
    <w:uiPriority w:val="34"/>
    <w:qFormat/>
    <w:rsid w:val="00DF1813"/>
    <w:pPr>
      <w:ind w:leftChars="200" w:left="480"/>
    </w:pPr>
  </w:style>
  <w:style w:type="character" w:customStyle="1" w:styleId="30">
    <w:name w:val="標題 3 字元"/>
    <w:basedOn w:val="a0"/>
    <w:link w:val="3"/>
    <w:semiHidden/>
    <w:rsid w:val="00EE2CEB"/>
    <w:rPr>
      <w:rFonts w:asciiTheme="majorHAnsi" w:eastAsiaTheme="majorEastAsia" w:hAnsiTheme="majorHAnsi" w:cstheme="majorBidi"/>
      <w:b/>
      <w:bCs/>
      <w:kern w:val="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13E79-F43D-48CD-830C-CD69337D3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Words>
  <Characters>138</Characters>
  <Application>Microsoft Office Word</Application>
  <DocSecurity>0</DocSecurity>
  <Lines>1</Lines>
  <Paragraphs>1</Paragraphs>
  <ScaleCrop>false</ScaleCrop>
  <Company>NONE</Company>
  <LinksUpToDate>false</LinksUpToDate>
  <CharactersWithSpaces>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二、修正行政規則草案之格式及體例（範例）</dc:title>
  <dc:subject/>
  <dc:creator>User</dc:creator>
  <cp:keywords/>
  <dc:description/>
  <cp:lastModifiedBy>小倫 詹</cp:lastModifiedBy>
  <cp:revision>3</cp:revision>
  <dcterms:created xsi:type="dcterms:W3CDTF">2026-05-06T04:58:00Z</dcterms:created>
  <dcterms:modified xsi:type="dcterms:W3CDTF">2026-05-06T04:58:00Z</dcterms:modified>
</cp:coreProperties>
</file>