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DD95D" w14:textId="77777777" w:rsidR="00CD18F2" w:rsidRDefault="00A52534">
      <w:r>
        <w:rPr>
          <w:rFonts w:hint="eastAsia"/>
        </w:rPr>
        <w:t>一、锁</w:t>
      </w:r>
    </w:p>
    <w:p w14:paraId="67C8A01F" w14:textId="77777777" w:rsidR="00CD18F2" w:rsidRDefault="00A52534">
      <w:pPr>
        <w:numPr>
          <w:ilvl w:val="0"/>
          <w:numId w:val="1"/>
        </w:numPr>
      </w:pPr>
      <w:r>
        <w:rPr>
          <w:rFonts w:hint="eastAsia"/>
        </w:rPr>
        <w:t>AQS</w:t>
      </w:r>
      <w:r>
        <w:rPr>
          <w:rFonts w:hint="eastAsia"/>
        </w:rPr>
        <w:t>写一个锁（）</w:t>
      </w:r>
      <w:r>
        <w:rPr>
          <w:rFonts w:hint="eastAsia"/>
        </w:rPr>
        <w:t xml:space="preserve">  CLH</w:t>
      </w:r>
    </w:p>
    <w:p w14:paraId="16B3AF37" w14:textId="77777777" w:rsidR="00CD18F2" w:rsidRDefault="00A52534">
      <w:r>
        <w:rPr>
          <w:noProof/>
        </w:rPr>
        <w:drawing>
          <wp:inline distT="0" distB="0" distL="114300" distR="114300" wp14:anchorId="7432BE5E" wp14:editId="59BE244B">
            <wp:extent cx="5272405" cy="2159635"/>
            <wp:effectExtent l="0" t="0" r="63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557E51" w14:textId="77777777" w:rsidR="00CD18F2" w:rsidRDefault="00A52534">
      <w:r>
        <w:rPr>
          <w:rFonts w:hint="eastAsia"/>
        </w:rPr>
        <w:t>Lock</w:t>
      </w:r>
    </w:p>
    <w:p w14:paraId="18DB98C8" w14:textId="77777777" w:rsidR="00CD18F2" w:rsidRDefault="00A52534">
      <w:pP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S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ynchronized</w:t>
      </w:r>
    </w:p>
    <w:p w14:paraId="3B8102B4" w14:textId="4416776F" w:rsidR="00CD18F2" w:rsidRDefault="00A52534">
      <w:pP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CAS  AQS</w:t>
      </w:r>
      <w: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  <w:t>子类定义为非公共内部</w:t>
      </w:r>
      <w:proofErr w:type="gramStart"/>
      <w: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  <w:t>帮助器</w:t>
      </w:r>
      <w:proofErr w:type="gramEnd"/>
      <w: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  <w:t>类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私有的内部类继承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AQS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写锁的时候的一个帮助器，提供获取锁和是释放锁的功能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模板</w:t>
      </w:r>
    </w:p>
    <w:p w14:paraId="5F518942" w14:textId="2F615569" w:rsidR="00CD18F2" w:rsidRDefault="00A52534">
      <w:pP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 xml:space="preserve">acquire(int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arg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 xml:space="preserve">)           </w:t>
      </w:r>
      <w:r w:rsidR="00DB4D01"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以独占模式获取对象，忽略中断</w:t>
      </w:r>
    </w:p>
    <w:p w14:paraId="560B88F5" w14:textId="20B08815" w:rsidR="00CD18F2" w:rsidRDefault="00A52534">
      <w:pP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acquireShared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 xml:space="preserve">(int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arg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 xml:space="preserve">)      </w:t>
      </w:r>
      <w:r w:rsidR="00DB4D01"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以共享模式获取对象，忽略中断</w:t>
      </w:r>
    </w:p>
    <w:p w14:paraId="139212FF" w14:textId="4FEF0C1D" w:rsidR="00CD18F2" w:rsidRDefault="00A52534">
      <w:pP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tryAcquire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arg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 xml:space="preserve">)   </w:t>
      </w:r>
      <w:r w:rsidR="00DB4D01"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  <w:t xml:space="preserve">           </w:t>
      </w:r>
      <w: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  <w:t>试图在独占模式下获取对象状态</w:t>
      </w:r>
    </w:p>
    <w:p w14:paraId="65EF7B01" w14:textId="13261F7C" w:rsidR="00CD18F2" w:rsidRDefault="00A52534">
      <w:pP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tryAcquireShared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 xml:space="preserve">(int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arg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 xml:space="preserve">)   </w:t>
      </w:r>
      <w:r w:rsidR="00737BAC"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试图在共享模式下获取对象状态</w:t>
      </w:r>
    </w:p>
    <w:p w14:paraId="2F4EC24F" w14:textId="61F9AEA5" w:rsidR="00CD18F2" w:rsidRDefault="00A52534">
      <w:pP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  <w:hyperlink r:id="rId9" w:anchor="release(int)" w:history="1">
        <w:r>
          <w:rPr>
            <w:rStyle w:val="a3"/>
            <w:rFonts w:ascii="宋体" w:eastAsia="宋体" w:hAnsi="宋体" w:cs="宋体"/>
            <w:b/>
            <w:sz w:val="24"/>
            <w:shd w:val="clear" w:color="auto" w:fill="FFFFFF"/>
          </w:rPr>
          <w:t>release</w:t>
        </w:r>
      </w:hyperlink>
      <w:r>
        <w:rPr>
          <w:rStyle w:val="HTML0"/>
          <w:rFonts w:ascii="宋体" w:eastAsia="宋体" w:hAnsi="宋体" w:cs="宋体"/>
          <w:color w:val="000000"/>
          <w:sz w:val="24"/>
          <w:shd w:val="clear" w:color="auto" w:fill="FFFFFF"/>
        </w:rPr>
        <w:t>(int </w:t>
      </w:r>
      <w:proofErr w:type="spellStart"/>
      <w:r>
        <w:rPr>
          <w:rStyle w:val="HTML0"/>
          <w:rFonts w:ascii="宋体" w:eastAsia="宋体" w:hAnsi="宋体" w:cs="宋体"/>
          <w:color w:val="000000"/>
          <w:sz w:val="24"/>
          <w:shd w:val="clear" w:color="auto" w:fill="FFFFFF"/>
        </w:rPr>
        <w:t>arg</w:t>
      </w:r>
      <w:proofErr w:type="spellEnd"/>
      <w:r>
        <w:rPr>
          <w:rStyle w:val="HTML0"/>
          <w:rFonts w:ascii="宋体" w:eastAsia="宋体" w:hAnsi="宋体" w:cs="宋体"/>
          <w:color w:val="000000"/>
          <w:sz w:val="24"/>
          <w:shd w:val="clear" w:color="auto" w:fill="FFFFFF"/>
        </w:rPr>
        <w:t>)</w:t>
      </w:r>
      <w: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       </w:t>
      </w:r>
      <w:r w:rsidR="00737BAC"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  <w:t xml:space="preserve">     </w:t>
      </w:r>
      <w:r w:rsidR="00DB4D01"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以独占模式释放对象</w:t>
      </w:r>
      <w:r w:rsidR="00737BAC"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（释放锁）</w:t>
      </w:r>
    </w:p>
    <w:p w14:paraId="7B812E95" w14:textId="42ADE607" w:rsidR="00CD18F2" w:rsidRDefault="00A52534">
      <w:pP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  <w:hyperlink r:id="rId10" w:anchor="releaseShared(int)" w:history="1">
        <w:r>
          <w:rPr>
            <w:rStyle w:val="a3"/>
            <w:rFonts w:ascii="宋体" w:eastAsia="宋体" w:hAnsi="宋体" w:cs="宋体"/>
            <w:b/>
            <w:sz w:val="24"/>
            <w:shd w:val="clear" w:color="auto" w:fill="FFFFFF"/>
          </w:rPr>
          <w:t>releaseShared</w:t>
        </w:r>
      </w:hyperlink>
      <w:r>
        <w:rPr>
          <w:rStyle w:val="HTML0"/>
          <w:rFonts w:ascii="宋体" w:eastAsia="宋体" w:hAnsi="宋体" w:cs="宋体"/>
          <w:color w:val="000000"/>
          <w:sz w:val="24"/>
          <w:shd w:val="clear" w:color="auto" w:fill="FFFFFF"/>
        </w:rPr>
        <w:t>(int arg)</w:t>
      </w:r>
      <w: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       </w:t>
      </w:r>
      <w:r w:rsidR="00DB4D01"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以共享模式释放对象</w:t>
      </w:r>
      <w:r w:rsidR="00737BAC"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（释放锁）</w:t>
      </w:r>
    </w:p>
    <w:p w14:paraId="25E4FAD3" w14:textId="77777777" w:rsidR="00CD18F2" w:rsidRDefault="00A52534">
      <w:pP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实例：</w:t>
      </w:r>
    </w:p>
    <w:p w14:paraId="5C772B52" w14:textId="77777777" w:rsidR="00CD18F2" w:rsidRDefault="00CD18F2">
      <w:pP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</w:p>
    <w:p w14:paraId="62C5CB3E" w14:textId="77777777" w:rsidR="00CD18F2" w:rsidRDefault="00A52534">
      <w:pP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可重入性：同一个</w:t>
      </w:r>
      <w:proofErr w:type="gramStart"/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锁多统一</w:t>
      </w:r>
      <w:proofErr w:type="gramEnd"/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资源进行占有的时候，直接分配给这个线程</w:t>
      </w:r>
    </w:p>
    <w:p w14:paraId="5912FD49" w14:textId="77777777" w:rsidR="00CD18F2" w:rsidRDefault="00A52534">
      <w:pPr>
        <w:numPr>
          <w:ilvl w:val="0"/>
          <w:numId w:val="1"/>
        </w:numPr>
      </w:pPr>
      <w:proofErr w:type="spellStart"/>
      <w:r>
        <w:rPr>
          <w:rFonts w:hint="eastAsia"/>
        </w:rPr>
        <w:t>ReentrantLock</w:t>
      </w:r>
      <w:proofErr w:type="spellEnd"/>
    </w:p>
    <w:p w14:paraId="488BCBB6" w14:textId="77777777" w:rsidR="00CD18F2" w:rsidRDefault="00A52534">
      <w:r>
        <w:rPr>
          <w:rFonts w:hint="eastAsia"/>
        </w:rPr>
        <w:t xml:space="preserve">  </w:t>
      </w:r>
      <w:r>
        <w:rPr>
          <w:rFonts w:hint="eastAsia"/>
        </w:rPr>
        <w:t>公平锁</w:t>
      </w:r>
    </w:p>
    <w:p w14:paraId="3612D810" w14:textId="77777777" w:rsidR="00CD18F2" w:rsidRDefault="00A52534">
      <w:r>
        <w:rPr>
          <w:rFonts w:hint="eastAsia"/>
        </w:rPr>
        <w:t xml:space="preserve">  </w:t>
      </w:r>
      <w:r>
        <w:rPr>
          <w:rFonts w:hint="eastAsia"/>
        </w:rPr>
        <w:t>非公平锁</w:t>
      </w:r>
    </w:p>
    <w:p w14:paraId="0BF7BA94" w14:textId="77777777" w:rsidR="00CD18F2" w:rsidRDefault="00A52534">
      <w:pPr>
        <w:numPr>
          <w:ilvl w:val="0"/>
          <w:numId w:val="1"/>
        </w:numPr>
      </w:pPr>
      <w:proofErr w:type="spellStart"/>
      <w:r>
        <w:rPr>
          <w:rFonts w:hint="eastAsia"/>
        </w:rPr>
        <w:t>ReentrantReaderWriter</w:t>
      </w:r>
      <w:proofErr w:type="spellEnd"/>
    </w:p>
    <w:p w14:paraId="39BD6E4C" w14:textId="77777777" w:rsidR="00CD18F2" w:rsidRDefault="00A52534">
      <w:r>
        <w:rPr>
          <w:rFonts w:hint="eastAsia"/>
        </w:rPr>
        <w:t xml:space="preserve">   </w:t>
      </w:r>
      <w:r>
        <w:rPr>
          <w:rFonts w:hint="eastAsia"/>
        </w:rPr>
        <w:t>读取者优先或写入者优先强加给</w:t>
      </w:r>
      <w:proofErr w:type="gramStart"/>
      <w:r>
        <w:rPr>
          <w:rFonts w:hint="eastAsia"/>
        </w:rPr>
        <w:t>锁访问</w:t>
      </w:r>
      <w:proofErr w:type="gramEnd"/>
      <w:r>
        <w:rPr>
          <w:rFonts w:hint="eastAsia"/>
        </w:rPr>
        <w:t>的排序。但是，它确实支持可选的公平策略。</w:t>
      </w:r>
    </w:p>
    <w:p w14:paraId="333D2BBB" w14:textId="77777777" w:rsidR="00CD18F2" w:rsidRDefault="00A52534">
      <w:pPr>
        <w:numPr>
          <w:ilvl w:val="0"/>
          <w:numId w:val="2"/>
        </w:numPr>
      </w:pPr>
      <w:r>
        <w:rPr>
          <w:rFonts w:hint="eastAsia"/>
        </w:rPr>
        <w:t>并发工具</w:t>
      </w:r>
    </w:p>
    <w:p w14:paraId="4CC381C5" w14:textId="77777777" w:rsidR="00CD18F2" w:rsidRDefault="00A52534">
      <w:r>
        <w:rPr>
          <w:rFonts w:hint="eastAsia"/>
        </w:rPr>
        <w:lastRenderedPageBreak/>
        <w:t>APP---&gt;</w:t>
      </w:r>
      <w:r>
        <w:rPr>
          <w:rFonts w:hint="eastAsia"/>
        </w:rPr>
        <w:t>三个线程到不同的公司查询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result</w:t>
      </w:r>
    </w:p>
    <w:p w14:paraId="03563E6F" w14:textId="77777777" w:rsidR="00CD18F2" w:rsidRDefault="00CD18F2"/>
    <w:p w14:paraId="1EA5CFF7" w14:textId="77777777" w:rsidR="00CD18F2" w:rsidRDefault="00A52534">
      <w:pPr>
        <w:numPr>
          <w:ilvl w:val="0"/>
          <w:numId w:val="3"/>
        </w:numPr>
      </w:pP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（查询航班）</w:t>
      </w:r>
    </w:p>
    <w:p w14:paraId="5A27ED94" w14:textId="77777777" w:rsidR="00CD18F2" w:rsidRDefault="00CD18F2"/>
    <w:p w14:paraId="48D21F1B" w14:textId="77777777" w:rsidR="00CD18F2" w:rsidRDefault="00A52534">
      <w:pPr>
        <w:numPr>
          <w:ilvl w:val="0"/>
          <w:numId w:val="3"/>
        </w:numPr>
      </w:pPr>
      <w:proofErr w:type="spellStart"/>
      <w:r>
        <w:rPr>
          <w:rFonts w:hint="eastAsia"/>
        </w:rPr>
        <w:t>CyclieBarries</w:t>
      </w:r>
      <w:proofErr w:type="spellEnd"/>
    </w:p>
    <w:p w14:paraId="40002E91" w14:textId="77777777" w:rsidR="00CD18F2" w:rsidRDefault="00A52534">
      <w:pPr>
        <w:numPr>
          <w:ilvl w:val="0"/>
          <w:numId w:val="3"/>
        </w:numPr>
      </w:pPr>
      <w:r>
        <w:rPr>
          <w:rFonts w:hint="eastAsia"/>
        </w:rPr>
        <w:t>Semaphore</w:t>
      </w:r>
    </w:p>
    <w:p w14:paraId="62074FC2" w14:textId="77777777" w:rsidR="00CD18F2" w:rsidRDefault="00A52534">
      <w:r>
        <w:rPr>
          <w:rFonts w:hint="eastAsia"/>
        </w:rPr>
        <w:t>作业：</w:t>
      </w:r>
    </w:p>
    <w:p w14:paraId="4D8BB292" w14:textId="77777777" w:rsidR="00CD18F2" w:rsidRDefault="00A52534">
      <w:pPr>
        <w:numPr>
          <w:ilvl w:val="0"/>
          <w:numId w:val="4"/>
        </w:numPr>
      </w:pPr>
      <w:r>
        <w:rPr>
          <w:rFonts w:hint="eastAsia"/>
        </w:rPr>
        <w:t>自己写一个锁。实现生产者和消费者（集合）</w:t>
      </w:r>
    </w:p>
    <w:p w14:paraId="034E76DD" w14:textId="77777777" w:rsidR="00CD18F2" w:rsidRDefault="00A52534">
      <w:pPr>
        <w:numPr>
          <w:ilvl w:val="0"/>
          <w:numId w:val="4"/>
        </w:numPr>
      </w:pP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CyclicBarrier</w:t>
      </w:r>
      <w:proofErr w:type="spellEnd"/>
    </w:p>
    <w:sectPr w:rsidR="00CD1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51F3A" w14:textId="77777777" w:rsidR="00A52534" w:rsidRDefault="00A52534" w:rsidP="006466AC">
      <w:r>
        <w:separator/>
      </w:r>
    </w:p>
  </w:endnote>
  <w:endnote w:type="continuationSeparator" w:id="0">
    <w:p w14:paraId="1157C867" w14:textId="77777777" w:rsidR="00A52534" w:rsidRDefault="00A52534" w:rsidP="00646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D4489" w14:textId="77777777" w:rsidR="00A52534" w:rsidRDefault="00A52534" w:rsidP="006466AC">
      <w:r>
        <w:separator/>
      </w:r>
    </w:p>
  </w:footnote>
  <w:footnote w:type="continuationSeparator" w:id="0">
    <w:p w14:paraId="640F85B1" w14:textId="77777777" w:rsidR="00A52534" w:rsidRDefault="00A52534" w:rsidP="00646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ECFBD3A"/>
    <w:multiLevelType w:val="singleLevel"/>
    <w:tmpl w:val="AECFBD3A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51C5F4B"/>
    <w:multiLevelType w:val="singleLevel"/>
    <w:tmpl w:val="451C5F4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4BB6F9E"/>
    <w:multiLevelType w:val="singleLevel"/>
    <w:tmpl w:val="54BB6F9E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C0C2987"/>
    <w:multiLevelType w:val="singleLevel"/>
    <w:tmpl w:val="6C0C2987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19511C"/>
    <w:rsid w:val="006466AC"/>
    <w:rsid w:val="00737BAC"/>
    <w:rsid w:val="00A52534"/>
    <w:rsid w:val="00C7353E"/>
    <w:rsid w:val="00CD18F2"/>
    <w:rsid w:val="00DB4D01"/>
    <w:rsid w:val="00F2400F"/>
    <w:rsid w:val="6519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E9AE78"/>
  <w15:docId w15:val="{4B87C796-1A95-4614-9959-895061A9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4">
    <w:name w:val="header"/>
    <w:basedOn w:val="a"/>
    <w:link w:val="a5"/>
    <w:rsid w:val="00646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466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46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466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tool.oschina.net/uploads/apidocs/jdk-zh/java/util/concurrent/locks/AbstractQueuedSynchroniz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ol.oschina.net/uploads/apidocs/jdk-zh/java/util/concurrent/locks/AbstractQueuedSynchroniz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大海</dc:creator>
  <cp:lastModifiedBy>石 伟</cp:lastModifiedBy>
  <cp:revision>5</cp:revision>
  <dcterms:created xsi:type="dcterms:W3CDTF">2018-09-25T11:54:00Z</dcterms:created>
  <dcterms:modified xsi:type="dcterms:W3CDTF">2020-11-19T16:03:00Z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