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E53" w:rsidRDefault="00E95ACF">
      <w:pPr>
        <w:rPr>
          <w:rFonts w:ascii="Arial" w:hAnsi="Arial" w:cs="Arial"/>
          <w:b/>
          <w:bCs/>
          <w:kern w:val="0"/>
          <w:sz w:val="200"/>
          <w:szCs w:val="200"/>
        </w:rPr>
      </w:pPr>
      <w:r>
        <w:rPr>
          <w:rFonts w:ascii="Arial" w:hAnsi="Arial" w:cs="Arial"/>
          <w:b/>
          <w:bCs/>
          <w:noProof/>
          <w:kern w:val="0"/>
          <w:sz w:val="200"/>
          <w:szCs w:val="200"/>
        </w:rPr>
        <mc:AlternateContent>
          <mc:Choice Requires="wps">
            <w:drawing>
              <wp:anchor distT="0" distB="0" distL="114300" distR="114300" simplePos="0" relativeHeight="251659264" behindDoc="0" locked="0" layoutInCell="1" allowOverlap="1">
                <wp:simplePos x="0" y="0"/>
                <wp:positionH relativeFrom="margin">
                  <wp:posOffset>-1829</wp:posOffset>
                </wp:positionH>
                <wp:positionV relativeFrom="paragraph">
                  <wp:posOffset>1302106</wp:posOffset>
                </wp:positionV>
                <wp:extent cx="5252314" cy="58521"/>
                <wp:effectExtent l="0" t="0" r="24765" b="17780"/>
                <wp:wrapNone/>
                <wp:docPr id="1" name="矩形 1"/>
                <wp:cNvGraphicFramePr/>
                <a:graphic xmlns:a="http://schemas.openxmlformats.org/drawingml/2006/main">
                  <a:graphicData uri="http://schemas.microsoft.com/office/word/2010/wordprocessingShape">
                    <wps:wsp>
                      <wps:cNvSpPr/>
                      <wps:spPr>
                        <a:xfrm>
                          <a:off x="0" y="0"/>
                          <a:ext cx="5252314" cy="5852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4410" id="矩形 1" o:spid="_x0000_s1026" style="position:absolute;left:0;text-align:left;margin-left:-.15pt;margin-top:102.55pt;width:413.55pt;height: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" fillcolor="black [3213]" strokecolor="black [3213]" strokeweight="1pt">
                <w10:wrap anchorx="margin"/>
              </v:rect>
            </w:pict>
          </mc:Fallback>
        </mc:AlternateContent>
      </w:r>
      <w:r>
        <w:rPr>
          <w:rFonts w:ascii="Arial" w:hAnsi="Arial" w:cs="Arial"/>
          <w:b/>
          <w:bCs/>
          <w:kern w:val="0"/>
          <w:sz w:val="200"/>
          <w:szCs w:val="200"/>
        </w:rPr>
        <w:t>1</w:t>
      </w:r>
    </w:p>
    <w:p w:rsidR="00E95ACF" w:rsidRDefault="00E95ACF" w:rsidP="00E95ACF">
      <w:pPr>
        <w:jc w:val="right"/>
        <w:rPr>
          <w:rFonts w:ascii="Arial" w:hAnsi="Arial" w:cs="Arial"/>
          <w:b/>
          <w:bCs/>
          <w:color w:val="000081"/>
          <w:kern w:val="0"/>
          <w:sz w:val="54"/>
          <w:szCs w:val="54"/>
        </w:rPr>
      </w:pPr>
      <w:r>
        <w:rPr>
          <w:rFonts w:ascii="Arial" w:hAnsi="Arial" w:cs="Arial" w:hint="eastAsia"/>
          <w:b/>
          <w:bCs/>
          <w:color w:val="000081"/>
          <w:kern w:val="0"/>
          <w:sz w:val="54"/>
          <w:szCs w:val="54"/>
        </w:rPr>
        <w:t>介绍</w:t>
      </w:r>
    </w:p>
    <w:p w:rsidR="00E95ACF" w:rsidRDefault="00E95ACF" w:rsidP="00BB078E">
      <w:pPr>
        <w:autoSpaceDE w:val="0"/>
        <w:autoSpaceDN w:val="0"/>
        <w:adjustRightInd w:val="0"/>
        <w:ind w:leftChars="600" w:left="1260"/>
        <w:jc w:val="left"/>
        <w:rPr>
          <w:rFonts w:ascii="Arial" w:hAnsi="Arial" w:cs="Arial" w:hint="eastAsia"/>
          <w:b/>
          <w:bCs/>
          <w:color w:val="810000"/>
          <w:kern w:val="0"/>
          <w:sz w:val="20"/>
          <w:szCs w:val="20"/>
        </w:rPr>
      </w:pPr>
      <w:r>
        <w:rPr>
          <w:rFonts w:ascii="Arial" w:hAnsi="Arial" w:cs="Arial"/>
          <w:b/>
          <w:bCs/>
          <w:color w:val="810000"/>
          <w:kern w:val="0"/>
          <w:sz w:val="20"/>
          <w:szCs w:val="20"/>
        </w:rPr>
        <w:t>Chapter Contents</w:t>
      </w:r>
      <w:r>
        <w:rPr>
          <w:rFonts w:ascii="Arial" w:hAnsi="Arial" w:cs="Arial" w:hint="eastAsia"/>
          <w:b/>
          <w:bCs/>
          <w:color w:val="810000"/>
          <w:kern w:val="0"/>
          <w:sz w:val="20"/>
          <w:szCs w:val="20"/>
        </w:rPr>
        <w:t>章节内容</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一致性的必要</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1</w:t>
      </w:r>
    </w:p>
    <w:p w:rsidR="00E95ACF" w:rsidRDefault="00E95ACF" w:rsidP="00BB078E">
      <w:pPr>
        <w:autoSpaceDE w:val="0"/>
        <w:autoSpaceDN w:val="0"/>
        <w:adjustRightInd w:val="0"/>
        <w:ind w:leftChars="600" w:left="1260"/>
        <w:jc w:val="left"/>
        <w:rPr>
          <w:rFonts w:ascii="Book Antiqua" w:hAnsi="Book Antiqua" w:cs="Book Antiqua" w:hint="eastAsia"/>
          <w:color w:val="000000"/>
          <w:kern w:val="0"/>
          <w:sz w:val="20"/>
          <w:szCs w:val="20"/>
        </w:rPr>
      </w:pPr>
      <w:r>
        <w:rPr>
          <w:rFonts w:ascii="Book Antiqua" w:hAnsi="Book Antiqua" w:cs="Book Antiqua"/>
          <w:color w:val="000000"/>
          <w:kern w:val="0"/>
          <w:sz w:val="20"/>
          <w:szCs w:val="20"/>
        </w:rPr>
        <w:t>TWAIN</w:t>
      </w:r>
      <w:r>
        <w:rPr>
          <w:rFonts w:ascii="Book Antiqua" w:hAnsi="Book Antiqua" w:cs="Book Antiqua" w:hint="eastAsia"/>
          <w:color w:val="000000"/>
          <w:kern w:val="0"/>
          <w:sz w:val="20"/>
          <w:szCs w:val="20"/>
        </w:rPr>
        <w:t>的组成</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2</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的好处</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3</w:t>
      </w:r>
    </w:p>
    <w:p w:rsidR="00E95ACF" w:rsidRDefault="00E95ACF" w:rsidP="00BB078E">
      <w:pPr>
        <w:ind w:leftChars="600" w:left="1260"/>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进行开发</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4</w:t>
      </w:r>
    </w:p>
    <w:p w:rsidR="00BB078E" w:rsidRDefault="00BB078E" w:rsidP="00E95ACF">
      <w:pPr>
        <w:ind w:leftChars="200" w:left="420"/>
      </w:pPr>
    </w:p>
    <w:p w:rsidR="00BB078E" w:rsidRDefault="00BB078E" w:rsidP="00BB078E">
      <w:pPr>
        <w:ind w:leftChars="200" w:left="420"/>
        <w:jc w:val="left"/>
        <w:rPr>
          <w:rFonts w:ascii="Arial" w:hAnsi="Arial" w:cs="Arial"/>
          <w:b/>
          <w:bCs/>
          <w:color w:val="000081"/>
          <w:kern w:val="0"/>
          <w:sz w:val="36"/>
          <w:szCs w:val="36"/>
        </w:rPr>
      </w:pPr>
      <w:r>
        <w:rPr>
          <w:rFonts w:ascii="Arial" w:hAnsi="Arial" w:cs="Arial"/>
          <w:b/>
          <w:bCs/>
          <w:color w:val="000081"/>
          <w:kern w:val="0"/>
          <w:sz w:val="36"/>
          <w:szCs w:val="36"/>
        </w:rPr>
        <w:t>The Need for Consistency</w:t>
      </w:r>
      <w:r>
        <w:rPr>
          <w:rFonts w:ascii="Arial" w:hAnsi="Arial" w:cs="Arial" w:hint="eastAsia"/>
          <w:b/>
          <w:bCs/>
          <w:color w:val="000081"/>
          <w:kern w:val="0"/>
          <w:sz w:val="36"/>
          <w:szCs w:val="36"/>
        </w:rPr>
        <w:t>一致性的必要</w:t>
      </w:r>
    </w:p>
    <w:p w:rsidR="00A258AB" w:rsidRDefault="00BB078E" w:rsidP="00BB078E">
      <w:pPr>
        <w:ind w:leftChars="600" w:left="1260"/>
        <w:jc w:val="left"/>
      </w:pPr>
      <w:r>
        <w:rPr>
          <w:rFonts w:hint="eastAsia"/>
        </w:rPr>
        <w:t>随着扫描仪，数码相机和其它图像获取设备的发展，用户</w:t>
      </w:r>
      <w:r w:rsidR="00A258AB">
        <w:rPr>
          <w:rFonts w:hint="eastAsia"/>
        </w:rPr>
        <w:t>对于将图像信息纳入他们的文档和其它工作中的渴望非常强烈。然而，要开发支持和操纵这种光栅数据的应用程序来说对于开发成本要求非常高。首先你得创建用户图形界面，而且要使程序能兼容大多数的图像设备。一旦开发出来的应用程序只能支持给定的设备，就将面临令人沮丧的新功能和特性的升级。开发者将持续不断的升级他们的应用程序。</w:t>
      </w:r>
      <w:r w:rsidR="00E33A2B">
        <w:rPr>
          <w:rFonts w:hint="eastAsia"/>
        </w:rPr>
        <w:t>（想想这将令多少程序猿抓狂！</w:t>
      </w:r>
      <w:bookmarkStart w:id="0" w:name="_GoBack"/>
      <w:bookmarkEnd w:id="0"/>
      <w:r w:rsidR="00E33A2B">
        <w:rPr>
          <w:rFonts w:hint="eastAsia"/>
        </w:rPr>
        <w:t>）</w:t>
      </w:r>
    </w:p>
    <w:p w:rsidR="00D82352" w:rsidRDefault="00D82352" w:rsidP="00A258AB">
      <w:pPr>
        <w:ind w:leftChars="600" w:left="1260"/>
        <w:jc w:val="left"/>
        <w:rPr>
          <w:rFonts w:ascii="Book Antiqua" w:hAnsi="Book Antiqua" w:cs="Book Antiqua"/>
          <w:kern w:val="0"/>
          <w:sz w:val="20"/>
          <w:szCs w:val="20"/>
        </w:rPr>
      </w:pPr>
    </w:p>
    <w:p w:rsidR="00BB078E" w:rsidRDefault="00A258AB" w:rsidP="00A258AB">
      <w:pPr>
        <w:ind w:leftChars="600" w:left="1260"/>
        <w:jc w:val="left"/>
        <w:rPr>
          <w:rFonts w:ascii="Book Antiqua" w:hAnsi="Book Antiqua" w:cs="Book Antiqua"/>
          <w:kern w:val="0"/>
          <w:sz w:val="20"/>
          <w:szCs w:val="20"/>
        </w:rPr>
      </w:pPr>
      <w:r>
        <w:rPr>
          <w:rFonts w:ascii="Book Antiqua" w:hAnsi="Book Antiqua" w:cs="Book Antiqua" w:hint="eastAsia"/>
          <w:kern w:val="0"/>
          <w:sz w:val="20"/>
          <w:szCs w:val="20"/>
        </w:rPr>
        <w:t>图像设备开发者和应用程序开发者都意识到了</w:t>
      </w:r>
      <w:r w:rsidR="00E33A2B">
        <w:rPr>
          <w:rFonts w:ascii="Book Antiqua" w:hAnsi="Book Antiqua" w:cs="Book Antiqua" w:hint="eastAsia"/>
          <w:kern w:val="0"/>
          <w:sz w:val="20"/>
          <w:szCs w:val="20"/>
        </w:rPr>
        <w:t>制定</w:t>
      </w:r>
      <w:r>
        <w:rPr>
          <w:rFonts w:ascii="Book Antiqua" w:hAnsi="Book Antiqua" w:cs="Book Antiqua" w:hint="eastAsia"/>
          <w:kern w:val="0"/>
          <w:sz w:val="20"/>
          <w:szCs w:val="20"/>
        </w:rPr>
        <w:t>两者（图像设备和上层应用程序）的通信标准的必要性，程序员和用户都将由此受益。</w:t>
      </w:r>
      <w:r w:rsidR="00D82352">
        <w:rPr>
          <w:rFonts w:ascii="Book Antiqua" w:hAnsi="Book Antiqua" w:cs="Book Antiqua" w:hint="eastAsia"/>
          <w:kern w:val="0"/>
          <w:sz w:val="20"/>
          <w:szCs w:val="20"/>
        </w:rPr>
        <w:t>而且对于设备生产商来讲，他们的设备将支持更多的应用程序提供者从他们的设备中获取数据，而不必考虑设备类型。</w:t>
      </w:r>
      <w:r w:rsidR="00BB078E">
        <w:rPr>
          <w:rFonts w:hint="eastAsia"/>
          <w:noProof/>
        </w:rPr>
        <mc:AlternateContent>
          <mc:Choice Requires="wps">
            <w:drawing>
              <wp:anchor distT="0" distB="0" distL="114300" distR="114300" simplePos="0" relativeHeight="251660288" behindDoc="0" locked="0" layoutInCell="1" allowOverlap="1" wp14:anchorId="00458D6A" wp14:editId="074ED821">
                <wp:simplePos x="0" y="0"/>
                <wp:positionH relativeFrom="margin">
                  <wp:posOffset>-1829</wp:posOffset>
                </wp:positionH>
                <wp:positionV relativeFrom="page">
                  <wp:posOffset>4169664</wp:posOffset>
                </wp:positionV>
                <wp:extent cx="5252085" cy="21590"/>
                <wp:effectExtent l="0" t="0" r="24765" b="35560"/>
                <wp:wrapNone/>
                <wp:docPr id="3" name="直接连接符 3"/>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90397"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328.3pt" to="413.4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" strokecolor="black [3200]" strokeweight="1pt">
                <v:stroke joinstyle="miter"/>
                <w10:wrap anchorx="margin" anchory="page"/>
              </v:line>
            </w:pict>
          </mc:Fallback>
        </mc:AlternateContent>
      </w:r>
      <w:r w:rsidR="00D82352">
        <w:rPr>
          <w:rFonts w:ascii="Book Antiqua" w:hAnsi="Book Antiqua" w:cs="Book Antiqua" w:hint="eastAsia"/>
          <w:kern w:val="0"/>
          <w:sz w:val="20"/>
          <w:szCs w:val="20"/>
        </w:rPr>
        <w:t>T</w:t>
      </w:r>
      <w:r w:rsidR="00D82352">
        <w:rPr>
          <w:rFonts w:ascii="Book Antiqua" w:hAnsi="Book Antiqua" w:cs="Book Antiqua"/>
          <w:kern w:val="0"/>
          <w:sz w:val="20"/>
          <w:szCs w:val="20"/>
        </w:rPr>
        <w:t>WAIN</w:t>
      </w:r>
      <w:r w:rsidR="00D82352">
        <w:rPr>
          <w:rFonts w:ascii="Book Antiqua" w:hAnsi="Book Antiqua" w:cs="Book Antiqua" w:hint="eastAsia"/>
          <w:kern w:val="0"/>
          <w:sz w:val="20"/>
          <w:szCs w:val="20"/>
        </w:rPr>
        <w:t>便是因一致性、简单化的原因而开发的。</w:t>
      </w: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Pr="00E95ACF" w:rsidRDefault="00C52917" w:rsidP="00A258AB">
      <w:pPr>
        <w:ind w:leftChars="600" w:left="1260"/>
        <w:jc w:val="left"/>
        <w:rPr>
          <w:rFonts w:hint="eastAsia"/>
        </w:rPr>
      </w:pPr>
      <w:r>
        <w:rPr>
          <w:rFonts w:ascii="Arial" w:hAnsi="Arial" w:cs="Arial"/>
          <w:i/>
          <w:iCs/>
          <w:kern w:val="0"/>
          <w:sz w:val="20"/>
          <w:szCs w:val="20"/>
        </w:rPr>
        <w:t xml:space="preserve">TWAIN 1.9 </w:t>
      </w:r>
      <w:r w:rsidR="0088688D">
        <w:rPr>
          <w:rFonts w:ascii="Arial" w:hAnsi="Arial" w:cs="Arial" w:hint="eastAsia"/>
          <w:i/>
          <w:iCs/>
          <w:kern w:val="0"/>
          <w:sz w:val="20"/>
          <w:szCs w:val="20"/>
        </w:rPr>
        <w:t>说明书</w:t>
      </w:r>
      <w:r>
        <w:rPr>
          <w:rFonts w:ascii="Arial" w:hAnsi="Arial" w:cs="Arial"/>
          <w:i/>
          <w:iCs/>
          <w:kern w:val="0"/>
          <w:sz w:val="20"/>
          <w:szCs w:val="20"/>
        </w:rPr>
        <w:t xml:space="preserve">                                           </w:t>
      </w:r>
      <w:r w:rsidR="0014155E">
        <w:rPr>
          <w:rFonts w:ascii="Arial" w:hAnsi="Arial" w:cs="Arial"/>
          <w:i/>
          <w:iCs/>
          <w:kern w:val="0"/>
          <w:sz w:val="20"/>
          <w:szCs w:val="20"/>
        </w:rPr>
        <w:t xml:space="preserve"> </w:t>
      </w:r>
      <w:r>
        <w:rPr>
          <w:rFonts w:ascii="Arial" w:hAnsi="Arial" w:cs="Arial"/>
          <w:i/>
          <w:iCs/>
          <w:kern w:val="0"/>
          <w:sz w:val="20"/>
          <w:szCs w:val="20"/>
        </w:rPr>
        <w:t xml:space="preserve"> </w:t>
      </w:r>
      <w:r w:rsidR="005E6417">
        <w:rPr>
          <w:rFonts w:ascii="Arial" w:hAnsi="Arial" w:cs="Arial"/>
          <w:i/>
          <w:iCs/>
          <w:kern w:val="0"/>
          <w:sz w:val="20"/>
          <w:szCs w:val="20"/>
        </w:rPr>
        <w:t xml:space="preserve"> </w:t>
      </w:r>
      <w:r w:rsidR="003F2673">
        <w:rPr>
          <w:rFonts w:ascii="Arial" w:hAnsi="Arial" w:cs="Arial"/>
          <w:i/>
          <w:iCs/>
          <w:kern w:val="0"/>
          <w:sz w:val="20"/>
          <w:szCs w:val="20"/>
        </w:rPr>
        <w:t xml:space="preserve"> </w:t>
      </w:r>
      <w:r w:rsidR="00986EDB">
        <w:rPr>
          <w:rFonts w:ascii="Arial" w:hAnsi="Arial" w:cs="Arial"/>
          <w:i/>
          <w:iCs/>
          <w:kern w:val="0"/>
          <w:sz w:val="20"/>
          <w:szCs w:val="20"/>
        </w:rPr>
        <w:t xml:space="preserve"> </w:t>
      </w:r>
      <w:r w:rsidR="00575ADA">
        <w:rPr>
          <w:rFonts w:ascii="Arial" w:hAnsi="Arial" w:cs="Arial"/>
          <w:i/>
          <w:iCs/>
          <w:kern w:val="0"/>
          <w:sz w:val="20"/>
          <w:szCs w:val="20"/>
        </w:rPr>
        <w:t xml:space="preserve"> </w:t>
      </w:r>
      <w:r w:rsidR="00D57E0E">
        <w:rPr>
          <w:rFonts w:ascii="Arial" w:hAnsi="Arial" w:cs="Arial"/>
          <w:i/>
          <w:iCs/>
          <w:kern w:val="0"/>
          <w:sz w:val="20"/>
          <w:szCs w:val="20"/>
        </w:rPr>
        <w:t xml:space="preserve"> </w:t>
      </w:r>
      <w:r w:rsidRPr="00C52917">
        <w:rPr>
          <w:rFonts w:ascii="Arial" w:hAnsi="Arial" w:cs="Arial"/>
          <w:i/>
          <w:iCs/>
          <w:kern w:val="0"/>
          <w:sz w:val="20"/>
          <w:szCs w:val="20"/>
        </w:rPr>
        <w:t>1-1</w:t>
      </w:r>
    </w:p>
    <w:sectPr w:rsidR="00C52917" w:rsidRPr="00E95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AA"/>
    <w:rsid w:val="000C41AA"/>
    <w:rsid w:val="0014155E"/>
    <w:rsid w:val="003F2673"/>
    <w:rsid w:val="0040439B"/>
    <w:rsid w:val="00575ADA"/>
    <w:rsid w:val="005E6417"/>
    <w:rsid w:val="00702E53"/>
    <w:rsid w:val="0088688D"/>
    <w:rsid w:val="00986EDB"/>
    <w:rsid w:val="00A258AB"/>
    <w:rsid w:val="00BB078E"/>
    <w:rsid w:val="00C52917"/>
    <w:rsid w:val="00D57E0E"/>
    <w:rsid w:val="00D82352"/>
    <w:rsid w:val="00E33A2B"/>
    <w:rsid w:val="00E9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74BF"/>
  <w15:chartTrackingRefBased/>
  <w15:docId w15:val="{33FE5CCC-341A-4363-8066-9416FDF6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390784150@qq.com</dc:creator>
  <cp:keywords/>
  <dc:description/>
  <cp:lastModifiedBy>390784150@qq.com</cp:lastModifiedBy>
  <cp:revision>14</cp:revision>
  <dcterms:created xsi:type="dcterms:W3CDTF">2017-03-17T02:05:00Z</dcterms:created>
  <dcterms:modified xsi:type="dcterms:W3CDTF">2017-03-17T02:31:00Z</dcterms:modified>
</cp:coreProperties>
</file>