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7250" w:rsidRDefault="00717250" w:rsidP="00717250">
      <w:pPr>
        <w:pStyle w:val="Heading2"/>
        <w:numPr>
          <w:ilvl w:val="1"/>
          <w:numId w:val="1"/>
        </w:numPr>
        <w:spacing w:before="480"/>
      </w:pPr>
      <w:r w:rsidRPr="00D90F9A">
        <w:t>APPLICABILITY TABLE</w:t>
      </w:r>
    </w:p>
    <w:tbl>
      <w:tblPr>
        <w:tblStyle w:val="TableGrid"/>
        <w:tblW w:w="5000" w:type="pct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889"/>
      </w:tblGrid>
      <w:tr w:rsidR="00717250" w:rsidTr="00312D43">
        <w:trPr>
          <w:trHeight w:hRule="exact" w:val="403"/>
          <w:tblHeader/>
        </w:trPr>
        <w:tc>
          <w:tcPr>
            <w:tcW w:w="5000" w:type="pct"/>
            <w:shd w:val="clear" w:color="auto" w:fill="274769"/>
          </w:tcPr>
          <w:p w:rsidR="00717250" w:rsidRPr="00312D43" w:rsidRDefault="00717250" w:rsidP="00BF05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312D43">
              <w:rPr>
                <w:color w:val="FFFFFF" w:themeColor="background1"/>
                <w:sz w:val="20"/>
                <w:szCs w:val="20"/>
              </w:rPr>
              <w:t>PRODUCTS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312D43">
            <w:pPr>
              <w:pStyle w:val="TelitTable"/>
              <w:spacing w:after="120"/>
              <w:rPr>
                <w:rFonts w:cstheme="minorBidi"/>
                <w:noProof w:val="0"/>
                <w:szCs w:val="18"/>
                <w:lang w:eastAsia="en-US" w:bidi="ar-SA"/>
              </w:rPr>
            </w:pPr>
            <w:r w:rsidRPr="00312D43">
              <w:rPr>
                <w:rFonts w:cstheme="minorBidi"/>
                <w:noProof w:val="0"/>
                <w:szCs w:val="18"/>
                <w:lang w:eastAsia="en-US" w:bidi="ar-SA"/>
              </w:rPr>
              <w:t>GE864-QUAD V2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GE864-QUAD AUTO V2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GE864-GPS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GE865-QUAD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GE866-QUAD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GE910-QUAD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GE910-GNSS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GE910-QUAD AUTO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GE910-QUAD V3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GL865-DUAL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GL865-DUAL V3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GL865-QUAD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GL865-QUAD V3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GL865-QUAD V4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GL868-DUAL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GL868-DUAL V3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UE910-EU V2 AUTO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UL865 Series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UL865-N3G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UE910 Series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UE866 Series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HE920 AUTO Series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HE910 Series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HE910 Mini PCIe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LE866 Series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LE910 Series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LE920 AUTO Series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0107AC" w:rsidRDefault="00717250" w:rsidP="000107AC">
            <w:pPr>
              <w:pStyle w:val="TelitTable"/>
              <w:spacing w:after="120"/>
              <w:rPr>
                <w:rFonts w:cstheme="minorBidi"/>
                <w:noProof w:val="0"/>
                <w:szCs w:val="18"/>
                <w:lang w:eastAsia="en-US" w:bidi="ar-SA"/>
              </w:rPr>
            </w:pPr>
            <w:r w:rsidRPr="000107AC">
              <w:rPr>
                <w:rFonts w:cstheme="minorBidi"/>
                <w:noProof w:val="0"/>
                <w:szCs w:val="18"/>
                <w:lang w:eastAsia="en-US" w:bidi="ar-SA"/>
              </w:rPr>
              <w:t>LE910 V2 Series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BF05DF">
            <w:pPr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LE910 Cat.1 Series</w:t>
            </w:r>
          </w:p>
        </w:tc>
      </w:tr>
      <w:tr w:rsidR="00717250" w:rsidTr="00312D43">
        <w:trPr>
          <w:trHeight w:hRule="exact" w:val="403"/>
        </w:trPr>
        <w:tc>
          <w:tcPr>
            <w:tcW w:w="5000" w:type="pct"/>
          </w:tcPr>
          <w:p w:rsidR="00717250" w:rsidRPr="00312D43" w:rsidRDefault="00717250" w:rsidP="00312D43">
            <w:pPr>
              <w:pStyle w:val="ListParagraph"/>
              <w:spacing w:after="120"/>
              <w:contextualSpacing w:val="0"/>
              <w:rPr>
                <w:sz w:val="18"/>
                <w:szCs w:val="18"/>
              </w:rPr>
            </w:pPr>
            <w:r w:rsidRPr="00312D43">
              <w:rPr>
                <w:sz w:val="18"/>
                <w:szCs w:val="18"/>
              </w:rPr>
              <w:t>GE310-GNSS</w:t>
            </w:r>
          </w:p>
        </w:tc>
      </w:tr>
    </w:tbl>
    <w:p w:rsidR="00717250" w:rsidRPr="00BA3B03" w:rsidRDefault="00717250" w:rsidP="00F15275">
      <w:r>
        <w:tab/>
      </w:r>
    </w:p>
    <w:p w:rsidR="00717250" w:rsidRDefault="00717250" w:rsidP="005567A2">
      <w:pPr>
        <w:sectPr w:rsidR="00717250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E86615" w:rsidRDefault="00E86615"/>
    <w:sectPr w:rsidR="00E8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-Regular">
    <w:panose1 w:val="02000503000000000000"/>
    <w:charset w:val="00"/>
    <w:family w:val="auto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50"/>
    <w:rsid w:val="00717250"/>
    <w:rsid w:val="00E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Telit2,H2,H21,Telit21,H2 Char2,H22,Telit22,H2 Char3,H23,Telit23,H2 Char4,H24,Telit24,H2 Char5,H25,Telit25,H2 Char6,H26,Telit26,H2 Char7,H27,Telit27,H2 Char8,H28,Telit28,H2 Char9,H29,Telit29,H2 Char10,H210,Telit210,H2 Char18,H211"/>
    <w:basedOn w:val="Normal"/>
    <w:next w:val="Normal"/>
    <w:link w:val="Heading2Char"/>
    <w:autoRedefine/>
    <w:uiPriority w:val="9"/>
    <w:unhideWhenUsed/>
    <w:qFormat/>
    <w:rsid w:val="00717250"/>
    <w:pPr>
      <w:keepNext/>
      <w:keepLines/>
      <w:spacing w:before="80" w:after="80" w:line="240" w:lineRule="auto"/>
      <w:outlineLvl w:val="1"/>
    </w:pPr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elit2 Char,H2 Char,H21 Char,Telit21 Char,H2 Char2 Char,H22 Char,Telit22 Char,H2 Char3 Char,H23 Char,Telit23 Char,H2 Char4 Char,H24 Char,Telit24 Char,H2 Char5 Char,H25 Char,Telit25 Char,H2 Char6 Char,H26 Char,Telit26 Char,H2 Char7 Char"/>
    <w:basedOn w:val="DefaultParagraphFont"/>
    <w:link w:val="Heading2"/>
    <w:uiPriority w:val="9"/>
    <w:rsid w:val="00717250"/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717250"/>
    <w:pPr>
      <w:spacing w:after="80" w:line="240" w:lineRule="auto"/>
      <w:contextualSpacing/>
    </w:pPr>
    <w:rPr>
      <w:rFonts w:ascii="DIN-Regular" w:eastAsiaTheme="minorHAnsi" w:hAnsi="DIN-Regular"/>
      <w:color w:val="262626" w:themeColor="text1" w:themeTint="D9"/>
      <w:sz w:val="24"/>
      <w:szCs w:val="24"/>
    </w:rPr>
  </w:style>
  <w:style w:type="table" w:styleId="TableGrid">
    <w:name w:val="Table Grid"/>
    <w:basedOn w:val="TableNormal"/>
    <w:uiPriority w:val="59"/>
    <w:rsid w:val="00717250"/>
    <w:pPr>
      <w:spacing w:before="120" w:after="120" w:line="240" w:lineRule="auto"/>
    </w:pPr>
    <w:rPr>
      <w:rFonts w:eastAsiaTheme="minorHAnsi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17250"/>
    <w:rPr>
      <w:rFonts w:ascii="DIN-Regular" w:eastAsiaTheme="minorHAnsi" w:hAnsi="DIN-Regular"/>
      <w:color w:val="262626" w:themeColor="text1" w:themeTint="D9"/>
      <w:sz w:val="24"/>
      <w:szCs w:val="24"/>
    </w:rPr>
  </w:style>
  <w:style w:type="paragraph" w:customStyle="1" w:styleId="TelitTable">
    <w:name w:val="Telit Table"/>
    <w:basedOn w:val="Normal"/>
    <w:link w:val="TelitTableChar"/>
    <w:qFormat/>
    <w:rsid w:val="00717250"/>
    <w:pPr>
      <w:spacing w:after="0" w:line="240" w:lineRule="auto"/>
    </w:pPr>
    <w:rPr>
      <w:rFonts w:ascii="DIN-Regular" w:hAnsi="DIN-Regular" w:cs="Arial"/>
      <w:noProof/>
      <w:color w:val="262626" w:themeColor="text1" w:themeTint="D9"/>
      <w:sz w:val="18"/>
      <w:lang w:eastAsia="ko-KR" w:bidi="he-IL"/>
    </w:rPr>
  </w:style>
  <w:style w:type="character" w:customStyle="1" w:styleId="TelitTableChar">
    <w:name w:val="Telit Table Char"/>
    <w:basedOn w:val="DefaultParagraphFont"/>
    <w:link w:val="TelitTable"/>
    <w:rsid w:val="00717250"/>
    <w:rPr>
      <w:rFonts w:ascii="DIN-Regular" w:hAnsi="DIN-Regular" w:cs="Arial"/>
      <w:noProof/>
      <w:color w:val="262626" w:themeColor="text1" w:themeTint="D9"/>
      <w:sz w:val="18"/>
      <w:lang w:eastAsia="ko-K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