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67D9C" w14:textId="77777777" w:rsidR="00290E47" w:rsidRDefault="00000000">
      <w:pPr>
        <w:spacing w:after="80"/>
        <w:jc w:val="center"/>
      </w:pPr>
      <w:r>
        <w:rPr>
          <w:b/>
          <w:bCs/>
          <w:color w:val="1F3864"/>
          <w:sz w:val="36"/>
          <w:szCs w:val="36"/>
        </w:rPr>
        <w:t>The Gurney Ancestry of Allen Lawrence Gurney</w:t>
      </w:r>
    </w:p>
    <w:p w14:paraId="6A7DCA65" w14:textId="77777777" w:rsidR="00290E47" w:rsidRDefault="00000000">
      <w:pPr>
        <w:spacing w:after="60"/>
        <w:jc w:val="center"/>
      </w:pPr>
      <w:r>
        <w:rPr>
          <w:i/>
          <w:iCs/>
          <w:color w:val="555555"/>
          <w:sz w:val="19"/>
          <w:szCs w:val="19"/>
        </w:rPr>
        <w:t xml:space="preserve">From Allen Gurney (b. 1972) to the End of Known Record — 33+ Generations, with Known Land </w:t>
      </w:r>
      <w:proofErr w:type="gramStart"/>
      <w:r>
        <w:rPr>
          <w:i/>
          <w:iCs/>
          <w:color w:val="555555"/>
          <w:sz w:val="19"/>
          <w:szCs w:val="19"/>
        </w:rPr>
        <w:t>Holdings  |</w:t>
      </w:r>
      <w:proofErr w:type="gramEnd"/>
      <w:r>
        <w:rPr>
          <w:i/>
          <w:iCs/>
          <w:color w:val="555555"/>
          <w:sz w:val="19"/>
          <w:szCs w:val="19"/>
        </w:rPr>
        <w:t xml:space="preserve">  Updated March 2026</w:t>
      </w:r>
    </w:p>
    <w:p w14:paraId="76CA8723" w14:textId="07ABB741" w:rsidR="00290E47" w:rsidRDefault="00290E47">
      <w:pPr>
        <w:spacing w:after="120"/>
        <w:jc w:val="center"/>
      </w:pPr>
    </w:p>
    <w:tbl>
      <w:tblPr>
        <w:tblW w:w="153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"/>
        <w:gridCol w:w="1919"/>
        <w:gridCol w:w="1700"/>
        <w:gridCol w:w="1189"/>
        <w:gridCol w:w="4590"/>
        <w:gridCol w:w="4410"/>
        <w:gridCol w:w="1080"/>
      </w:tblGrid>
      <w:tr w:rsidR="00290E47" w14:paraId="4D097E61" w14:textId="77777777" w:rsidTr="00D5098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96" w:type="dxa"/>
            <w:tcBorders>
              <w:top w:val="single" w:sz="5" w:space="0" w:color="1F3864"/>
              <w:left w:val="single" w:sz="5" w:space="0" w:color="1F3864"/>
              <w:bottom w:val="single" w:sz="5" w:space="0" w:color="1F3864"/>
              <w:right w:val="single" w:sz="5" w:space="0" w:color="1F3864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52AF52FC" w14:textId="77777777" w:rsidR="00290E4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Gen.</w:t>
            </w:r>
          </w:p>
        </w:tc>
        <w:tc>
          <w:tcPr>
            <w:tcW w:w="1919" w:type="dxa"/>
            <w:tcBorders>
              <w:top w:val="single" w:sz="5" w:space="0" w:color="1F3864"/>
              <w:left w:val="single" w:sz="5" w:space="0" w:color="1F3864"/>
              <w:bottom w:val="single" w:sz="5" w:space="0" w:color="1F3864"/>
              <w:right w:val="single" w:sz="5" w:space="0" w:color="1F3864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2B0F5E65" w14:textId="77777777" w:rsidR="00290E4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Name &amp; Dates</w:t>
            </w:r>
          </w:p>
        </w:tc>
        <w:tc>
          <w:tcPr>
            <w:tcW w:w="1700" w:type="dxa"/>
            <w:tcBorders>
              <w:top w:val="single" w:sz="5" w:space="0" w:color="1F3864"/>
              <w:left w:val="single" w:sz="5" w:space="0" w:color="1F3864"/>
              <w:bottom w:val="single" w:sz="5" w:space="0" w:color="1F3864"/>
              <w:right w:val="single" w:sz="5" w:space="0" w:color="1F3864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07A52229" w14:textId="77777777" w:rsidR="00290E4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Geography</w:t>
            </w:r>
          </w:p>
        </w:tc>
        <w:tc>
          <w:tcPr>
            <w:tcW w:w="1189" w:type="dxa"/>
            <w:tcBorders>
              <w:top w:val="single" w:sz="5" w:space="0" w:color="1F3864"/>
              <w:left w:val="single" w:sz="5" w:space="0" w:color="1F3864"/>
              <w:bottom w:val="single" w:sz="5" w:space="0" w:color="1F3864"/>
              <w:right w:val="single" w:sz="5" w:space="0" w:color="1F3864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651C2DB9" w14:textId="77777777" w:rsidR="00290E4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Era</w:t>
            </w:r>
          </w:p>
        </w:tc>
        <w:tc>
          <w:tcPr>
            <w:tcW w:w="4590" w:type="dxa"/>
            <w:tcBorders>
              <w:top w:val="single" w:sz="5" w:space="0" w:color="1F3864"/>
              <w:left w:val="single" w:sz="5" w:space="0" w:color="1F3864"/>
              <w:bottom w:val="single" w:sz="5" w:space="0" w:color="1F3864"/>
              <w:right w:val="single" w:sz="5" w:space="0" w:color="1F3864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05130035" w14:textId="77777777" w:rsidR="00290E4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Notables</w:t>
            </w:r>
          </w:p>
        </w:tc>
        <w:tc>
          <w:tcPr>
            <w:tcW w:w="4410" w:type="dxa"/>
            <w:tcBorders>
              <w:top w:val="single" w:sz="5" w:space="0" w:color="1F3864"/>
              <w:left w:val="single" w:sz="5" w:space="0" w:color="1F3864"/>
              <w:bottom w:val="single" w:sz="5" w:space="0" w:color="1F3864"/>
              <w:right w:val="single" w:sz="5" w:space="0" w:color="1F3864"/>
            </w:tcBorders>
            <w:shd w:val="clear" w:color="auto" w:fill="0D4D3A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44FB973E" w14:textId="77777777" w:rsidR="00290E4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Known Land Holdings &amp; Properties</w:t>
            </w:r>
          </w:p>
        </w:tc>
        <w:tc>
          <w:tcPr>
            <w:tcW w:w="1080" w:type="dxa"/>
            <w:tcBorders>
              <w:top w:val="single" w:sz="5" w:space="0" w:color="1F3864"/>
              <w:left w:val="single" w:sz="5" w:space="0" w:color="1F3864"/>
              <w:bottom w:val="single" w:sz="5" w:space="0" w:color="1F3864"/>
              <w:right w:val="single" w:sz="5" w:space="0" w:color="1F3864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02E602E3" w14:textId="77777777" w:rsidR="00290E4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Lineage Status</w:t>
            </w:r>
          </w:p>
        </w:tc>
      </w:tr>
      <w:tr w:rsidR="00290E47" w14:paraId="04D5B0F4" w14:textId="77777777" w:rsidTr="00D50986">
        <w:tblPrEx>
          <w:tblCellMar>
            <w:top w:w="0" w:type="dxa"/>
            <w:bottom w:w="0" w:type="dxa"/>
          </w:tblCellMar>
        </w:tblPrEx>
        <w:tc>
          <w:tcPr>
            <w:tcW w:w="15384" w:type="dxa"/>
            <w:gridSpan w:val="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4226C3" w14:textId="77777777" w:rsidR="00290E47" w:rsidRDefault="00000000">
            <w:r>
              <w:rPr>
                <w:b/>
                <w:bCs/>
                <w:caps/>
                <w:color w:val="0C447C"/>
                <w:sz w:val="18"/>
                <w:szCs w:val="18"/>
              </w:rPr>
              <w:t>Modern America — New York, New Jersey &amp; Oregon</w:t>
            </w:r>
          </w:p>
        </w:tc>
      </w:tr>
      <w:tr w:rsidR="00290E47" w14:paraId="65A62BB4" w14:textId="77777777" w:rsidTr="00D50986">
        <w:tblPrEx>
          <w:tblCellMar>
            <w:top w:w="0" w:type="dxa"/>
            <w:bottom w:w="0" w:type="dxa"/>
          </w:tblCellMar>
        </w:tblPrEx>
        <w:tc>
          <w:tcPr>
            <w:tcW w:w="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60" w:type="dxa"/>
              <w:bottom w:w="80" w:type="dxa"/>
              <w:right w:w="40" w:type="dxa"/>
            </w:tcMar>
          </w:tcPr>
          <w:p w14:paraId="14F23745" w14:textId="77777777" w:rsidR="00290E47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1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2B3EFD83" w14:textId="77777777" w:rsidR="00290E47" w:rsidRDefault="00000000">
            <w:pPr>
              <w:spacing w:after="16"/>
            </w:pPr>
            <w:r>
              <w:rPr>
                <w:b/>
                <w:bCs/>
                <w:color w:val="1F3864"/>
                <w:sz w:val="17"/>
                <w:szCs w:val="17"/>
              </w:rPr>
              <w:t>Allen Lawrence Gurney</w:t>
            </w:r>
          </w:p>
          <w:p w14:paraId="2A905B07" w14:textId="77777777" w:rsidR="00290E47" w:rsidRDefault="00000000">
            <w:r>
              <w:rPr>
                <w:i/>
                <w:iCs/>
                <w:color w:val="555555"/>
                <w:sz w:val="14"/>
                <w:szCs w:val="14"/>
              </w:rPr>
              <w:t>b. 1972 — Living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7F00E1DC" w14:textId="77777777" w:rsidR="00290E47" w:rsidRDefault="00000000">
            <w:r>
              <w:rPr>
                <w:sz w:val="15"/>
                <w:szCs w:val="15"/>
              </w:rPr>
              <w:t>Portland, OR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5FE5B3F6" w14:textId="77777777" w:rsidR="00290E47" w:rsidRDefault="00000000">
            <w:r>
              <w:rPr>
                <w:color w:val="555555"/>
                <w:sz w:val="14"/>
                <w:szCs w:val="14"/>
              </w:rPr>
              <w:t>Modern</w:t>
            </w:r>
          </w:p>
        </w:tc>
        <w:tc>
          <w:tcPr>
            <w:tcW w:w="4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0A35D058" w14:textId="7721A677" w:rsidR="00290E47" w:rsidRDefault="00290E47"/>
        </w:tc>
        <w:tc>
          <w:tcPr>
            <w:tcW w:w="4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4D8669A1" w14:textId="77777777" w:rsidR="00290E47" w:rsidRDefault="00000000">
            <w:r>
              <w:rPr>
                <w:color w:val="AAAAAA"/>
                <w:sz w:val="15"/>
                <w:szCs w:val="15"/>
              </w:rPr>
              <w:t>—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388F1F07" w14:textId="77777777" w:rsidR="00290E47" w:rsidRDefault="00000000">
            <w:pPr>
              <w:jc w:val="center"/>
            </w:pPr>
            <w:r>
              <w:rPr>
                <w:b/>
                <w:bCs/>
                <w:color w:val="0D4D4D"/>
                <w:sz w:val="13"/>
                <w:szCs w:val="13"/>
              </w:rPr>
              <w:t>Direct</w:t>
            </w:r>
          </w:p>
        </w:tc>
      </w:tr>
      <w:tr w:rsidR="00290E47" w14:paraId="3B8CBF3F" w14:textId="77777777" w:rsidTr="00D50986">
        <w:tblPrEx>
          <w:tblCellMar>
            <w:top w:w="0" w:type="dxa"/>
            <w:bottom w:w="0" w:type="dxa"/>
          </w:tblCellMar>
        </w:tblPrEx>
        <w:tc>
          <w:tcPr>
            <w:tcW w:w="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60" w:type="dxa"/>
              <w:bottom w:w="80" w:type="dxa"/>
              <w:right w:w="40" w:type="dxa"/>
            </w:tcMar>
          </w:tcPr>
          <w:p w14:paraId="32E78244" w14:textId="77777777" w:rsidR="00290E47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2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767D376D" w14:textId="77777777" w:rsidR="00290E47" w:rsidRDefault="00000000">
            <w:pPr>
              <w:spacing w:after="16"/>
            </w:pPr>
            <w:r>
              <w:rPr>
                <w:b/>
                <w:bCs/>
                <w:color w:val="1F3864"/>
                <w:sz w:val="17"/>
                <w:szCs w:val="17"/>
              </w:rPr>
              <w:t>Lester Hayes Gurney</w:t>
            </w:r>
          </w:p>
          <w:p w14:paraId="3CC450CD" w14:textId="77777777" w:rsidR="00290E47" w:rsidRDefault="00000000">
            <w:r>
              <w:rPr>
                <w:i/>
                <w:iCs/>
                <w:color w:val="555555"/>
                <w:sz w:val="14"/>
                <w:szCs w:val="14"/>
              </w:rPr>
              <w:t>1945–2025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525C9A38" w14:textId="77777777" w:rsidR="00290E47" w:rsidRDefault="00000000">
            <w:r>
              <w:rPr>
                <w:sz w:val="15"/>
                <w:szCs w:val="15"/>
              </w:rPr>
              <w:t>New Jersey / New York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459536B4" w14:textId="77777777" w:rsidR="00290E47" w:rsidRDefault="00000000">
            <w:r>
              <w:rPr>
                <w:color w:val="555555"/>
                <w:sz w:val="14"/>
                <w:szCs w:val="14"/>
              </w:rPr>
              <w:t>Post-WWII</w:t>
            </w:r>
          </w:p>
        </w:tc>
        <w:tc>
          <w:tcPr>
            <w:tcW w:w="4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08606180" w14:textId="60FC08FB" w:rsidR="00290E47" w:rsidRDefault="00290E47"/>
        </w:tc>
        <w:tc>
          <w:tcPr>
            <w:tcW w:w="4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74891143" w14:textId="77777777" w:rsidR="00290E47" w:rsidRDefault="00000000">
            <w:r>
              <w:rPr>
                <w:color w:val="AAAAAA"/>
                <w:sz w:val="15"/>
                <w:szCs w:val="15"/>
              </w:rPr>
              <w:t>—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49682629" w14:textId="77777777" w:rsidR="00290E47" w:rsidRDefault="00000000">
            <w:pPr>
              <w:jc w:val="center"/>
            </w:pPr>
            <w:r>
              <w:rPr>
                <w:b/>
                <w:bCs/>
                <w:color w:val="1A5C2A"/>
                <w:sz w:val="13"/>
                <w:szCs w:val="13"/>
              </w:rPr>
              <w:t>Confirmed</w:t>
            </w:r>
          </w:p>
        </w:tc>
      </w:tr>
      <w:tr w:rsidR="00290E47" w14:paraId="59F626E6" w14:textId="77777777" w:rsidTr="00D50986">
        <w:tblPrEx>
          <w:tblCellMar>
            <w:top w:w="0" w:type="dxa"/>
            <w:bottom w:w="0" w:type="dxa"/>
          </w:tblCellMar>
        </w:tblPrEx>
        <w:tc>
          <w:tcPr>
            <w:tcW w:w="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60" w:type="dxa"/>
              <w:bottom w:w="80" w:type="dxa"/>
              <w:right w:w="40" w:type="dxa"/>
            </w:tcMar>
          </w:tcPr>
          <w:p w14:paraId="2191B140" w14:textId="77777777" w:rsidR="00290E47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3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6D49A429" w14:textId="77777777" w:rsidR="00290E47" w:rsidRDefault="00000000">
            <w:pPr>
              <w:spacing w:after="16"/>
            </w:pPr>
            <w:r>
              <w:rPr>
                <w:b/>
                <w:bCs/>
                <w:color w:val="1F3864"/>
                <w:sz w:val="17"/>
                <w:szCs w:val="17"/>
              </w:rPr>
              <w:t>Lester Sawyer Gurney</w:t>
            </w:r>
          </w:p>
          <w:p w14:paraId="3D2BB6C6" w14:textId="77777777" w:rsidR="00290E47" w:rsidRDefault="00000000">
            <w:r>
              <w:rPr>
                <w:i/>
                <w:iCs/>
                <w:color w:val="555555"/>
                <w:sz w:val="14"/>
                <w:szCs w:val="14"/>
              </w:rPr>
              <w:t>1923–(Deceased)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510FA9C3" w14:textId="77777777" w:rsidR="00290E47" w:rsidRDefault="00000000">
            <w:r>
              <w:rPr>
                <w:sz w:val="15"/>
                <w:szCs w:val="15"/>
              </w:rPr>
              <w:t>New York area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60F083E4" w14:textId="77777777" w:rsidR="00290E47" w:rsidRDefault="00000000">
            <w:r>
              <w:rPr>
                <w:color w:val="555555"/>
                <w:sz w:val="14"/>
                <w:szCs w:val="14"/>
              </w:rPr>
              <w:t>WWII Generation</w:t>
            </w:r>
          </w:p>
        </w:tc>
        <w:tc>
          <w:tcPr>
            <w:tcW w:w="4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0600AACE" w14:textId="3FF178CC" w:rsidR="00290E47" w:rsidRDefault="00290E47"/>
        </w:tc>
        <w:tc>
          <w:tcPr>
            <w:tcW w:w="4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62A566AB" w14:textId="77777777" w:rsidR="00290E47" w:rsidRDefault="00000000">
            <w:r>
              <w:rPr>
                <w:color w:val="AAAAAA"/>
                <w:sz w:val="15"/>
                <w:szCs w:val="15"/>
              </w:rPr>
              <w:t>—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7E60930C" w14:textId="77777777" w:rsidR="00290E47" w:rsidRDefault="00000000">
            <w:pPr>
              <w:jc w:val="center"/>
            </w:pPr>
            <w:r>
              <w:rPr>
                <w:b/>
                <w:bCs/>
                <w:color w:val="1A5C2A"/>
                <w:sz w:val="13"/>
                <w:szCs w:val="13"/>
              </w:rPr>
              <w:t>Confirmed</w:t>
            </w:r>
          </w:p>
        </w:tc>
      </w:tr>
      <w:tr w:rsidR="00290E47" w14:paraId="382E3128" w14:textId="77777777" w:rsidTr="00D50986">
        <w:tblPrEx>
          <w:tblCellMar>
            <w:top w:w="0" w:type="dxa"/>
            <w:bottom w:w="0" w:type="dxa"/>
          </w:tblCellMar>
        </w:tblPrEx>
        <w:tc>
          <w:tcPr>
            <w:tcW w:w="15384" w:type="dxa"/>
            <w:gridSpan w:val="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D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3F22FD" w14:textId="77777777" w:rsidR="00290E47" w:rsidRDefault="00000000">
            <w:r>
              <w:rPr>
                <w:b/>
                <w:bCs/>
                <w:caps/>
                <w:color w:val="856404"/>
                <w:sz w:val="18"/>
                <w:szCs w:val="18"/>
              </w:rPr>
              <w:t>Gilded Age &amp; Civil War — New York</w:t>
            </w:r>
          </w:p>
        </w:tc>
      </w:tr>
      <w:tr w:rsidR="00290E47" w14:paraId="0153DBE9" w14:textId="77777777" w:rsidTr="00D50986">
        <w:tblPrEx>
          <w:tblCellMar>
            <w:top w:w="0" w:type="dxa"/>
            <w:bottom w:w="0" w:type="dxa"/>
          </w:tblCellMar>
        </w:tblPrEx>
        <w:tc>
          <w:tcPr>
            <w:tcW w:w="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60" w:type="dxa"/>
              <w:bottom w:w="80" w:type="dxa"/>
              <w:right w:w="40" w:type="dxa"/>
            </w:tcMar>
          </w:tcPr>
          <w:p w14:paraId="5F209EED" w14:textId="77777777" w:rsidR="00290E47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4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017DCA4F" w14:textId="77777777" w:rsidR="00290E47" w:rsidRDefault="00000000">
            <w:pPr>
              <w:spacing w:after="16"/>
            </w:pPr>
            <w:r>
              <w:rPr>
                <w:b/>
                <w:bCs/>
                <w:color w:val="1F3864"/>
                <w:sz w:val="17"/>
                <w:szCs w:val="17"/>
              </w:rPr>
              <w:t>Lester Sawyer Gurney Jr.</w:t>
            </w:r>
          </w:p>
          <w:p w14:paraId="51C6F4DE" w14:textId="77777777" w:rsidR="00290E47" w:rsidRDefault="00000000">
            <w:r>
              <w:rPr>
                <w:i/>
                <w:iCs/>
                <w:color w:val="555555"/>
                <w:sz w:val="14"/>
                <w:szCs w:val="14"/>
              </w:rPr>
              <w:t>1888–1958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58ACBD05" w14:textId="77777777" w:rsidR="00290E47" w:rsidRDefault="00000000">
            <w:r>
              <w:rPr>
                <w:sz w:val="15"/>
                <w:szCs w:val="15"/>
              </w:rPr>
              <w:t>New York area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75DC3BFC" w14:textId="77777777" w:rsidR="00290E47" w:rsidRDefault="00000000">
            <w:r>
              <w:rPr>
                <w:color w:val="555555"/>
                <w:sz w:val="14"/>
                <w:szCs w:val="14"/>
              </w:rPr>
              <w:t>Gilded Age → WWII</w:t>
            </w:r>
          </w:p>
        </w:tc>
        <w:tc>
          <w:tcPr>
            <w:tcW w:w="4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1CF62437" w14:textId="2DB40E5D" w:rsidR="00290E47" w:rsidRDefault="00290E47"/>
        </w:tc>
        <w:tc>
          <w:tcPr>
            <w:tcW w:w="4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29D81A96" w14:textId="77777777" w:rsidR="00290E47" w:rsidRDefault="00000000">
            <w:r>
              <w:rPr>
                <w:color w:val="AAAAAA"/>
                <w:sz w:val="15"/>
                <w:szCs w:val="15"/>
              </w:rPr>
              <w:t>—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6280C6B4" w14:textId="77777777" w:rsidR="00290E47" w:rsidRDefault="00000000">
            <w:pPr>
              <w:jc w:val="center"/>
            </w:pPr>
            <w:r>
              <w:rPr>
                <w:b/>
                <w:bCs/>
                <w:color w:val="1A5C2A"/>
                <w:sz w:val="13"/>
                <w:szCs w:val="13"/>
              </w:rPr>
              <w:t>Confirmed</w:t>
            </w:r>
          </w:p>
        </w:tc>
      </w:tr>
      <w:tr w:rsidR="00290E47" w14:paraId="753A7643" w14:textId="77777777" w:rsidTr="00D50986">
        <w:tblPrEx>
          <w:tblCellMar>
            <w:top w:w="0" w:type="dxa"/>
            <w:bottom w:w="0" w:type="dxa"/>
          </w:tblCellMar>
        </w:tblPrEx>
        <w:tc>
          <w:tcPr>
            <w:tcW w:w="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60" w:type="dxa"/>
              <w:bottom w:w="80" w:type="dxa"/>
              <w:right w:w="40" w:type="dxa"/>
            </w:tcMar>
          </w:tcPr>
          <w:p w14:paraId="09281812" w14:textId="77777777" w:rsidR="00290E47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5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62301446" w14:textId="77777777" w:rsidR="00290E47" w:rsidRDefault="00000000">
            <w:pPr>
              <w:spacing w:after="16"/>
            </w:pPr>
            <w:r>
              <w:rPr>
                <w:b/>
                <w:bCs/>
                <w:color w:val="1F3864"/>
                <w:sz w:val="17"/>
                <w:szCs w:val="17"/>
              </w:rPr>
              <w:t>Lester Sawyer Gurney</w:t>
            </w:r>
          </w:p>
          <w:p w14:paraId="6986AD70" w14:textId="77777777" w:rsidR="00290E47" w:rsidRDefault="00000000">
            <w:r>
              <w:rPr>
                <w:i/>
                <w:iCs/>
                <w:color w:val="555555"/>
                <w:sz w:val="14"/>
                <w:szCs w:val="14"/>
              </w:rPr>
              <w:t>1856–1899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6EB88856" w14:textId="77777777" w:rsidR="00290E47" w:rsidRDefault="00000000">
            <w:r>
              <w:rPr>
                <w:sz w:val="15"/>
                <w:szCs w:val="15"/>
              </w:rPr>
              <w:t>New York area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3853459A" w14:textId="77777777" w:rsidR="00290E47" w:rsidRDefault="00000000">
            <w:r>
              <w:rPr>
                <w:color w:val="555555"/>
                <w:sz w:val="14"/>
                <w:szCs w:val="14"/>
              </w:rPr>
              <w:t>Reconstruction Era</w:t>
            </w:r>
          </w:p>
        </w:tc>
        <w:tc>
          <w:tcPr>
            <w:tcW w:w="4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6DA1F03F" w14:textId="77777777" w:rsidR="00290E47" w:rsidRDefault="00000000">
            <w:r>
              <w:rPr>
                <w:sz w:val="15"/>
                <w:szCs w:val="15"/>
              </w:rPr>
              <w:t>Son of Brig. Gen. William Gurney. Died young at 43.</w:t>
            </w:r>
          </w:p>
        </w:tc>
        <w:tc>
          <w:tcPr>
            <w:tcW w:w="4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788A8FC7" w14:textId="77777777" w:rsidR="00290E47" w:rsidRDefault="00000000">
            <w:r>
              <w:rPr>
                <w:color w:val="AAAAAA"/>
                <w:sz w:val="15"/>
                <w:szCs w:val="15"/>
              </w:rPr>
              <w:t>—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76BABEE6" w14:textId="77777777" w:rsidR="00290E47" w:rsidRDefault="00000000">
            <w:pPr>
              <w:jc w:val="center"/>
            </w:pPr>
            <w:r>
              <w:rPr>
                <w:b/>
                <w:bCs/>
                <w:color w:val="1A5C2A"/>
                <w:sz w:val="13"/>
                <w:szCs w:val="13"/>
              </w:rPr>
              <w:t>Confirmed</w:t>
            </w:r>
          </w:p>
        </w:tc>
      </w:tr>
      <w:tr w:rsidR="00290E47" w14:paraId="31309C04" w14:textId="77777777" w:rsidTr="00D50986">
        <w:tblPrEx>
          <w:tblCellMar>
            <w:top w:w="0" w:type="dxa"/>
            <w:bottom w:w="0" w:type="dxa"/>
          </w:tblCellMar>
        </w:tblPrEx>
        <w:tc>
          <w:tcPr>
            <w:tcW w:w="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60" w:type="dxa"/>
              <w:bottom w:w="80" w:type="dxa"/>
              <w:right w:w="40" w:type="dxa"/>
            </w:tcMar>
          </w:tcPr>
          <w:p w14:paraId="5ED7DA28" w14:textId="77777777" w:rsidR="00290E47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6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19D90713" w14:textId="77777777" w:rsidR="00290E47" w:rsidRDefault="00000000">
            <w:pPr>
              <w:spacing w:after="16"/>
            </w:pPr>
            <w:r>
              <w:rPr>
                <w:b/>
                <w:bCs/>
                <w:color w:val="1F3864"/>
                <w:sz w:val="17"/>
                <w:szCs w:val="17"/>
              </w:rPr>
              <w:t>Brigadier General William Gurney</w:t>
            </w:r>
          </w:p>
          <w:p w14:paraId="35F135E0" w14:textId="77777777" w:rsidR="00290E47" w:rsidRDefault="00000000">
            <w:r>
              <w:rPr>
                <w:i/>
                <w:iCs/>
                <w:color w:val="555555"/>
                <w:sz w:val="14"/>
                <w:szCs w:val="14"/>
              </w:rPr>
              <w:t>1821–1879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01ACA147" w14:textId="77777777" w:rsidR="00290E47" w:rsidRDefault="00000000">
            <w:r>
              <w:rPr>
                <w:sz w:val="15"/>
                <w:szCs w:val="15"/>
              </w:rPr>
              <w:t>Flushing, Queens NY; Manhattan NY; Charleston SC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56B3DE88" w14:textId="77777777" w:rsidR="00290E47" w:rsidRDefault="00000000">
            <w:r>
              <w:rPr>
                <w:color w:val="555555"/>
                <w:sz w:val="14"/>
                <w:szCs w:val="14"/>
              </w:rPr>
              <w:t>Antebellum → Civil War</w:t>
            </w:r>
          </w:p>
        </w:tc>
        <w:tc>
          <w:tcPr>
            <w:tcW w:w="4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4D6CFB06" w14:textId="77777777" w:rsidR="00290E47" w:rsidRDefault="00000000">
            <w:r>
              <w:rPr>
                <w:sz w:val="15"/>
                <w:szCs w:val="15"/>
              </w:rPr>
              <w:t>SUBJECT OF BIOGRAPHY. Wholesale merchant (Gurney &amp; Underhill). Civil War commander, 127th NY Vols. then 142nd USCT; Bvt. Brig. General. Originator Five Points Mission c.1848. Quaker background. Masonic (Knights Templar). Married (1) Caroline E.; (2) Mary Jane Fisk.</w:t>
            </w:r>
          </w:p>
        </w:tc>
        <w:tc>
          <w:tcPr>
            <w:tcW w:w="4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0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68E6EA12" w14:textId="77777777" w:rsidR="00290E47" w:rsidRDefault="00000000">
            <w:r>
              <w:rPr>
                <w:color w:val="0D3D2E"/>
                <w:sz w:val="15"/>
                <w:szCs w:val="15"/>
              </w:rPr>
              <w:t>Commercial premises, Manhattan (Gurney &amp; Underhill wholesale firm). No land holdings documented. Likely rented residential in Flushing and later Manhattan.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7DAEAD05" w14:textId="77777777" w:rsidR="00290E47" w:rsidRDefault="00000000">
            <w:pPr>
              <w:jc w:val="center"/>
            </w:pPr>
            <w:r>
              <w:rPr>
                <w:b/>
                <w:bCs/>
                <w:color w:val="1A5C2A"/>
                <w:sz w:val="13"/>
                <w:szCs w:val="13"/>
              </w:rPr>
              <w:t>Confirmed</w:t>
            </w:r>
          </w:p>
        </w:tc>
      </w:tr>
      <w:tr w:rsidR="00290E47" w14:paraId="54B3CE4C" w14:textId="77777777" w:rsidTr="00D50986">
        <w:tblPrEx>
          <w:tblCellMar>
            <w:top w:w="0" w:type="dxa"/>
            <w:bottom w:w="0" w:type="dxa"/>
          </w:tblCellMar>
        </w:tblPrEx>
        <w:tc>
          <w:tcPr>
            <w:tcW w:w="15384" w:type="dxa"/>
            <w:gridSpan w:val="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FE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DE2164" w14:textId="77777777" w:rsidR="00290E47" w:rsidRDefault="00000000">
            <w:r>
              <w:rPr>
                <w:b/>
                <w:bCs/>
                <w:caps/>
                <w:color w:val="0D4D4D"/>
                <w:sz w:val="18"/>
                <w:szCs w:val="18"/>
              </w:rPr>
              <w:t>Early Republic — Flushing, Queens, New York</w:t>
            </w:r>
          </w:p>
        </w:tc>
      </w:tr>
      <w:tr w:rsidR="00290E47" w14:paraId="0996F116" w14:textId="77777777" w:rsidTr="00D50986">
        <w:tblPrEx>
          <w:tblCellMar>
            <w:top w:w="0" w:type="dxa"/>
            <w:bottom w:w="0" w:type="dxa"/>
          </w:tblCellMar>
        </w:tblPrEx>
        <w:tc>
          <w:tcPr>
            <w:tcW w:w="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60" w:type="dxa"/>
              <w:bottom w:w="80" w:type="dxa"/>
              <w:right w:w="40" w:type="dxa"/>
            </w:tcMar>
          </w:tcPr>
          <w:p w14:paraId="10FE12B4" w14:textId="77777777" w:rsidR="00290E47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7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7E2035BD" w14:textId="77777777" w:rsidR="00290E47" w:rsidRDefault="00000000">
            <w:pPr>
              <w:spacing w:after="16"/>
            </w:pPr>
            <w:r>
              <w:rPr>
                <w:b/>
                <w:bCs/>
                <w:color w:val="1F3864"/>
                <w:sz w:val="17"/>
                <w:szCs w:val="17"/>
              </w:rPr>
              <w:t>Willis Gurney</w:t>
            </w:r>
          </w:p>
          <w:p w14:paraId="34BA9643" w14:textId="77777777" w:rsidR="00290E47" w:rsidRDefault="00000000">
            <w:r>
              <w:rPr>
                <w:i/>
                <w:iCs/>
                <w:color w:val="555555"/>
                <w:sz w:val="14"/>
                <w:szCs w:val="14"/>
              </w:rPr>
              <w:t>c. 1796–98 — before 1870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752352E4" w14:textId="77777777" w:rsidR="00290E47" w:rsidRDefault="00000000">
            <w:r>
              <w:rPr>
                <w:sz w:val="15"/>
                <w:szCs w:val="15"/>
              </w:rPr>
              <w:t>Cummington, MA → Flushing, Queens NY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672FEAC3" w14:textId="77777777" w:rsidR="00290E47" w:rsidRDefault="00000000">
            <w:r>
              <w:rPr>
                <w:color w:val="555555"/>
                <w:sz w:val="14"/>
                <w:szCs w:val="14"/>
              </w:rPr>
              <w:t>Early Republic</w:t>
            </w:r>
          </w:p>
        </w:tc>
        <w:tc>
          <w:tcPr>
            <w:tcW w:w="4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344E3772" w14:textId="77777777" w:rsidR="00290E47" w:rsidRDefault="00000000">
            <w:r>
              <w:rPr>
                <w:sz w:val="15"/>
                <w:szCs w:val="15"/>
              </w:rPr>
              <w:t>Tailor. First Gurney to leave Massachusetts for New York. Married Elizabeth 'Eliza' A. Lawrence (b. NY). Listed 1830, 1840, 1850 Flushing census. Did not attend church; wife Eliza attended St. George's Episcopal, Flushing. Tailor occupation echoes John Gurney-1 across 190 years.</w:t>
            </w:r>
          </w:p>
        </w:tc>
        <w:tc>
          <w:tcPr>
            <w:tcW w:w="4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0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37B1ECE0" w14:textId="77777777" w:rsidR="00290E47" w:rsidRDefault="00000000">
            <w:r>
              <w:rPr>
                <w:color w:val="0D3D2E"/>
                <w:sz w:val="15"/>
                <w:szCs w:val="15"/>
              </w:rPr>
              <w:t xml:space="preserve">Unknown </w:t>
            </w:r>
            <w:proofErr w:type="gramStart"/>
            <w:r>
              <w:rPr>
                <w:color w:val="0D3D2E"/>
                <w:sz w:val="15"/>
                <w:szCs w:val="15"/>
              </w:rPr>
              <w:t>whether</w:t>
            </w:r>
            <w:proofErr w:type="gramEnd"/>
            <w:r>
              <w:rPr>
                <w:color w:val="0D3D2E"/>
                <w:sz w:val="15"/>
                <w:szCs w:val="15"/>
              </w:rPr>
              <w:t xml:space="preserve"> owned or rented Flushing premises. Queens County deed records (city register's office, 1830–1870) not yet searched. No property transaction documented in sources consulted.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3FD92CC2" w14:textId="77777777" w:rsidR="00290E47" w:rsidRDefault="00000000">
            <w:pPr>
              <w:jc w:val="center"/>
            </w:pPr>
            <w:r>
              <w:rPr>
                <w:b/>
                <w:bCs/>
                <w:color w:val="1A5C2A"/>
                <w:sz w:val="13"/>
                <w:szCs w:val="13"/>
              </w:rPr>
              <w:t>Confirmed</w:t>
            </w:r>
          </w:p>
        </w:tc>
      </w:tr>
      <w:tr w:rsidR="00290E47" w14:paraId="167226AF" w14:textId="77777777" w:rsidTr="00D50986">
        <w:tblPrEx>
          <w:tblCellMar>
            <w:top w:w="0" w:type="dxa"/>
            <w:bottom w:w="0" w:type="dxa"/>
          </w:tblCellMar>
        </w:tblPrEx>
        <w:tc>
          <w:tcPr>
            <w:tcW w:w="15384" w:type="dxa"/>
            <w:gridSpan w:val="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AB8DF7" w14:textId="77777777" w:rsidR="00290E47" w:rsidRDefault="00000000">
            <w:r>
              <w:rPr>
                <w:b/>
                <w:bCs/>
                <w:caps/>
                <w:color w:val="334155"/>
                <w:sz w:val="18"/>
                <w:szCs w:val="18"/>
              </w:rPr>
              <w:t>Massachusetts Farming Generations — Cummington &amp; Plymouth County</w:t>
            </w:r>
          </w:p>
        </w:tc>
      </w:tr>
      <w:tr w:rsidR="00290E47" w14:paraId="665C89EC" w14:textId="77777777" w:rsidTr="00D50986">
        <w:tblPrEx>
          <w:tblCellMar>
            <w:top w:w="0" w:type="dxa"/>
            <w:bottom w:w="0" w:type="dxa"/>
          </w:tblCellMar>
        </w:tblPrEx>
        <w:tc>
          <w:tcPr>
            <w:tcW w:w="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60" w:type="dxa"/>
              <w:bottom w:w="80" w:type="dxa"/>
              <w:right w:w="40" w:type="dxa"/>
            </w:tcMar>
          </w:tcPr>
          <w:p w14:paraId="3442B50F" w14:textId="77777777" w:rsidR="00290E47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8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7E28BDBD" w14:textId="77777777" w:rsidR="00290E47" w:rsidRDefault="00000000">
            <w:pPr>
              <w:spacing w:after="16"/>
            </w:pPr>
            <w:r>
              <w:rPr>
                <w:b/>
                <w:bCs/>
                <w:color w:val="1F3864"/>
                <w:sz w:val="17"/>
                <w:szCs w:val="17"/>
              </w:rPr>
              <w:t>Amos Gurney</w:t>
            </w:r>
          </w:p>
          <w:p w14:paraId="7C03EBD3" w14:textId="77777777" w:rsidR="00290E47" w:rsidRDefault="00000000">
            <w:r>
              <w:rPr>
                <w:i/>
                <w:iCs/>
                <w:color w:val="555555"/>
                <w:sz w:val="14"/>
                <w:szCs w:val="14"/>
              </w:rPr>
              <w:t>1770–before 1850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3D7AFAB5" w14:textId="77777777" w:rsidR="00290E47" w:rsidRDefault="00000000">
            <w:r>
              <w:rPr>
                <w:sz w:val="15"/>
                <w:szCs w:val="15"/>
              </w:rPr>
              <w:t>Bridgewater, MA → Cummington, Hampshire Co., MA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31F0D1BD" w14:textId="77777777" w:rsidR="00290E47" w:rsidRDefault="00000000">
            <w:r>
              <w:rPr>
                <w:color w:val="555555"/>
                <w:sz w:val="14"/>
                <w:szCs w:val="14"/>
              </w:rPr>
              <w:t>Federal Period</w:t>
            </w:r>
          </w:p>
        </w:tc>
        <w:tc>
          <w:tcPr>
            <w:tcW w:w="4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7EAB0D48" w14:textId="77777777" w:rsidR="00290E47" w:rsidRDefault="00000000">
            <w:r>
              <w:rPr>
                <w:sz w:val="15"/>
                <w:szCs w:val="15"/>
              </w:rPr>
              <w:t xml:space="preserve">Farmer. Married Ruth Gilbert (29 Dec. 1790, Cummington VR). Six children </w:t>
            </w:r>
            <w:proofErr w:type="gramStart"/>
            <w:r>
              <w:rPr>
                <w:sz w:val="15"/>
                <w:szCs w:val="15"/>
              </w:rPr>
              <w:t>born</w:t>
            </w:r>
            <w:proofErr w:type="gramEnd"/>
            <w:r>
              <w:rPr>
                <w:sz w:val="15"/>
                <w:szCs w:val="15"/>
              </w:rPr>
              <w:t xml:space="preserve"> Cummington. Listed 1800 Federal Census. Left Cummington after 1802. Widow Ruth found with son Willis in Flushing, 1850.</w:t>
            </w:r>
          </w:p>
        </w:tc>
        <w:tc>
          <w:tcPr>
            <w:tcW w:w="4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0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03298A42" w14:textId="77777777" w:rsidR="00290E47" w:rsidRDefault="00000000">
            <w:proofErr w:type="gramStart"/>
            <w:r>
              <w:rPr>
                <w:color w:val="0D3D2E"/>
                <w:sz w:val="15"/>
                <w:szCs w:val="15"/>
              </w:rPr>
              <w:t>Farm land</w:t>
            </w:r>
            <w:proofErr w:type="gramEnd"/>
            <w:r>
              <w:rPr>
                <w:color w:val="0D3D2E"/>
                <w:sz w:val="15"/>
                <w:szCs w:val="15"/>
              </w:rPr>
              <w:t xml:space="preserve"> in Cummington, Hampshire Co., MA — specific parcel not documented. Family likely held modest farmstead consistent with 1800 census household size (10010/20010).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6BA9A645" w14:textId="77777777" w:rsidR="00290E47" w:rsidRDefault="00000000">
            <w:pPr>
              <w:jc w:val="center"/>
            </w:pPr>
            <w:r>
              <w:rPr>
                <w:b/>
                <w:bCs/>
                <w:color w:val="1A5C2A"/>
                <w:sz w:val="13"/>
                <w:szCs w:val="13"/>
              </w:rPr>
              <w:t>Confirmed</w:t>
            </w:r>
          </w:p>
        </w:tc>
      </w:tr>
      <w:tr w:rsidR="00290E47" w14:paraId="4594EF93" w14:textId="77777777" w:rsidTr="00D50986">
        <w:tblPrEx>
          <w:tblCellMar>
            <w:top w:w="0" w:type="dxa"/>
            <w:bottom w:w="0" w:type="dxa"/>
          </w:tblCellMar>
        </w:tblPrEx>
        <w:tc>
          <w:tcPr>
            <w:tcW w:w="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60" w:type="dxa"/>
              <w:bottom w:w="80" w:type="dxa"/>
              <w:right w:w="40" w:type="dxa"/>
            </w:tcMar>
          </w:tcPr>
          <w:p w14:paraId="07240006" w14:textId="77777777" w:rsidR="00290E47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9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0B219F21" w14:textId="77777777" w:rsidR="00290E47" w:rsidRDefault="00000000">
            <w:pPr>
              <w:spacing w:after="16"/>
            </w:pPr>
            <w:r>
              <w:rPr>
                <w:b/>
                <w:bCs/>
                <w:color w:val="1F3864"/>
                <w:sz w:val="17"/>
                <w:szCs w:val="17"/>
              </w:rPr>
              <w:t>Benjamin Gurney</w:t>
            </w:r>
          </w:p>
          <w:p w14:paraId="23E26A44" w14:textId="77777777" w:rsidR="00290E47" w:rsidRDefault="00000000">
            <w:proofErr w:type="spellStart"/>
            <w:r>
              <w:rPr>
                <w:i/>
                <w:iCs/>
                <w:color w:val="555555"/>
                <w:sz w:val="14"/>
                <w:szCs w:val="14"/>
              </w:rPr>
              <w:t>bpt</w:t>
            </w:r>
            <w:proofErr w:type="spellEnd"/>
            <w:r>
              <w:rPr>
                <w:i/>
                <w:iCs/>
                <w:color w:val="555555"/>
                <w:sz w:val="14"/>
                <w:szCs w:val="14"/>
              </w:rPr>
              <w:t>. 30 May 1730 — d. 28 Sept. 1805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40136BCC" w14:textId="77777777" w:rsidR="00290E47" w:rsidRDefault="00000000">
            <w:r>
              <w:rPr>
                <w:sz w:val="15"/>
                <w:szCs w:val="15"/>
              </w:rPr>
              <w:t>Abington, MA → Cummington, Hampshire Co., MA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441B5AAF" w14:textId="77777777" w:rsidR="00290E47" w:rsidRDefault="00000000">
            <w:r>
              <w:rPr>
                <w:color w:val="555555"/>
                <w:sz w:val="14"/>
                <w:szCs w:val="14"/>
              </w:rPr>
              <w:t>Colonial / Revolution</w:t>
            </w:r>
          </w:p>
        </w:tc>
        <w:tc>
          <w:tcPr>
            <w:tcW w:w="4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6872C2CA" w14:textId="77777777" w:rsidR="00290E47" w:rsidRDefault="00000000">
            <w:r>
              <w:rPr>
                <w:sz w:val="15"/>
                <w:szCs w:val="15"/>
              </w:rPr>
              <w:t xml:space="preserve">Farmer. Raised by mother's sister. Named in </w:t>
            </w:r>
            <w:proofErr w:type="gramStart"/>
            <w:r>
              <w:rPr>
                <w:sz w:val="15"/>
                <w:szCs w:val="15"/>
              </w:rPr>
              <w:t>grandfather</w:t>
            </w:r>
            <w:proofErr w:type="gramEnd"/>
            <w:r>
              <w:rPr>
                <w:sz w:val="15"/>
                <w:szCs w:val="15"/>
              </w:rPr>
              <w:t xml:space="preserve"> John Harden's will (1751). Sold Abington land June 1770 and moved to Cummington. 1790 Census: 3-0-3. Married (1) Elizabeth Harden; (2) Mercy Noyes. Buried Dawes Cemetery, Cummington.</w:t>
            </w:r>
          </w:p>
        </w:tc>
        <w:tc>
          <w:tcPr>
            <w:tcW w:w="4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0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15A7A9B5" w14:textId="77777777" w:rsidR="00290E47" w:rsidRDefault="00000000">
            <w:r>
              <w:rPr>
                <w:color w:val="0D3D2E"/>
                <w:sz w:val="15"/>
                <w:szCs w:val="15"/>
              </w:rPr>
              <w:t xml:space="preserve">Land in Abington, MA (sold June 1770 upon move to Cummington). Springfield, MA records: purchased land in Town #5 (Cummington) with Silas Reed, 5 Nov. 1770. In </w:t>
            </w:r>
            <w:proofErr w:type="gramStart"/>
            <w:r>
              <w:rPr>
                <w:color w:val="0D3D2E"/>
                <w:sz w:val="15"/>
                <w:szCs w:val="15"/>
              </w:rPr>
              <w:t>1787</w:t>
            </w:r>
            <w:proofErr w:type="gramEnd"/>
            <w:r>
              <w:rPr>
                <w:color w:val="0D3D2E"/>
                <w:sz w:val="15"/>
                <w:szCs w:val="15"/>
              </w:rPr>
              <w:t xml:space="preserve"> exchanged farms with Philip Shaw ('Only One Cummington,' Foster &amp; Streeter 1974, p.390). Buried Dawes Cemetery, Cummington — same cemetery as his wife Elizabeth.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5C2654ED" w14:textId="77777777" w:rsidR="00290E47" w:rsidRDefault="00000000">
            <w:pPr>
              <w:jc w:val="center"/>
            </w:pPr>
            <w:r>
              <w:rPr>
                <w:b/>
                <w:bCs/>
                <w:color w:val="1A5C2A"/>
                <w:sz w:val="13"/>
                <w:szCs w:val="13"/>
              </w:rPr>
              <w:t>Confirmed</w:t>
            </w:r>
          </w:p>
        </w:tc>
      </w:tr>
      <w:tr w:rsidR="00290E47" w14:paraId="209F458B" w14:textId="77777777" w:rsidTr="00D50986">
        <w:tblPrEx>
          <w:tblCellMar>
            <w:top w:w="0" w:type="dxa"/>
            <w:bottom w:w="0" w:type="dxa"/>
          </w:tblCellMar>
        </w:tblPrEx>
        <w:tc>
          <w:tcPr>
            <w:tcW w:w="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60" w:type="dxa"/>
              <w:bottom w:w="80" w:type="dxa"/>
              <w:right w:w="40" w:type="dxa"/>
            </w:tcMar>
          </w:tcPr>
          <w:p w14:paraId="7DB7AE52" w14:textId="77777777" w:rsidR="00290E47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10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0AA76A6A" w14:textId="77777777" w:rsidR="00290E47" w:rsidRDefault="00000000">
            <w:pPr>
              <w:spacing w:after="16"/>
            </w:pPr>
            <w:r>
              <w:rPr>
                <w:b/>
                <w:bCs/>
                <w:color w:val="1F3864"/>
                <w:sz w:val="17"/>
                <w:szCs w:val="17"/>
              </w:rPr>
              <w:t>Benjamin Gurney</w:t>
            </w:r>
          </w:p>
          <w:p w14:paraId="53AA2A44" w14:textId="77777777" w:rsidR="00290E47" w:rsidRDefault="00000000">
            <w:r>
              <w:rPr>
                <w:i/>
                <w:iCs/>
                <w:color w:val="555555"/>
                <w:sz w:val="14"/>
                <w:szCs w:val="14"/>
              </w:rPr>
              <w:t>c. 1704 — before 1772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422450AA" w14:textId="77777777" w:rsidR="00290E47" w:rsidRDefault="00000000">
            <w:r>
              <w:rPr>
                <w:sz w:val="15"/>
                <w:szCs w:val="15"/>
              </w:rPr>
              <w:t>Weymouth, MA → Abington/Whitman, MA → Middleboro → Rochester, MA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06375B0F" w14:textId="77777777" w:rsidR="00290E47" w:rsidRDefault="00000000">
            <w:r>
              <w:rPr>
                <w:color w:val="555555"/>
                <w:sz w:val="14"/>
                <w:szCs w:val="14"/>
              </w:rPr>
              <w:t>Early Colonial</w:t>
            </w:r>
          </w:p>
        </w:tc>
        <w:tc>
          <w:tcPr>
            <w:tcW w:w="4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14AD0500" w14:textId="77777777" w:rsidR="00290E47" w:rsidRDefault="00000000">
            <w:r>
              <w:rPr>
                <w:sz w:val="15"/>
                <w:szCs w:val="15"/>
              </w:rPr>
              <w:t>Fathered Benjamin (Gen.9) by Jane Harden before later marriage. Jane's 1711 baptism 'of Little Comfort' first reference to the mill. Married Sarah Morse (1731, Middleboro). Moved to Rochester MA; died before Dec. 1772.</w:t>
            </w:r>
          </w:p>
        </w:tc>
        <w:tc>
          <w:tcPr>
            <w:tcW w:w="4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0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4CA58D77" w14:textId="77777777" w:rsidR="00290E47" w:rsidRDefault="00000000">
            <w:r>
              <w:rPr>
                <w:color w:val="0D3D2E"/>
                <w:sz w:val="15"/>
                <w:szCs w:val="15"/>
              </w:rPr>
              <w:t>• With father (Gen.11), bought land from Samuel Tinkham, Middleboro, 28 Oct. 1730 — 3 lots of upland + 1 lot meadow ~2 acres (Plym. Reg. 39:79). Sold 3 May 1749 after father's death. • 8 acres Middleboro from Sam Eddy Jr., 7 Nov. 1731 (Plym. Reg.). • Homestead farm, Rochester, MA — sons Lemuel, Benjamin &amp; Levi divided it 1 Jan. 1800 (Plym. Co. land deed 95:139, GS film 559,140).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0630FE7A" w14:textId="77777777" w:rsidR="00290E47" w:rsidRDefault="00000000">
            <w:pPr>
              <w:jc w:val="center"/>
            </w:pPr>
            <w:r>
              <w:rPr>
                <w:b/>
                <w:bCs/>
                <w:color w:val="1A5C2A"/>
                <w:sz w:val="13"/>
                <w:szCs w:val="13"/>
              </w:rPr>
              <w:t>Confirmed</w:t>
            </w:r>
          </w:p>
        </w:tc>
      </w:tr>
      <w:tr w:rsidR="00290E47" w14:paraId="44A4850E" w14:textId="77777777" w:rsidTr="00D50986">
        <w:tblPrEx>
          <w:tblCellMar>
            <w:top w:w="0" w:type="dxa"/>
            <w:bottom w:w="0" w:type="dxa"/>
          </w:tblCellMar>
        </w:tblPrEx>
        <w:tc>
          <w:tcPr>
            <w:tcW w:w="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60" w:type="dxa"/>
              <w:bottom w:w="80" w:type="dxa"/>
              <w:right w:w="40" w:type="dxa"/>
            </w:tcMar>
          </w:tcPr>
          <w:p w14:paraId="193BBA51" w14:textId="77777777" w:rsidR="00290E47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11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23678095" w14:textId="77777777" w:rsidR="00290E47" w:rsidRDefault="00000000">
            <w:pPr>
              <w:spacing w:after="16"/>
            </w:pPr>
            <w:r>
              <w:rPr>
                <w:b/>
                <w:bCs/>
                <w:color w:val="1F3864"/>
                <w:sz w:val="17"/>
                <w:szCs w:val="17"/>
              </w:rPr>
              <w:t>Benjamin Gurney</w:t>
            </w:r>
          </w:p>
          <w:p w14:paraId="54BC8EB9" w14:textId="77777777" w:rsidR="00290E47" w:rsidRDefault="00000000">
            <w:r>
              <w:rPr>
                <w:i/>
                <w:iCs/>
                <w:color w:val="555555"/>
                <w:sz w:val="14"/>
                <w:szCs w:val="14"/>
              </w:rPr>
              <w:t>c. 1676 — d. 1738/9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60BC2AB1" w14:textId="77777777" w:rsidR="00290E47" w:rsidRDefault="00000000">
            <w:r>
              <w:rPr>
                <w:sz w:val="15"/>
                <w:szCs w:val="15"/>
              </w:rPr>
              <w:t>Weymouth, MA → Abington, MA → Middleboro, MA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2DBEC030" w14:textId="77777777" w:rsidR="00290E47" w:rsidRDefault="00000000">
            <w:r>
              <w:rPr>
                <w:color w:val="555555"/>
                <w:sz w:val="14"/>
                <w:szCs w:val="14"/>
              </w:rPr>
              <w:t>Puritan Colony</w:t>
            </w:r>
          </w:p>
        </w:tc>
        <w:tc>
          <w:tcPr>
            <w:tcW w:w="4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09DFBCE5" w14:textId="77777777" w:rsidR="00290E47" w:rsidRDefault="00000000">
            <w:r>
              <w:rPr>
                <w:sz w:val="15"/>
                <w:szCs w:val="15"/>
              </w:rPr>
              <w:t>Married Rebecca Staples (30 Dec. 1701, First Church Braintree). 'Granny Gurney's Swamp' story confirmed independently. Will proved 1739 (Plym. Probate 8:98).</w:t>
            </w:r>
          </w:p>
        </w:tc>
        <w:tc>
          <w:tcPr>
            <w:tcW w:w="4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0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675E4D4B" w14:textId="77777777" w:rsidR="00290E47" w:rsidRDefault="00000000">
            <w:r>
              <w:rPr>
                <w:color w:val="0D3D2E"/>
                <w:sz w:val="15"/>
                <w:szCs w:val="15"/>
              </w:rPr>
              <w:t>• Richard Williams farm on Abington-Bridgewater line — purchased 8 Sept. 1726 from Samuel Staples of Scituate (Plym. Deeds 25:79). • Sold to Abraham Pierce 20 Oct. 1730 upon move to Middleboro (Plym. Reg. 31:69, 70). • Land from Joseph Richards (bequeathed in will to son Benjamin). • Granny Gurney's Swamp — low ground near Abington-Bridgewater line, named after Rebecca's fire incident — not owned but named for the family.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27C8279D" w14:textId="77777777" w:rsidR="00290E47" w:rsidRDefault="00000000">
            <w:pPr>
              <w:jc w:val="center"/>
            </w:pPr>
            <w:r>
              <w:rPr>
                <w:b/>
                <w:bCs/>
                <w:color w:val="1A5C2A"/>
                <w:sz w:val="13"/>
                <w:szCs w:val="13"/>
              </w:rPr>
              <w:t>Confirmed</w:t>
            </w:r>
          </w:p>
        </w:tc>
      </w:tr>
      <w:tr w:rsidR="00290E47" w14:paraId="6A77D94D" w14:textId="77777777" w:rsidTr="00D50986">
        <w:tblPrEx>
          <w:tblCellMar>
            <w:top w:w="0" w:type="dxa"/>
            <w:bottom w:w="0" w:type="dxa"/>
          </w:tblCellMar>
        </w:tblPrEx>
        <w:tc>
          <w:tcPr>
            <w:tcW w:w="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60" w:type="dxa"/>
              <w:bottom w:w="80" w:type="dxa"/>
              <w:right w:w="40" w:type="dxa"/>
            </w:tcMar>
          </w:tcPr>
          <w:p w14:paraId="76914DD0" w14:textId="77777777" w:rsidR="00290E47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12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3F631BB3" w14:textId="77777777" w:rsidR="00290E47" w:rsidRDefault="00000000">
            <w:pPr>
              <w:spacing w:after="16"/>
            </w:pPr>
            <w:r>
              <w:rPr>
                <w:b/>
                <w:bCs/>
                <w:color w:val="1F3864"/>
                <w:sz w:val="17"/>
                <w:szCs w:val="17"/>
              </w:rPr>
              <w:t>Richard Gurney</w:t>
            </w:r>
          </w:p>
          <w:p w14:paraId="582A74AC" w14:textId="77777777" w:rsidR="00290E47" w:rsidRDefault="00000000">
            <w:r>
              <w:rPr>
                <w:i/>
                <w:iCs/>
                <w:color w:val="555555"/>
                <w:sz w:val="14"/>
                <w:szCs w:val="14"/>
              </w:rPr>
              <w:t>c. 1630 England — d. Oct. 1691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6FCAD1BC" w14:textId="77777777" w:rsidR="00290E47" w:rsidRDefault="00000000">
            <w:r>
              <w:rPr>
                <w:sz w:val="15"/>
                <w:szCs w:val="15"/>
              </w:rPr>
              <w:t>Weymouth, MA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52DCFEAD" w14:textId="77777777" w:rsidR="00290E47" w:rsidRDefault="00000000">
            <w:r>
              <w:rPr>
                <w:color w:val="555555"/>
                <w:sz w:val="14"/>
                <w:szCs w:val="14"/>
              </w:rPr>
              <w:t>Puritan Colony</w:t>
            </w:r>
          </w:p>
        </w:tc>
        <w:tc>
          <w:tcPr>
            <w:tcW w:w="4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0323038D" w14:textId="77777777" w:rsidR="00290E47" w:rsidRDefault="00000000">
            <w:r>
              <w:rPr>
                <w:sz w:val="15"/>
                <w:szCs w:val="15"/>
              </w:rPr>
              <w:t>Freeman 1681. Married Rebecca Taylor (named in Taylor's will, proved 1688). Died intestate Oct. 1691. Son John killed at Mendon massacre 1675. Son Zachariah served King Philip's War relief company.</w:t>
            </w:r>
          </w:p>
        </w:tc>
        <w:tc>
          <w:tcPr>
            <w:tcW w:w="4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0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714BDD62" w14:textId="77777777" w:rsidR="00290E47" w:rsidRDefault="00000000">
            <w:r>
              <w:rPr>
                <w:color w:val="0D3D2E"/>
                <w:sz w:val="15"/>
                <w:szCs w:val="15"/>
              </w:rPr>
              <w:t>• Lands granted in Weymouth before 1642–44: 'in the East field,' 'in the mill field,' 'on the east side of Great Pond' (Hist. of Weymouth). • Town Common grant: 6 acres west side of the Pond voted by Weymouth town meeting, 1683, to 'build a house &amp; fence' (Hist. of Weymouth, p.251). • Land at Braintree on Abington-Bridgewater line passed to son Benjamin (Gen.</w:t>
            </w:r>
            <w:proofErr w:type="gramStart"/>
            <w:r>
              <w:rPr>
                <w:color w:val="0D3D2E"/>
                <w:sz w:val="15"/>
                <w:szCs w:val="15"/>
              </w:rPr>
              <w:t>11) —</w:t>
            </w:r>
            <w:proofErr w:type="gramEnd"/>
            <w:r>
              <w:rPr>
                <w:color w:val="0D3D2E"/>
                <w:sz w:val="15"/>
                <w:szCs w:val="15"/>
              </w:rPr>
              <w:t xml:space="preserve"> likely inherited from John Gurney-1.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0678FC68" w14:textId="77777777" w:rsidR="00290E47" w:rsidRDefault="00000000">
            <w:pPr>
              <w:jc w:val="center"/>
            </w:pPr>
            <w:r>
              <w:rPr>
                <w:b/>
                <w:bCs/>
                <w:color w:val="1A5C2A"/>
                <w:sz w:val="13"/>
                <w:szCs w:val="13"/>
              </w:rPr>
              <w:t>Confirmed</w:t>
            </w:r>
          </w:p>
        </w:tc>
      </w:tr>
      <w:tr w:rsidR="00290E47" w14:paraId="0F750DCB" w14:textId="77777777" w:rsidTr="00D50986">
        <w:tblPrEx>
          <w:tblCellMar>
            <w:top w:w="0" w:type="dxa"/>
            <w:bottom w:w="0" w:type="dxa"/>
          </w:tblCellMar>
        </w:tblPrEx>
        <w:tc>
          <w:tcPr>
            <w:tcW w:w="15384" w:type="dxa"/>
            <w:gridSpan w:val="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D84FAB" w14:textId="4D7FB388" w:rsidR="00290E47" w:rsidRDefault="00000000">
            <w:r>
              <w:rPr>
                <w:b/>
                <w:bCs/>
                <w:caps/>
                <w:color w:val="7B4F00"/>
                <w:sz w:val="18"/>
                <w:szCs w:val="18"/>
              </w:rPr>
              <w:t>The Emigrant — Colonial Massachusetts</w:t>
            </w:r>
          </w:p>
        </w:tc>
      </w:tr>
      <w:tr w:rsidR="00290E47" w14:paraId="74ED1305" w14:textId="77777777" w:rsidTr="00D50986">
        <w:tblPrEx>
          <w:tblCellMar>
            <w:top w:w="0" w:type="dxa"/>
            <w:bottom w:w="0" w:type="dxa"/>
          </w:tblCellMar>
        </w:tblPrEx>
        <w:tc>
          <w:tcPr>
            <w:tcW w:w="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60" w:type="dxa"/>
              <w:bottom w:w="80" w:type="dxa"/>
              <w:right w:w="40" w:type="dxa"/>
            </w:tcMar>
          </w:tcPr>
          <w:p w14:paraId="189EE0D7" w14:textId="77777777" w:rsidR="00290E47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lastRenderedPageBreak/>
              <w:t>13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22246582" w14:textId="77777777" w:rsidR="00290E47" w:rsidRDefault="00000000">
            <w:pPr>
              <w:spacing w:after="16"/>
            </w:pPr>
            <w:r>
              <w:rPr>
                <w:b/>
                <w:bCs/>
                <w:color w:val="1F3864"/>
                <w:sz w:val="17"/>
                <w:szCs w:val="17"/>
              </w:rPr>
              <w:t>John Gurney-1</w:t>
            </w:r>
          </w:p>
          <w:p w14:paraId="6956F80D" w14:textId="77777777" w:rsidR="00290E47" w:rsidRDefault="00000000">
            <w:r>
              <w:rPr>
                <w:i/>
                <w:iCs/>
                <w:color w:val="555555"/>
                <w:sz w:val="14"/>
                <w:szCs w:val="14"/>
              </w:rPr>
              <w:t>c. 1603 England — d. 1662/3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48770408" w14:textId="77777777" w:rsidR="00290E47" w:rsidRDefault="00000000">
            <w:r>
              <w:rPr>
                <w:sz w:val="15"/>
                <w:szCs w:val="15"/>
              </w:rPr>
              <w:t>Weymouth, MA → Braintree, MA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18E283AC" w14:textId="77777777" w:rsidR="00290E47" w:rsidRDefault="00000000">
            <w:r>
              <w:rPr>
                <w:color w:val="555555"/>
                <w:sz w:val="14"/>
                <w:szCs w:val="14"/>
              </w:rPr>
              <w:t>Great Migration</w:t>
            </w:r>
          </w:p>
        </w:tc>
        <w:tc>
          <w:tcPr>
            <w:tcW w:w="4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44E20C04" w14:textId="77777777" w:rsidR="00290E47" w:rsidRDefault="00000000">
            <w:r>
              <w:rPr>
                <w:sz w:val="15"/>
                <w:szCs w:val="15"/>
              </w:rPr>
              <w:t xml:space="preserve">Tailor. FIRST GURNEY IN NORTH AMERICA. First record: June 1641, Weymouth. Married (1) Mary Richards (c.1625, England — d. 20 Sept. 1661); (2) </w:t>
            </w:r>
            <w:proofErr w:type="spellStart"/>
            <w:r>
              <w:rPr>
                <w:sz w:val="15"/>
                <w:szCs w:val="15"/>
              </w:rPr>
              <w:t>Grissell</w:t>
            </w:r>
            <w:proofErr w:type="spellEnd"/>
            <w:r>
              <w:rPr>
                <w:sz w:val="15"/>
                <w:szCs w:val="15"/>
              </w:rPr>
              <w:t xml:space="preserve"> Fletcher (12 Nov. 1661). Estate: £55.14.6. Probable arrival: 1636–1641. </w:t>
            </w:r>
            <w:proofErr w:type="spellStart"/>
            <w:r>
              <w:rPr>
                <w:sz w:val="15"/>
                <w:szCs w:val="15"/>
              </w:rPr>
              <w:t>Grissell</w:t>
            </w:r>
            <w:proofErr w:type="spellEnd"/>
            <w:r>
              <w:rPr>
                <w:sz w:val="15"/>
                <w:szCs w:val="15"/>
              </w:rPr>
              <w:t xml:space="preserve"> was a Mendon proprietor (received 20-acre allotment, Dec. 1663).</w:t>
            </w:r>
          </w:p>
        </w:tc>
        <w:tc>
          <w:tcPr>
            <w:tcW w:w="4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0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2EF3C793" w14:textId="77777777" w:rsidR="00290E47" w:rsidRDefault="00000000">
            <w:r>
              <w:rPr>
                <w:color w:val="0D3D2E"/>
                <w:sz w:val="15"/>
                <w:szCs w:val="15"/>
              </w:rPr>
              <w:t xml:space="preserve">• East field, mill field, east side of Great Pond — Weymouth (granted retrospectively c. 3 Feb. 1651-52; properties later granted to others as John did not permanently settle there). • 48 acres at Braintree 'in the possession of John </w:t>
            </w:r>
            <w:proofErr w:type="gramStart"/>
            <w:r>
              <w:rPr>
                <w:color w:val="0D3D2E"/>
                <w:sz w:val="15"/>
                <w:szCs w:val="15"/>
              </w:rPr>
              <w:t>Gurney' —</w:t>
            </w:r>
            <w:proofErr w:type="gramEnd"/>
            <w:r>
              <w:rPr>
                <w:color w:val="0D3D2E"/>
                <w:sz w:val="15"/>
                <w:szCs w:val="15"/>
              </w:rPr>
              <w:t xml:space="preserve"> Tyng inventory 25 May 1653 (NEHGR 30:432). Tenant, not owner. • Sold land in Braintree 12 Feb. 1661 (deed witnessed by son John Jr.). • </w:t>
            </w:r>
            <w:proofErr w:type="spellStart"/>
            <w:r>
              <w:rPr>
                <w:color w:val="0D3D2E"/>
                <w:sz w:val="15"/>
                <w:szCs w:val="15"/>
              </w:rPr>
              <w:t>Grissell</w:t>
            </w:r>
            <w:proofErr w:type="spellEnd"/>
            <w:r>
              <w:rPr>
                <w:color w:val="0D3D2E"/>
                <w:sz w:val="15"/>
                <w:szCs w:val="15"/>
              </w:rPr>
              <w:t xml:space="preserve"> applied for John's Mendon lot after his death (NEHGR 22:44).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593C2F3D" w14:textId="77777777" w:rsidR="00290E47" w:rsidRDefault="00000000">
            <w:pPr>
              <w:jc w:val="center"/>
            </w:pPr>
            <w:r>
              <w:rPr>
                <w:b/>
                <w:bCs/>
                <w:color w:val="7B4F00"/>
                <w:sz w:val="13"/>
                <w:szCs w:val="13"/>
              </w:rPr>
              <w:t>Probable</w:t>
            </w:r>
          </w:p>
        </w:tc>
      </w:tr>
      <w:tr w:rsidR="00290E47" w14:paraId="79F110FE" w14:textId="77777777" w:rsidTr="00D50986">
        <w:tblPrEx>
          <w:tblCellMar>
            <w:top w:w="0" w:type="dxa"/>
            <w:bottom w:w="0" w:type="dxa"/>
          </w:tblCellMar>
        </w:tblPrEx>
        <w:tc>
          <w:tcPr>
            <w:tcW w:w="15384" w:type="dxa"/>
            <w:gridSpan w:val="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FF9B2E" w14:textId="77777777" w:rsidR="00290E47" w:rsidRDefault="00000000">
            <w:r>
              <w:rPr>
                <w:b/>
                <w:bCs/>
                <w:caps/>
                <w:color w:val="4A1078"/>
                <w:sz w:val="18"/>
                <w:szCs w:val="18"/>
              </w:rPr>
              <w:t xml:space="preserve">Tudor England — City of London &amp; </w:t>
            </w:r>
            <w:proofErr w:type="gramStart"/>
            <w:r>
              <w:rPr>
                <w:b/>
                <w:bCs/>
                <w:caps/>
                <w:color w:val="4A1078"/>
                <w:sz w:val="18"/>
                <w:szCs w:val="18"/>
              </w:rPr>
              <w:t>Norfolk  [</w:t>
            </w:r>
            <w:proofErr w:type="gramEnd"/>
            <w:r>
              <w:rPr>
                <w:b/>
                <w:bCs/>
                <w:caps/>
                <w:color w:val="4A1078"/>
                <w:sz w:val="18"/>
                <w:szCs w:val="18"/>
              </w:rPr>
              <w:t xml:space="preserve"> Candidate B: </w:t>
            </w:r>
            <w:proofErr w:type="gramStart"/>
            <w:r>
              <w:rPr>
                <w:b/>
                <w:bCs/>
                <w:caps/>
                <w:color w:val="4A1078"/>
                <w:sz w:val="18"/>
                <w:szCs w:val="18"/>
              </w:rPr>
              <w:t>probable ]</w:t>
            </w:r>
            <w:proofErr w:type="gramEnd"/>
          </w:p>
        </w:tc>
      </w:tr>
      <w:tr w:rsidR="00E322E5" w14:paraId="6E312822" w14:textId="77777777" w:rsidTr="00D50986">
        <w:tblPrEx>
          <w:tblCellMar>
            <w:top w:w="0" w:type="dxa"/>
            <w:bottom w:w="0" w:type="dxa"/>
          </w:tblCellMar>
        </w:tblPrEx>
        <w:tc>
          <w:tcPr>
            <w:tcW w:w="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60" w:type="dxa"/>
              <w:bottom w:w="80" w:type="dxa"/>
              <w:right w:w="40" w:type="dxa"/>
            </w:tcMar>
          </w:tcPr>
          <w:p w14:paraId="3025E5F2" w14:textId="77777777" w:rsidR="00E322E5" w:rsidRDefault="00E322E5" w:rsidP="00E322E5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14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38F3508D" w14:textId="77777777" w:rsidR="00E322E5" w:rsidRDefault="00E322E5" w:rsidP="00E322E5">
            <w:pPr>
              <w:spacing w:after="16"/>
            </w:pPr>
            <w:r>
              <w:rPr>
                <w:b/>
                <w:bCs/>
                <w:color w:val="1F3864"/>
                <w:sz w:val="17"/>
                <w:szCs w:val="17"/>
              </w:rPr>
              <w:t>Francis Gurney</w:t>
            </w:r>
          </w:p>
          <w:p w14:paraId="696610AE" w14:textId="77777777" w:rsidR="00E322E5" w:rsidRDefault="00E322E5" w:rsidP="00E322E5">
            <w:r>
              <w:rPr>
                <w:i/>
                <w:iCs/>
                <w:color w:val="555555"/>
                <w:sz w:val="14"/>
                <w:szCs w:val="14"/>
              </w:rPr>
              <w:t xml:space="preserve">13 Sept. </w:t>
            </w:r>
            <w:proofErr w:type="gramStart"/>
            <w:r>
              <w:rPr>
                <w:i/>
                <w:iCs/>
                <w:color w:val="555555"/>
                <w:sz w:val="14"/>
                <w:szCs w:val="14"/>
              </w:rPr>
              <w:t>1581 — d</w:t>
            </w:r>
            <w:proofErr w:type="gramEnd"/>
            <w:r>
              <w:rPr>
                <w:i/>
                <w:iCs/>
                <w:color w:val="555555"/>
                <w:sz w:val="14"/>
                <w:szCs w:val="14"/>
              </w:rPr>
              <w:t>. 1640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0B9ACCCA" w14:textId="77777777" w:rsidR="00E322E5" w:rsidRDefault="00E322E5" w:rsidP="00E322E5">
            <w:r>
              <w:rPr>
                <w:sz w:val="15"/>
                <w:szCs w:val="15"/>
              </w:rPr>
              <w:t xml:space="preserve">West </w:t>
            </w:r>
            <w:proofErr w:type="spellStart"/>
            <w:r>
              <w:rPr>
                <w:sz w:val="15"/>
                <w:szCs w:val="15"/>
              </w:rPr>
              <w:t>Barsham</w:t>
            </w:r>
            <w:proofErr w:type="spellEnd"/>
            <w:r>
              <w:rPr>
                <w:sz w:val="15"/>
                <w:szCs w:val="15"/>
              </w:rPr>
              <w:t>, Norfolk → City of London (St. Benet Fink)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4CAF123C" w14:textId="77777777" w:rsidR="00E322E5" w:rsidRDefault="00E322E5" w:rsidP="00E322E5">
            <w:r>
              <w:rPr>
                <w:color w:val="555555"/>
                <w:sz w:val="14"/>
                <w:szCs w:val="14"/>
              </w:rPr>
              <w:t>Tudor / Early Stuart</w:t>
            </w:r>
          </w:p>
        </w:tc>
        <w:tc>
          <w:tcPr>
            <w:tcW w:w="4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735B721E" w14:textId="77777777" w:rsidR="00E322E5" w:rsidRDefault="00E322E5" w:rsidP="00E322E5">
            <w:r>
              <w:rPr>
                <w:sz w:val="15"/>
                <w:szCs w:val="15"/>
              </w:rPr>
              <w:t>Merchant Taylor (admitted 16 June 1606 — primary source cert. in Daniel Gurney's Record). Married Ann Browning. Financial difficulty 1625. Probable father of John Gurney-1. Second son Francis of Malden → banking dynasty.</w:t>
            </w:r>
          </w:p>
        </w:tc>
        <w:tc>
          <w:tcPr>
            <w:tcW w:w="4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0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1635DF70" w14:textId="77777777" w:rsidR="00E322E5" w:rsidRDefault="00E322E5" w:rsidP="00E322E5">
            <w:r>
              <w:rPr>
                <w:color w:val="0D3D2E"/>
                <w:sz w:val="15"/>
                <w:szCs w:val="15"/>
              </w:rPr>
              <w:t>• Parish of St. Benet Fink, City of London — commercial premises (leased; church demolished 1844, site now Bank of England east wing). • Attempted textile manufacture: desecrated St. James's Church, King's Lynn, Norfolk — leased from Lynn corporation (failed enterprise; Sir Hamon Lestrange paid his £100 bond c.1625). • Occasional residence at Norwich and King's Lynn noted (</w:t>
            </w:r>
            <w:proofErr w:type="spellStart"/>
            <w:r>
              <w:rPr>
                <w:color w:val="0D3D2E"/>
                <w:sz w:val="15"/>
                <w:szCs w:val="15"/>
              </w:rPr>
              <w:t>Pennyghael</w:t>
            </w:r>
            <w:proofErr w:type="spellEnd"/>
            <w:r>
              <w:rPr>
                <w:color w:val="0D3D2E"/>
                <w:sz w:val="15"/>
                <w:szCs w:val="15"/>
              </w:rPr>
              <w:t xml:space="preserve"> genealogy). • No land holdings documented — Daniel Gurney states both Francis </w:t>
            </w:r>
            <w:proofErr w:type="gramStart"/>
            <w:r>
              <w:rPr>
                <w:color w:val="0D3D2E"/>
                <w:sz w:val="15"/>
                <w:szCs w:val="15"/>
              </w:rPr>
              <w:t>wills</w:t>
            </w:r>
            <w:proofErr w:type="gramEnd"/>
            <w:r>
              <w:rPr>
                <w:color w:val="0D3D2E"/>
                <w:sz w:val="15"/>
                <w:szCs w:val="15"/>
              </w:rPr>
              <w:t xml:space="preserve"> 'unable to be discovered' suggesting little or no property to bequeath.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 w:themeFill="accent6" w:themeFillTint="33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2BC98CF4" w14:textId="558AA311" w:rsidR="00E322E5" w:rsidRDefault="00E322E5" w:rsidP="00E322E5">
            <w:pPr>
              <w:jc w:val="center"/>
            </w:pPr>
            <w:r>
              <w:rPr>
                <w:b/>
                <w:bCs/>
                <w:color w:val="1A5C2A"/>
                <w:sz w:val="13"/>
                <w:szCs w:val="13"/>
              </w:rPr>
              <w:t>Confirmed</w:t>
            </w:r>
          </w:p>
        </w:tc>
      </w:tr>
      <w:tr w:rsidR="00290E47" w14:paraId="134BC738" w14:textId="77777777" w:rsidTr="00D50986">
        <w:tblPrEx>
          <w:tblCellMar>
            <w:top w:w="0" w:type="dxa"/>
            <w:bottom w:w="0" w:type="dxa"/>
          </w:tblCellMar>
        </w:tblPrEx>
        <w:tc>
          <w:tcPr>
            <w:tcW w:w="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60" w:type="dxa"/>
              <w:bottom w:w="80" w:type="dxa"/>
              <w:right w:w="40" w:type="dxa"/>
            </w:tcMar>
          </w:tcPr>
          <w:p w14:paraId="6EDD82BB" w14:textId="77777777" w:rsidR="00290E47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15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42ED2CCE" w14:textId="77777777" w:rsidR="00290E47" w:rsidRDefault="00000000">
            <w:pPr>
              <w:spacing w:after="16"/>
            </w:pPr>
            <w:r>
              <w:rPr>
                <w:b/>
                <w:bCs/>
                <w:color w:val="1F3864"/>
                <w:sz w:val="17"/>
                <w:szCs w:val="17"/>
              </w:rPr>
              <w:t>Henry de Gournay</w:t>
            </w:r>
          </w:p>
          <w:p w14:paraId="1FDCB1D4" w14:textId="77777777" w:rsidR="00290E47" w:rsidRDefault="00000000">
            <w:r>
              <w:rPr>
                <w:i/>
                <w:iCs/>
                <w:color w:val="555555"/>
                <w:sz w:val="14"/>
                <w:szCs w:val="14"/>
              </w:rPr>
              <w:t>21 Jan. 1548 — d. 1623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709EE76E" w14:textId="77777777" w:rsidR="00290E47" w:rsidRDefault="00000000">
            <w:r>
              <w:rPr>
                <w:sz w:val="15"/>
                <w:szCs w:val="15"/>
              </w:rPr>
              <w:t xml:space="preserve">West </w:t>
            </w:r>
            <w:proofErr w:type="spellStart"/>
            <w:r>
              <w:rPr>
                <w:sz w:val="15"/>
                <w:szCs w:val="15"/>
              </w:rPr>
              <w:t>Barsham</w:t>
            </w:r>
            <w:proofErr w:type="spellEnd"/>
            <w:r>
              <w:rPr>
                <w:sz w:val="15"/>
                <w:szCs w:val="15"/>
              </w:rPr>
              <w:t xml:space="preserve"> Hall, Norfolk; Great Ellingham, Norfolk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1B2169DD" w14:textId="77777777" w:rsidR="00290E47" w:rsidRDefault="00000000">
            <w:r>
              <w:rPr>
                <w:color w:val="555555"/>
                <w:sz w:val="14"/>
                <w:szCs w:val="14"/>
              </w:rPr>
              <w:t>Tudor (Henry VIII → James I)</w:t>
            </w:r>
          </w:p>
        </w:tc>
        <w:tc>
          <w:tcPr>
            <w:tcW w:w="4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6BE70359" w14:textId="77777777" w:rsidR="00290E47" w:rsidRDefault="00000000">
            <w:r>
              <w:rPr>
                <w:sz w:val="15"/>
                <w:szCs w:val="15"/>
              </w:rPr>
              <w:t>'Last member of the Gurney family to be born a Roman Catholic.' Godmother: Lady Catherine Howard. 12 children. Will 1614 warned against sons holding 'fantastical opinions.' Tomb survives at St. James's Church, Great Ellingham.</w:t>
            </w:r>
          </w:p>
        </w:tc>
        <w:tc>
          <w:tcPr>
            <w:tcW w:w="4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0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187852CA" w14:textId="77777777" w:rsidR="00290E47" w:rsidRDefault="00000000">
            <w:r>
              <w:rPr>
                <w:color w:val="0D3D2E"/>
                <w:sz w:val="15"/>
                <w:szCs w:val="15"/>
              </w:rPr>
              <w:t xml:space="preserve">• West </w:t>
            </w:r>
            <w:proofErr w:type="spellStart"/>
            <w:r>
              <w:rPr>
                <w:color w:val="0D3D2E"/>
                <w:sz w:val="15"/>
                <w:szCs w:val="15"/>
              </w:rPr>
              <w:t>Barsham</w:t>
            </w:r>
            <w:proofErr w:type="spellEnd"/>
            <w:r>
              <w:rPr>
                <w:color w:val="0D3D2E"/>
                <w:sz w:val="15"/>
                <w:szCs w:val="15"/>
              </w:rPr>
              <w:t xml:space="preserve"> manor, Norfolk (primary family seat; hall burned 1815, 16th-c. north wing survives Grade II listed). • Great Ellingham manor (held from Bishop of Norwich). • Harpley manor, Norfolk (purchased 1587 — £ not stated; presented to church 1588, 1602). • </w:t>
            </w:r>
            <w:proofErr w:type="spellStart"/>
            <w:r>
              <w:rPr>
                <w:color w:val="0D3D2E"/>
                <w:sz w:val="15"/>
                <w:szCs w:val="15"/>
              </w:rPr>
              <w:t>Irsted</w:t>
            </w:r>
            <w:proofErr w:type="spellEnd"/>
            <w:r>
              <w:rPr>
                <w:color w:val="0D3D2E"/>
                <w:sz w:val="15"/>
                <w:szCs w:val="15"/>
              </w:rPr>
              <w:t xml:space="preserve"> manor (held of Bishop of Norwich; sold to Sir Peter Gleane before 1632 by son/grandson). • Gurney's manor, Hingham (held of Henry Lord Morley). • West </w:t>
            </w:r>
            <w:proofErr w:type="spellStart"/>
            <w:r>
              <w:rPr>
                <w:color w:val="0D3D2E"/>
                <w:sz w:val="15"/>
                <w:szCs w:val="15"/>
              </w:rPr>
              <w:t>Barsham</w:t>
            </w:r>
            <w:proofErr w:type="spellEnd"/>
            <w:r>
              <w:rPr>
                <w:color w:val="0D3D2E"/>
                <w:sz w:val="15"/>
                <w:szCs w:val="15"/>
              </w:rPr>
              <w:t xml:space="preserve"> </w:t>
            </w:r>
            <w:proofErr w:type="gramStart"/>
            <w:r>
              <w:rPr>
                <w:color w:val="0D3D2E"/>
                <w:sz w:val="15"/>
                <w:szCs w:val="15"/>
              </w:rPr>
              <w:t>rectory</w:t>
            </w:r>
            <w:proofErr w:type="gramEnd"/>
            <w:r>
              <w:rPr>
                <w:color w:val="0D3D2E"/>
                <w:sz w:val="15"/>
                <w:szCs w:val="15"/>
              </w:rPr>
              <w:t xml:space="preserve"> (purchased from Thomas Fermor, Esq. for £100, 1595 — deed at Hunstanton Hall). • Advowson, third part of Attleborough church (presented 1581). • Harpham manor (purchased 1587; presented to church 1588, 1602).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5B0CC0C2" w14:textId="77777777" w:rsidR="00290E47" w:rsidRDefault="00000000">
            <w:pPr>
              <w:jc w:val="center"/>
            </w:pPr>
            <w:r>
              <w:rPr>
                <w:b/>
                <w:bCs/>
                <w:color w:val="1A5C2A"/>
                <w:sz w:val="13"/>
                <w:szCs w:val="13"/>
              </w:rPr>
              <w:t>Confirmed</w:t>
            </w:r>
          </w:p>
        </w:tc>
      </w:tr>
      <w:tr w:rsidR="00290E47" w14:paraId="7ED84EE5" w14:textId="77777777" w:rsidTr="00D50986">
        <w:tblPrEx>
          <w:tblCellMar>
            <w:top w:w="0" w:type="dxa"/>
            <w:bottom w:w="0" w:type="dxa"/>
          </w:tblCellMar>
        </w:tblPrEx>
        <w:tc>
          <w:tcPr>
            <w:tcW w:w="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60" w:type="dxa"/>
              <w:bottom w:w="80" w:type="dxa"/>
              <w:right w:w="40" w:type="dxa"/>
            </w:tcMar>
          </w:tcPr>
          <w:p w14:paraId="5D2662AB" w14:textId="77777777" w:rsidR="00290E47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16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24A42439" w14:textId="77777777" w:rsidR="00290E47" w:rsidRDefault="00000000">
            <w:pPr>
              <w:spacing w:after="16"/>
            </w:pPr>
            <w:r>
              <w:rPr>
                <w:b/>
                <w:bCs/>
                <w:color w:val="1F3864"/>
                <w:sz w:val="17"/>
                <w:szCs w:val="17"/>
              </w:rPr>
              <w:t>Francis GURNEY</w:t>
            </w:r>
          </w:p>
          <w:p w14:paraId="480E59FA" w14:textId="77777777" w:rsidR="00290E47" w:rsidRDefault="00000000">
            <w:r>
              <w:rPr>
                <w:i/>
                <w:iCs/>
                <w:color w:val="555555"/>
                <w:sz w:val="14"/>
                <w:szCs w:val="14"/>
              </w:rPr>
              <w:t>20 Aug. 1521 — d. Jan. 1571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699E994B" w14:textId="77777777" w:rsidR="00290E47" w:rsidRDefault="00000000">
            <w:r>
              <w:rPr>
                <w:sz w:val="15"/>
                <w:szCs w:val="15"/>
              </w:rPr>
              <w:t xml:space="preserve">West </w:t>
            </w:r>
            <w:proofErr w:type="spellStart"/>
            <w:r>
              <w:rPr>
                <w:sz w:val="15"/>
                <w:szCs w:val="15"/>
              </w:rPr>
              <w:t>Barsham</w:t>
            </w:r>
            <w:proofErr w:type="spellEnd"/>
            <w:r>
              <w:rPr>
                <w:sz w:val="15"/>
                <w:szCs w:val="15"/>
              </w:rPr>
              <w:t xml:space="preserve"> Hall, Norfolk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046BCB69" w14:textId="77777777" w:rsidR="00290E47" w:rsidRDefault="00000000">
            <w:r>
              <w:rPr>
                <w:color w:val="555555"/>
                <w:sz w:val="14"/>
                <w:szCs w:val="14"/>
              </w:rPr>
              <w:t>Tudor (Henry VIII → Elizabeth I)</w:t>
            </w:r>
          </w:p>
        </w:tc>
        <w:tc>
          <w:tcPr>
            <w:tcW w:w="4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3667239B" w14:textId="77777777" w:rsidR="00290E47" w:rsidRDefault="00000000">
            <w:r>
              <w:rPr>
                <w:sz w:val="15"/>
                <w:szCs w:val="15"/>
              </w:rPr>
              <w:t>Married Elizabeth Helen Holditch (1543). Her mother: Margaret Jerningham of great Catholic Suffolk family. Both died January 1571. Son Henry (Gen.15) was 22.</w:t>
            </w:r>
          </w:p>
        </w:tc>
        <w:tc>
          <w:tcPr>
            <w:tcW w:w="4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0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2DCDCE72" w14:textId="77777777" w:rsidR="00290E47" w:rsidRDefault="00000000">
            <w:r>
              <w:rPr>
                <w:color w:val="0D3D2E"/>
                <w:sz w:val="15"/>
                <w:szCs w:val="15"/>
              </w:rPr>
              <w:t xml:space="preserve">• West </w:t>
            </w:r>
            <w:proofErr w:type="spellStart"/>
            <w:r>
              <w:rPr>
                <w:color w:val="0D3D2E"/>
                <w:sz w:val="15"/>
                <w:szCs w:val="15"/>
              </w:rPr>
              <w:t>Barsham</w:t>
            </w:r>
            <w:proofErr w:type="spellEnd"/>
            <w:r>
              <w:rPr>
                <w:color w:val="0D3D2E"/>
                <w:sz w:val="15"/>
                <w:szCs w:val="15"/>
              </w:rPr>
              <w:t xml:space="preserve"> Hall, Norfolk — primary residence (inherited from Anthony, Gen.17). • Great Ellingham manor, Norfolk. • </w:t>
            </w:r>
            <w:proofErr w:type="spellStart"/>
            <w:r>
              <w:rPr>
                <w:color w:val="0D3D2E"/>
                <w:sz w:val="15"/>
                <w:szCs w:val="15"/>
              </w:rPr>
              <w:t>Irsted</w:t>
            </w:r>
            <w:proofErr w:type="spellEnd"/>
            <w:r>
              <w:rPr>
                <w:color w:val="0D3D2E"/>
                <w:sz w:val="15"/>
                <w:szCs w:val="15"/>
              </w:rPr>
              <w:t xml:space="preserve"> manor, Norfolk. • Associated Norfolk advowsons and holdings as listed in Daniel Gurney's Record under the West </w:t>
            </w:r>
            <w:proofErr w:type="spellStart"/>
            <w:r>
              <w:rPr>
                <w:color w:val="0D3D2E"/>
                <w:sz w:val="15"/>
                <w:szCs w:val="15"/>
              </w:rPr>
              <w:t>Barsham</w:t>
            </w:r>
            <w:proofErr w:type="spellEnd"/>
            <w:r>
              <w:rPr>
                <w:color w:val="0D3D2E"/>
                <w:sz w:val="15"/>
                <w:szCs w:val="15"/>
              </w:rPr>
              <w:t xml:space="preserve"> Gurney family pedigree.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4B75BCC9" w14:textId="77777777" w:rsidR="00290E47" w:rsidRDefault="00000000">
            <w:pPr>
              <w:jc w:val="center"/>
            </w:pPr>
            <w:r>
              <w:rPr>
                <w:b/>
                <w:bCs/>
                <w:color w:val="1A5C2A"/>
                <w:sz w:val="13"/>
                <w:szCs w:val="13"/>
              </w:rPr>
              <w:t>Confirmed</w:t>
            </w:r>
          </w:p>
        </w:tc>
      </w:tr>
      <w:tr w:rsidR="00290E47" w14:paraId="72E821B0" w14:textId="77777777" w:rsidTr="00D50986">
        <w:tblPrEx>
          <w:tblCellMar>
            <w:top w:w="0" w:type="dxa"/>
            <w:bottom w:w="0" w:type="dxa"/>
          </w:tblCellMar>
        </w:tblPrEx>
        <w:tc>
          <w:tcPr>
            <w:tcW w:w="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60" w:type="dxa"/>
              <w:bottom w:w="80" w:type="dxa"/>
              <w:right w:w="40" w:type="dxa"/>
            </w:tcMar>
          </w:tcPr>
          <w:p w14:paraId="4B57AC44" w14:textId="77777777" w:rsidR="00290E47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17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7D7876F4" w14:textId="77777777" w:rsidR="00290E47" w:rsidRDefault="00000000">
            <w:pPr>
              <w:spacing w:after="16"/>
            </w:pPr>
            <w:r>
              <w:rPr>
                <w:b/>
                <w:bCs/>
                <w:color w:val="1F3864"/>
                <w:sz w:val="17"/>
                <w:szCs w:val="17"/>
              </w:rPr>
              <w:t>Anthony de Gournay</w:t>
            </w:r>
          </w:p>
          <w:p w14:paraId="11786F12" w14:textId="77777777" w:rsidR="00290E47" w:rsidRDefault="00000000">
            <w:r>
              <w:rPr>
                <w:i/>
                <w:iCs/>
                <w:color w:val="555555"/>
                <w:sz w:val="14"/>
                <w:szCs w:val="14"/>
              </w:rPr>
              <w:t>b. 1499 — d. Dec. 1556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5449C5E7" w14:textId="77777777" w:rsidR="00290E47" w:rsidRDefault="00000000">
            <w:r>
              <w:rPr>
                <w:sz w:val="15"/>
                <w:szCs w:val="15"/>
              </w:rPr>
              <w:t xml:space="preserve">West </w:t>
            </w:r>
            <w:proofErr w:type="spellStart"/>
            <w:r>
              <w:rPr>
                <w:sz w:val="15"/>
                <w:szCs w:val="15"/>
              </w:rPr>
              <w:t>Barsham</w:t>
            </w:r>
            <w:proofErr w:type="spellEnd"/>
            <w:r>
              <w:rPr>
                <w:sz w:val="15"/>
                <w:szCs w:val="15"/>
              </w:rPr>
              <w:t xml:space="preserve"> Hall &amp; Great Ellingham, Norfolk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2D3A09E2" w14:textId="77777777" w:rsidR="00290E47" w:rsidRDefault="00000000">
            <w:r>
              <w:rPr>
                <w:color w:val="555555"/>
                <w:sz w:val="14"/>
                <w:szCs w:val="14"/>
              </w:rPr>
              <w:t>Tudor (Henry VII → Mary I)</w:t>
            </w:r>
          </w:p>
        </w:tc>
        <w:tc>
          <w:tcPr>
            <w:tcW w:w="4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2699EA36" w14:textId="77777777" w:rsidR="00290E47" w:rsidRDefault="00000000">
            <w:r>
              <w:rPr>
                <w:sz w:val="15"/>
                <w:szCs w:val="15"/>
              </w:rPr>
              <w:t xml:space="preserve">BOLEYN CONNECTION: Second cousin of QUEEN ANNE BOLEYN (both great-grandchildren of Sir Geoffrey Boleyn, Lord Mayor of London 1457-58). Married Margaret Lovell (descent from Lovell barons of Minster Lovell, Oxon). Connected via </w:t>
            </w:r>
            <w:proofErr w:type="spellStart"/>
            <w:r>
              <w:rPr>
                <w:sz w:val="15"/>
                <w:szCs w:val="15"/>
              </w:rPr>
              <w:t>Heydon</w:t>
            </w:r>
            <w:proofErr w:type="spellEnd"/>
            <w:r>
              <w:rPr>
                <w:sz w:val="15"/>
                <w:szCs w:val="15"/>
              </w:rPr>
              <w:t xml:space="preserve"> family to Sir Thomas Wyatt the poet and the Paston family. 17th great-grandfather of Allen Gurney.</w:t>
            </w:r>
          </w:p>
        </w:tc>
        <w:tc>
          <w:tcPr>
            <w:tcW w:w="4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0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79BADB8D" w14:textId="77777777" w:rsidR="00290E47" w:rsidRDefault="00000000">
            <w:r>
              <w:rPr>
                <w:color w:val="0D3D2E"/>
                <w:sz w:val="15"/>
                <w:szCs w:val="15"/>
              </w:rPr>
              <w:t xml:space="preserve">• Great Ellingham manor, Norfolk — acquired via marriage to Margaret Lovell (she and her sister co-heiresses of Sir Robert Lovell; through her mother of families Conyers of </w:t>
            </w:r>
            <w:proofErr w:type="spellStart"/>
            <w:r>
              <w:rPr>
                <w:color w:val="0D3D2E"/>
                <w:sz w:val="15"/>
                <w:szCs w:val="15"/>
              </w:rPr>
              <w:t>Finningham</w:t>
            </w:r>
            <w:proofErr w:type="spellEnd"/>
            <w:r>
              <w:rPr>
                <w:color w:val="0D3D2E"/>
                <w:sz w:val="15"/>
                <w:szCs w:val="15"/>
              </w:rPr>
              <w:t xml:space="preserve"> and Fitz-Ralf). • West </w:t>
            </w:r>
            <w:proofErr w:type="spellStart"/>
            <w:r>
              <w:rPr>
                <w:color w:val="0D3D2E"/>
                <w:sz w:val="15"/>
                <w:szCs w:val="15"/>
              </w:rPr>
              <w:t>Barsham</w:t>
            </w:r>
            <w:proofErr w:type="spellEnd"/>
            <w:r>
              <w:rPr>
                <w:color w:val="0D3D2E"/>
                <w:sz w:val="15"/>
                <w:szCs w:val="15"/>
              </w:rPr>
              <w:t xml:space="preserve"> manor, Norfolk (primary seat). • </w:t>
            </w:r>
            <w:proofErr w:type="spellStart"/>
            <w:r>
              <w:rPr>
                <w:color w:val="0D3D2E"/>
                <w:sz w:val="15"/>
                <w:szCs w:val="15"/>
              </w:rPr>
              <w:t>Irsted</w:t>
            </w:r>
            <w:proofErr w:type="spellEnd"/>
            <w:r>
              <w:rPr>
                <w:color w:val="0D3D2E"/>
                <w:sz w:val="15"/>
                <w:szCs w:val="15"/>
              </w:rPr>
              <w:t xml:space="preserve"> manor, Norfolk. • Manor of Hingham-Gurneys (ancient holding from Henry II period, held of heirs of Lords Bardolf).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1085AA6F" w14:textId="77777777" w:rsidR="00290E47" w:rsidRDefault="00000000">
            <w:pPr>
              <w:jc w:val="center"/>
            </w:pPr>
            <w:r>
              <w:rPr>
                <w:b/>
                <w:bCs/>
                <w:color w:val="1A5C2A"/>
                <w:sz w:val="13"/>
                <w:szCs w:val="13"/>
              </w:rPr>
              <w:t>Confirmed</w:t>
            </w:r>
          </w:p>
        </w:tc>
      </w:tr>
      <w:tr w:rsidR="00290E47" w14:paraId="2F977460" w14:textId="77777777" w:rsidTr="00D50986">
        <w:tblPrEx>
          <w:tblCellMar>
            <w:top w:w="0" w:type="dxa"/>
            <w:bottom w:w="0" w:type="dxa"/>
          </w:tblCellMar>
        </w:tblPrEx>
        <w:tc>
          <w:tcPr>
            <w:tcW w:w="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60" w:type="dxa"/>
              <w:bottom w:w="80" w:type="dxa"/>
              <w:right w:w="40" w:type="dxa"/>
            </w:tcMar>
          </w:tcPr>
          <w:p w14:paraId="4E615413" w14:textId="77777777" w:rsidR="00290E47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18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06E32F8D" w14:textId="77777777" w:rsidR="00290E47" w:rsidRDefault="00000000">
            <w:pPr>
              <w:spacing w:after="16"/>
            </w:pPr>
            <w:r>
              <w:rPr>
                <w:b/>
                <w:bCs/>
                <w:color w:val="1F3864"/>
                <w:sz w:val="17"/>
                <w:szCs w:val="17"/>
              </w:rPr>
              <w:t>William Gurney V</w:t>
            </w:r>
          </w:p>
          <w:p w14:paraId="54A3F51C" w14:textId="77777777" w:rsidR="00290E47" w:rsidRDefault="00000000">
            <w:r>
              <w:rPr>
                <w:i/>
                <w:iCs/>
                <w:color w:val="555555"/>
                <w:sz w:val="14"/>
                <w:szCs w:val="14"/>
              </w:rPr>
              <w:t>fl. c. 1490–1530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30FF188D" w14:textId="77777777" w:rsidR="00290E47" w:rsidRDefault="00000000">
            <w:proofErr w:type="spellStart"/>
            <w:r>
              <w:rPr>
                <w:sz w:val="15"/>
                <w:szCs w:val="15"/>
              </w:rPr>
              <w:t>Irsted</w:t>
            </w:r>
            <w:proofErr w:type="spellEnd"/>
            <w:r>
              <w:rPr>
                <w:sz w:val="15"/>
                <w:szCs w:val="15"/>
              </w:rPr>
              <w:t>, Norfolk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455DA9D8" w14:textId="77777777" w:rsidR="00290E47" w:rsidRDefault="00000000">
            <w:r>
              <w:rPr>
                <w:color w:val="555555"/>
                <w:sz w:val="14"/>
                <w:szCs w:val="14"/>
              </w:rPr>
              <w:t>Late Medieval / Early Tudor</w:t>
            </w:r>
          </w:p>
        </w:tc>
        <w:tc>
          <w:tcPr>
            <w:tcW w:w="4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3549AE64" w14:textId="77777777" w:rsidR="00290E47" w:rsidRDefault="00000000">
            <w:r>
              <w:rPr>
                <w:sz w:val="15"/>
                <w:szCs w:val="15"/>
              </w:rPr>
              <w:t xml:space="preserve">Married Anne Heydon (d/o Sir Henry Heydon who completed </w:t>
            </w:r>
            <w:proofErr w:type="spellStart"/>
            <w:r>
              <w:rPr>
                <w:sz w:val="15"/>
                <w:szCs w:val="15"/>
              </w:rPr>
              <w:t>Baconsthorpe</w:t>
            </w:r>
            <w:proofErr w:type="spellEnd"/>
            <w:r>
              <w:rPr>
                <w:sz w:val="15"/>
                <w:szCs w:val="15"/>
              </w:rPr>
              <w:t xml:space="preserve"> Castle — English Heritage, open free near Holt, Norfolk). Connected to Boleyn network and Howard Dukes of Norfolk through this marriage.</w:t>
            </w:r>
          </w:p>
        </w:tc>
        <w:tc>
          <w:tcPr>
            <w:tcW w:w="4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0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66B413E2" w14:textId="77777777" w:rsidR="00290E47" w:rsidRDefault="00000000">
            <w:r>
              <w:rPr>
                <w:color w:val="0D3D2E"/>
                <w:sz w:val="15"/>
                <w:szCs w:val="15"/>
              </w:rPr>
              <w:t xml:space="preserve">• </w:t>
            </w:r>
            <w:proofErr w:type="spellStart"/>
            <w:r>
              <w:rPr>
                <w:color w:val="0D3D2E"/>
                <w:sz w:val="15"/>
                <w:szCs w:val="15"/>
              </w:rPr>
              <w:t>Irsted</w:t>
            </w:r>
            <w:proofErr w:type="spellEnd"/>
            <w:r>
              <w:rPr>
                <w:color w:val="0D3D2E"/>
                <w:sz w:val="15"/>
                <w:szCs w:val="15"/>
              </w:rPr>
              <w:t xml:space="preserve"> manor, Norfolk (primary documented holding). • </w:t>
            </w:r>
            <w:proofErr w:type="spellStart"/>
            <w:r>
              <w:rPr>
                <w:color w:val="0D3D2E"/>
                <w:sz w:val="15"/>
                <w:szCs w:val="15"/>
              </w:rPr>
              <w:t>Swathings</w:t>
            </w:r>
            <w:proofErr w:type="spellEnd"/>
            <w:r>
              <w:rPr>
                <w:color w:val="0D3D2E"/>
                <w:sz w:val="15"/>
                <w:szCs w:val="15"/>
              </w:rPr>
              <w:t xml:space="preserve"> manor in Hardingham, Norfolk — mesne lord under the senior Gournay line (documented from reign of Henry II per Daniel Gurney's Record). • Hingham-</w:t>
            </w:r>
            <w:proofErr w:type="gramStart"/>
            <w:r>
              <w:rPr>
                <w:color w:val="0D3D2E"/>
                <w:sz w:val="15"/>
                <w:szCs w:val="15"/>
              </w:rPr>
              <w:t>Gurneys</w:t>
            </w:r>
            <w:proofErr w:type="gramEnd"/>
            <w:r>
              <w:rPr>
                <w:color w:val="0D3D2E"/>
                <w:sz w:val="15"/>
                <w:szCs w:val="15"/>
              </w:rPr>
              <w:t xml:space="preserve"> manor.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256BB1F9" w14:textId="77777777" w:rsidR="00290E47" w:rsidRDefault="00000000">
            <w:pPr>
              <w:jc w:val="center"/>
            </w:pPr>
            <w:r>
              <w:rPr>
                <w:b/>
                <w:bCs/>
                <w:color w:val="1A5C2A"/>
                <w:sz w:val="13"/>
                <w:szCs w:val="13"/>
              </w:rPr>
              <w:t>Confirmed</w:t>
            </w:r>
          </w:p>
        </w:tc>
      </w:tr>
      <w:tr w:rsidR="00290E47" w14:paraId="37CE31D0" w14:textId="77777777" w:rsidTr="00D50986">
        <w:tblPrEx>
          <w:tblCellMar>
            <w:top w:w="0" w:type="dxa"/>
            <w:bottom w:w="0" w:type="dxa"/>
          </w:tblCellMar>
        </w:tblPrEx>
        <w:tc>
          <w:tcPr>
            <w:tcW w:w="15384" w:type="dxa"/>
            <w:gridSpan w:val="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585553" w14:textId="77777777" w:rsidR="00290E47" w:rsidRDefault="00000000">
            <w:r>
              <w:rPr>
                <w:b/>
                <w:bCs/>
                <w:caps/>
                <w:color w:val="1A5C2A"/>
                <w:sz w:val="18"/>
                <w:szCs w:val="18"/>
              </w:rPr>
              <w:t>Medieval Norfolk Gurneys — West Barsham &amp; Great Ellingham, c. 1300–1499</w:t>
            </w:r>
          </w:p>
        </w:tc>
      </w:tr>
      <w:tr w:rsidR="00290E47" w14:paraId="30600049" w14:textId="77777777" w:rsidTr="00D50986">
        <w:tblPrEx>
          <w:tblCellMar>
            <w:top w:w="0" w:type="dxa"/>
            <w:bottom w:w="0" w:type="dxa"/>
          </w:tblCellMar>
        </w:tblPrEx>
        <w:tc>
          <w:tcPr>
            <w:tcW w:w="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60" w:type="dxa"/>
              <w:bottom w:w="80" w:type="dxa"/>
              <w:right w:w="40" w:type="dxa"/>
            </w:tcMar>
          </w:tcPr>
          <w:p w14:paraId="7C59B82C" w14:textId="316E259F" w:rsidR="00290E47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19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18FB785B" w14:textId="77777777" w:rsidR="00290E47" w:rsidRDefault="00000000">
            <w:pPr>
              <w:spacing w:after="16"/>
            </w:pPr>
            <w:r>
              <w:rPr>
                <w:b/>
                <w:bCs/>
                <w:color w:val="1F3864"/>
                <w:sz w:val="17"/>
                <w:szCs w:val="17"/>
              </w:rPr>
              <w:t>Edward William Gurney</w:t>
            </w:r>
          </w:p>
          <w:p w14:paraId="02450504" w14:textId="77777777" w:rsidR="00290E47" w:rsidRDefault="00000000">
            <w:r>
              <w:rPr>
                <w:i/>
                <w:iCs/>
                <w:color w:val="555555"/>
                <w:sz w:val="14"/>
                <w:szCs w:val="14"/>
              </w:rPr>
              <w:t>b. c. 1430 — d. 18 Jan. 1508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2CDE28A5" w14:textId="77777777" w:rsidR="00290E47" w:rsidRDefault="00000000">
            <w:r>
              <w:rPr>
                <w:sz w:val="15"/>
                <w:szCs w:val="15"/>
              </w:rPr>
              <w:t xml:space="preserve">West </w:t>
            </w:r>
            <w:proofErr w:type="spellStart"/>
            <w:r>
              <w:rPr>
                <w:sz w:val="15"/>
                <w:szCs w:val="15"/>
              </w:rPr>
              <w:t>Barsham</w:t>
            </w:r>
            <w:proofErr w:type="spellEnd"/>
            <w:r>
              <w:rPr>
                <w:sz w:val="15"/>
                <w:szCs w:val="15"/>
              </w:rPr>
              <w:t>; Burnham Thorpe, Norfolk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61CA12A4" w14:textId="77777777" w:rsidR="00290E47" w:rsidRDefault="00000000">
            <w:r>
              <w:rPr>
                <w:color w:val="555555"/>
                <w:sz w:val="14"/>
                <w:szCs w:val="14"/>
              </w:rPr>
              <w:t>Wars of the Roses</w:t>
            </w:r>
          </w:p>
        </w:tc>
        <w:tc>
          <w:tcPr>
            <w:tcW w:w="4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203A001C" w14:textId="77777777" w:rsidR="00290E47" w:rsidRDefault="00000000">
            <w:r>
              <w:rPr>
                <w:sz w:val="15"/>
                <w:szCs w:val="15"/>
              </w:rPr>
              <w:t>Son of Thomas Gournay &amp; Margaret Jernegan. Married Ann Calthorpe (prominent Norfolk gentry dynasty). Died 18 Jan. 1508 at Burnham Thorpe. Lifetime spanned entire Wars of the Roses (1455–85) and first two Tudor decades.</w:t>
            </w:r>
          </w:p>
        </w:tc>
        <w:tc>
          <w:tcPr>
            <w:tcW w:w="4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0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6C23068A" w14:textId="77777777" w:rsidR="00290E47" w:rsidRDefault="00000000">
            <w:r>
              <w:rPr>
                <w:color w:val="0D3D2E"/>
                <w:sz w:val="15"/>
                <w:szCs w:val="15"/>
              </w:rPr>
              <w:t xml:space="preserve">• West </w:t>
            </w:r>
            <w:proofErr w:type="spellStart"/>
            <w:r>
              <w:rPr>
                <w:color w:val="0D3D2E"/>
                <w:sz w:val="15"/>
                <w:szCs w:val="15"/>
              </w:rPr>
              <w:t>Barsham</w:t>
            </w:r>
            <w:proofErr w:type="spellEnd"/>
            <w:r>
              <w:rPr>
                <w:color w:val="0D3D2E"/>
                <w:sz w:val="15"/>
                <w:szCs w:val="15"/>
              </w:rPr>
              <w:t xml:space="preserve"> manor, Norfolk. • Burnham Thorpe, Norfolk — died here (suggests land interest in this village, birthplace of Admiral Lord Nelson three centuries later). • Full manor holdings not individually documented in sources consulted; inherited the West </w:t>
            </w:r>
            <w:proofErr w:type="spellStart"/>
            <w:r>
              <w:rPr>
                <w:color w:val="0D3D2E"/>
                <w:sz w:val="15"/>
                <w:szCs w:val="15"/>
              </w:rPr>
              <w:t>Barsham</w:t>
            </w:r>
            <w:proofErr w:type="spellEnd"/>
            <w:r>
              <w:rPr>
                <w:color w:val="0D3D2E"/>
                <w:sz w:val="15"/>
                <w:szCs w:val="15"/>
              </w:rPr>
              <w:t xml:space="preserve"> and associated Norfolk portfolio from Thomas (Gen.20).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16BECA35" w14:textId="77777777" w:rsidR="00290E47" w:rsidRDefault="00000000">
            <w:pPr>
              <w:jc w:val="center"/>
            </w:pPr>
            <w:r>
              <w:rPr>
                <w:b/>
                <w:bCs/>
                <w:color w:val="1A5C2A"/>
                <w:sz w:val="13"/>
                <w:szCs w:val="13"/>
              </w:rPr>
              <w:t>Confirmed</w:t>
            </w:r>
          </w:p>
        </w:tc>
      </w:tr>
      <w:tr w:rsidR="00290E47" w14:paraId="2E0BE381" w14:textId="77777777" w:rsidTr="00D50986">
        <w:tblPrEx>
          <w:tblCellMar>
            <w:top w:w="0" w:type="dxa"/>
            <w:bottom w:w="0" w:type="dxa"/>
          </w:tblCellMar>
        </w:tblPrEx>
        <w:tc>
          <w:tcPr>
            <w:tcW w:w="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60" w:type="dxa"/>
              <w:bottom w:w="80" w:type="dxa"/>
              <w:right w:w="40" w:type="dxa"/>
            </w:tcMar>
          </w:tcPr>
          <w:p w14:paraId="6DF7D0BA" w14:textId="69A60E1D" w:rsidR="00290E47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20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570F521A" w14:textId="77777777" w:rsidR="00290E47" w:rsidRDefault="00000000">
            <w:pPr>
              <w:spacing w:after="16"/>
            </w:pPr>
            <w:r>
              <w:rPr>
                <w:b/>
                <w:bCs/>
                <w:color w:val="1F3864"/>
                <w:sz w:val="17"/>
                <w:szCs w:val="17"/>
              </w:rPr>
              <w:t>Thomas Gournay</w:t>
            </w:r>
          </w:p>
          <w:p w14:paraId="01CD83E5" w14:textId="77777777" w:rsidR="00290E47" w:rsidRDefault="00000000">
            <w:r>
              <w:rPr>
                <w:i/>
                <w:iCs/>
                <w:color w:val="555555"/>
                <w:sz w:val="14"/>
                <w:szCs w:val="14"/>
              </w:rPr>
              <w:t>fl. c. 1400–1460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44499081" w14:textId="77777777" w:rsidR="00290E47" w:rsidRDefault="00000000">
            <w:r>
              <w:rPr>
                <w:sz w:val="15"/>
                <w:szCs w:val="15"/>
              </w:rPr>
              <w:t xml:space="preserve">West </w:t>
            </w:r>
            <w:proofErr w:type="spellStart"/>
            <w:r>
              <w:rPr>
                <w:sz w:val="15"/>
                <w:szCs w:val="15"/>
              </w:rPr>
              <w:t>Barsham</w:t>
            </w:r>
            <w:proofErr w:type="spellEnd"/>
            <w:r>
              <w:rPr>
                <w:sz w:val="15"/>
                <w:szCs w:val="15"/>
              </w:rPr>
              <w:t>, Norfolk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55397410" w14:textId="77777777" w:rsidR="00290E47" w:rsidRDefault="00000000">
            <w:r>
              <w:rPr>
                <w:color w:val="555555"/>
                <w:sz w:val="14"/>
                <w:szCs w:val="14"/>
              </w:rPr>
              <w:t>Lancaster / York</w:t>
            </w:r>
          </w:p>
        </w:tc>
        <w:tc>
          <w:tcPr>
            <w:tcW w:w="4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18267A6F" w14:textId="77777777" w:rsidR="00290E47" w:rsidRDefault="00000000">
            <w:r>
              <w:rPr>
                <w:sz w:val="15"/>
                <w:szCs w:val="15"/>
              </w:rPr>
              <w:t xml:space="preserve">Son of John Gurney (d.1408, Gen.21). Married Margaret Jernegan. Held West </w:t>
            </w:r>
            <w:proofErr w:type="spellStart"/>
            <w:r>
              <w:rPr>
                <w:sz w:val="15"/>
                <w:szCs w:val="15"/>
              </w:rPr>
              <w:t>Barsham</w:t>
            </w:r>
            <w:proofErr w:type="spellEnd"/>
            <w:r>
              <w:rPr>
                <w:sz w:val="15"/>
                <w:szCs w:val="15"/>
              </w:rPr>
              <w:t xml:space="preserve"> during the chaotic mid-15th century of competing Lancastrian and Yorkist claims. The Jernegan (Jerningham) family of </w:t>
            </w:r>
            <w:proofErr w:type="spellStart"/>
            <w:r>
              <w:rPr>
                <w:sz w:val="15"/>
                <w:szCs w:val="15"/>
              </w:rPr>
              <w:t>Somerleyton</w:t>
            </w:r>
            <w:proofErr w:type="spellEnd"/>
            <w:r>
              <w:rPr>
                <w:sz w:val="15"/>
                <w:szCs w:val="15"/>
              </w:rPr>
              <w:t>, Suffolk were among Norfolk's most powerful Catholic gentry.</w:t>
            </w:r>
          </w:p>
        </w:tc>
        <w:tc>
          <w:tcPr>
            <w:tcW w:w="4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0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1733A807" w14:textId="77777777" w:rsidR="00290E47" w:rsidRDefault="00000000">
            <w:r>
              <w:rPr>
                <w:color w:val="0D3D2E"/>
                <w:sz w:val="15"/>
                <w:szCs w:val="15"/>
              </w:rPr>
              <w:t xml:space="preserve">• West </w:t>
            </w:r>
            <w:proofErr w:type="spellStart"/>
            <w:r>
              <w:rPr>
                <w:color w:val="0D3D2E"/>
                <w:sz w:val="15"/>
                <w:szCs w:val="15"/>
              </w:rPr>
              <w:t>Barsham</w:t>
            </w:r>
            <w:proofErr w:type="spellEnd"/>
            <w:r>
              <w:rPr>
                <w:color w:val="0D3D2E"/>
                <w:sz w:val="15"/>
                <w:szCs w:val="15"/>
              </w:rPr>
              <w:t xml:space="preserve"> manor, Norfolk (inherited from John, Gen.21). • Associated Norfolk manors from John's estate: Harpley, Hardingham, </w:t>
            </w:r>
            <w:proofErr w:type="spellStart"/>
            <w:r>
              <w:rPr>
                <w:color w:val="0D3D2E"/>
                <w:sz w:val="15"/>
                <w:szCs w:val="15"/>
              </w:rPr>
              <w:t>Loundhall</w:t>
            </w:r>
            <w:proofErr w:type="spellEnd"/>
            <w:r>
              <w:rPr>
                <w:color w:val="0D3D2E"/>
                <w:sz w:val="15"/>
                <w:szCs w:val="15"/>
              </w:rPr>
              <w:t xml:space="preserve"> in </w:t>
            </w:r>
            <w:proofErr w:type="spellStart"/>
            <w:r>
              <w:rPr>
                <w:color w:val="0D3D2E"/>
                <w:sz w:val="15"/>
                <w:szCs w:val="15"/>
              </w:rPr>
              <w:t>Saxthorpe</w:t>
            </w:r>
            <w:proofErr w:type="spellEnd"/>
            <w:r>
              <w:rPr>
                <w:color w:val="0D3D2E"/>
                <w:sz w:val="15"/>
                <w:szCs w:val="15"/>
              </w:rPr>
              <w:t xml:space="preserve">, and the </w:t>
            </w:r>
            <w:proofErr w:type="spellStart"/>
            <w:r>
              <w:rPr>
                <w:color w:val="0D3D2E"/>
                <w:sz w:val="15"/>
                <w:szCs w:val="15"/>
              </w:rPr>
              <w:t>Heylesdon</w:t>
            </w:r>
            <w:proofErr w:type="spellEnd"/>
            <w:r>
              <w:rPr>
                <w:color w:val="0D3D2E"/>
                <w:sz w:val="15"/>
                <w:szCs w:val="15"/>
              </w:rPr>
              <w:t xml:space="preserve"> manors. • Specific deeds for Thomas </w:t>
            </w:r>
            <w:proofErr w:type="gramStart"/>
            <w:r>
              <w:rPr>
                <w:color w:val="0D3D2E"/>
                <w:sz w:val="15"/>
                <w:szCs w:val="15"/>
              </w:rPr>
              <w:t>not</w:t>
            </w:r>
            <w:proofErr w:type="gramEnd"/>
            <w:r>
              <w:rPr>
                <w:color w:val="0D3D2E"/>
                <w:sz w:val="15"/>
                <w:szCs w:val="15"/>
              </w:rPr>
              <w:t xml:space="preserve"> individually documented in sources consulted.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33C1D4C2" w14:textId="77777777" w:rsidR="00290E47" w:rsidRDefault="00000000">
            <w:pPr>
              <w:jc w:val="center"/>
            </w:pPr>
            <w:r>
              <w:rPr>
                <w:b/>
                <w:bCs/>
                <w:color w:val="1A5C2A"/>
                <w:sz w:val="13"/>
                <w:szCs w:val="13"/>
              </w:rPr>
              <w:t>Confirmed</w:t>
            </w:r>
          </w:p>
        </w:tc>
      </w:tr>
      <w:tr w:rsidR="00290E47" w14:paraId="660C2EEE" w14:textId="77777777" w:rsidTr="00D50986">
        <w:tblPrEx>
          <w:tblCellMar>
            <w:top w:w="0" w:type="dxa"/>
            <w:bottom w:w="0" w:type="dxa"/>
          </w:tblCellMar>
        </w:tblPrEx>
        <w:tc>
          <w:tcPr>
            <w:tcW w:w="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60" w:type="dxa"/>
              <w:bottom w:w="80" w:type="dxa"/>
              <w:right w:w="40" w:type="dxa"/>
            </w:tcMar>
          </w:tcPr>
          <w:p w14:paraId="19239B37" w14:textId="22786812" w:rsidR="00290E47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21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06064E2C" w14:textId="77777777" w:rsidR="00290E47" w:rsidRDefault="00000000">
            <w:pPr>
              <w:spacing w:after="16"/>
            </w:pPr>
            <w:r>
              <w:rPr>
                <w:b/>
                <w:bCs/>
                <w:color w:val="1F3864"/>
                <w:sz w:val="17"/>
                <w:szCs w:val="17"/>
              </w:rPr>
              <w:t>John Gurney</w:t>
            </w:r>
          </w:p>
          <w:p w14:paraId="3AF1A282" w14:textId="77777777" w:rsidR="00290E47" w:rsidRDefault="00000000">
            <w:r>
              <w:rPr>
                <w:i/>
                <w:iCs/>
                <w:color w:val="555555"/>
                <w:sz w:val="14"/>
                <w:szCs w:val="14"/>
              </w:rPr>
              <w:t>d. 1408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62F43BBA" w14:textId="77777777" w:rsidR="00290E47" w:rsidRDefault="00000000">
            <w:r>
              <w:rPr>
                <w:sz w:val="15"/>
                <w:szCs w:val="15"/>
              </w:rPr>
              <w:t xml:space="preserve">West </w:t>
            </w:r>
            <w:proofErr w:type="spellStart"/>
            <w:r>
              <w:rPr>
                <w:sz w:val="15"/>
                <w:szCs w:val="15"/>
              </w:rPr>
              <w:t>Barsham</w:t>
            </w:r>
            <w:proofErr w:type="spellEnd"/>
            <w:r>
              <w:rPr>
                <w:sz w:val="15"/>
                <w:szCs w:val="15"/>
              </w:rPr>
              <w:t>; Harpley; Hardingham; Norfolk; London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4EA43AFE" w14:textId="77777777" w:rsidR="00290E47" w:rsidRDefault="00000000">
            <w:r>
              <w:rPr>
                <w:color w:val="555555"/>
                <w:sz w:val="14"/>
                <w:szCs w:val="14"/>
              </w:rPr>
              <w:t>Lancaster (Richard II → Henry IV)</w:t>
            </w:r>
          </w:p>
        </w:tc>
        <w:tc>
          <w:tcPr>
            <w:tcW w:w="4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0D77F5BF" w14:textId="77777777" w:rsidR="00290E47" w:rsidRDefault="00000000">
            <w:r>
              <w:rPr>
                <w:sz w:val="15"/>
                <w:szCs w:val="15"/>
              </w:rPr>
              <w:t>HISTORY OF PARLIAMENT. Man of law from 1382. Steward to Richard Fitzalan, Earl of Arundel (one of the Lords Appellant, 1387-88). Returned by Norfolk to Parliament of 1399 that acclaimed Henry IV. Appointed Sheriff of Norfolk and Suffolk. Owned London warehouse 'La Selde Coronata.'</w:t>
            </w:r>
          </w:p>
        </w:tc>
        <w:tc>
          <w:tcPr>
            <w:tcW w:w="4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0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4E1B6133" w14:textId="77777777" w:rsidR="00290E47" w:rsidRDefault="00000000">
            <w:r>
              <w:rPr>
                <w:color w:val="0D3D2E"/>
                <w:sz w:val="15"/>
                <w:szCs w:val="15"/>
              </w:rPr>
              <w:t xml:space="preserve">• West </w:t>
            </w:r>
            <w:proofErr w:type="spellStart"/>
            <w:r>
              <w:rPr>
                <w:color w:val="0D3D2E"/>
                <w:sz w:val="15"/>
                <w:szCs w:val="15"/>
              </w:rPr>
              <w:t>Barsham</w:t>
            </w:r>
            <w:proofErr w:type="spellEnd"/>
            <w:r>
              <w:rPr>
                <w:color w:val="0D3D2E"/>
                <w:sz w:val="15"/>
                <w:szCs w:val="15"/>
              </w:rPr>
              <w:t xml:space="preserve"> estate (Wauncy inheritance — brought into Gurney family through John's mother; this is how West </w:t>
            </w:r>
            <w:proofErr w:type="spellStart"/>
            <w:r>
              <w:rPr>
                <w:color w:val="0D3D2E"/>
                <w:sz w:val="15"/>
                <w:szCs w:val="15"/>
              </w:rPr>
              <w:t>Barsham</w:t>
            </w:r>
            <w:proofErr w:type="spellEnd"/>
            <w:r>
              <w:rPr>
                <w:color w:val="0D3D2E"/>
                <w:sz w:val="15"/>
                <w:szCs w:val="15"/>
              </w:rPr>
              <w:t xml:space="preserve"> entered the family). • Harpley manor, Norfolk (inherited from </w:t>
            </w:r>
            <w:proofErr w:type="gramStart"/>
            <w:r>
              <w:rPr>
                <w:color w:val="0D3D2E"/>
                <w:sz w:val="15"/>
                <w:szCs w:val="15"/>
              </w:rPr>
              <w:t>father</w:t>
            </w:r>
            <w:proofErr w:type="gramEnd"/>
            <w:r>
              <w:rPr>
                <w:color w:val="0D3D2E"/>
                <w:sz w:val="15"/>
                <w:szCs w:val="15"/>
              </w:rPr>
              <w:t xml:space="preserve"> Edmund, Gen.22). • Hardingham manor, Norfolk (inherited from Gen.22). • '</w:t>
            </w:r>
            <w:proofErr w:type="spellStart"/>
            <w:r>
              <w:rPr>
                <w:color w:val="0D3D2E"/>
                <w:sz w:val="15"/>
                <w:szCs w:val="15"/>
              </w:rPr>
              <w:t>Loundhall</w:t>
            </w:r>
            <w:proofErr w:type="spellEnd"/>
            <w:r>
              <w:rPr>
                <w:color w:val="0D3D2E"/>
                <w:sz w:val="15"/>
                <w:szCs w:val="15"/>
              </w:rPr>
              <w:t xml:space="preserve">' in </w:t>
            </w:r>
            <w:proofErr w:type="spellStart"/>
            <w:r>
              <w:rPr>
                <w:color w:val="0D3D2E"/>
                <w:sz w:val="15"/>
                <w:szCs w:val="15"/>
              </w:rPr>
              <w:t>Saxthorpe</w:t>
            </w:r>
            <w:proofErr w:type="spellEnd"/>
            <w:r>
              <w:rPr>
                <w:color w:val="0D3D2E"/>
                <w:sz w:val="15"/>
                <w:szCs w:val="15"/>
              </w:rPr>
              <w:t xml:space="preserve">, Norfolk. • </w:t>
            </w:r>
            <w:proofErr w:type="spellStart"/>
            <w:r>
              <w:rPr>
                <w:color w:val="0D3D2E"/>
                <w:sz w:val="15"/>
                <w:szCs w:val="15"/>
              </w:rPr>
              <w:t>Heylesdon</w:t>
            </w:r>
            <w:proofErr w:type="spellEnd"/>
            <w:r>
              <w:rPr>
                <w:color w:val="0D3D2E"/>
                <w:sz w:val="15"/>
                <w:szCs w:val="15"/>
              </w:rPr>
              <w:t xml:space="preserve"> manors, Norfolk (from wife Alice Heylesdon, d/o wealthy London mercer/Alderman John Heylesdon). • 'La Selde </w:t>
            </w:r>
            <w:proofErr w:type="gramStart"/>
            <w:r>
              <w:rPr>
                <w:color w:val="0D3D2E"/>
                <w:sz w:val="15"/>
                <w:szCs w:val="15"/>
              </w:rPr>
              <w:t>Coronata' —</w:t>
            </w:r>
            <w:proofErr w:type="gramEnd"/>
            <w:r>
              <w:rPr>
                <w:color w:val="0D3D2E"/>
                <w:sz w:val="15"/>
                <w:szCs w:val="15"/>
              </w:rPr>
              <w:t xml:space="preserve"> warehouse/commercial premises, City of London. • Total estate at death: 8 manors in Norfolk + 1 in Suffolk (History of Parliament).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0B6CBFF1" w14:textId="77777777" w:rsidR="00290E47" w:rsidRDefault="00000000">
            <w:pPr>
              <w:jc w:val="center"/>
            </w:pPr>
            <w:r>
              <w:rPr>
                <w:b/>
                <w:bCs/>
                <w:color w:val="1A5C2A"/>
                <w:sz w:val="13"/>
                <w:szCs w:val="13"/>
              </w:rPr>
              <w:t>Confirmed</w:t>
            </w:r>
          </w:p>
        </w:tc>
      </w:tr>
      <w:tr w:rsidR="00290E47" w14:paraId="063A33CB" w14:textId="77777777" w:rsidTr="00D50986">
        <w:tblPrEx>
          <w:tblCellMar>
            <w:top w:w="0" w:type="dxa"/>
            <w:bottom w:w="0" w:type="dxa"/>
          </w:tblCellMar>
        </w:tblPrEx>
        <w:tc>
          <w:tcPr>
            <w:tcW w:w="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60" w:type="dxa"/>
              <w:bottom w:w="80" w:type="dxa"/>
              <w:right w:w="40" w:type="dxa"/>
            </w:tcMar>
          </w:tcPr>
          <w:p w14:paraId="7C714B01" w14:textId="2A46B887" w:rsidR="00290E47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22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215770CF" w14:textId="77777777" w:rsidR="00290E47" w:rsidRDefault="00000000">
            <w:pPr>
              <w:spacing w:after="16"/>
            </w:pPr>
            <w:r>
              <w:rPr>
                <w:b/>
                <w:bCs/>
                <w:color w:val="1F3864"/>
                <w:sz w:val="17"/>
                <w:szCs w:val="17"/>
              </w:rPr>
              <w:t>Edmund Gurney</w:t>
            </w:r>
          </w:p>
          <w:p w14:paraId="328F6A06" w14:textId="77777777" w:rsidR="00290E47" w:rsidRDefault="00000000">
            <w:r>
              <w:rPr>
                <w:i/>
                <w:iCs/>
                <w:color w:val="555555"/>
                <w:sz w:val="14"/>
                <w:szCs w:val="14"/>
              </w:rPr>
              <w:t>d. 1387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42E34431" w14:textId="77777777" w:rsidR="00290E47" w:rsidRDefault="00000000">
            <w:r>
              <w:rPr>
                <w:sz w:val="15"/>
                <w:szCs w:val="15"/>
              </w:rPr>
              <w:t>Harpley &amp; Hardingham, Norfolk; Bishop's Lynn (King's Lynn)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23BBE7BD" w14:textId="77777777" w:rsidR="00290E47" w:rsidRDefault="00000000">
            <w:r>
              <w:rPr>
                <w:color w:val="555555"/>
                <w:sz w:val="14"/>
                <w:szCs w:val="14"/>
              </w:rPr>
              <w:t>Edward III → Richard II</w:t>
            </w:r>
          </w:p>
        </w:tc>
        <w:tc>
          <w:tcPr>
            <w:tcW w:w="4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7AB612A0" w14:textId="77777777" w:rsidR="00290E47" w:rsidRDefault="00000000">
            <w:r>
              <w:rPr>
                <w:sz w:val="15"/>
                <w:szCs w:val="15"/>
              </w:rPr>
              <w:t>HISTORY OF PARLIAMENT. Successful lawyer. Steward of JOHN OF GAUNT's East Anglian estates 1372–1387 — John of Gaunt was father of Henry IV, most powerful man in England after the king. Counsel sought by cities of Norwich and Bishop's Lynn.</w:t>
            </w:r>
          </w:p>
        </w:tc>
        <w:tc>
          <w:tcPr>
            <w:tcW w:w="4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0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35F58394" w14:textId="77777777" w:rsidR="00290E47" w:rsidRDefault="00000000">
            <w:r>
              <w:rPr>
                <w:color w:val="0D3D2E"/>
                <w:sz w:val="15"/>
                <w:szCs w:val="15"/>
              </w:rPr>
              <w:t xml:space="preserve">• Harpley manor, Norfolk (principal documented holding). • Hardingham manor, Norfolk. • Land interests at Bishop's Lynn (King's Lynn) area — consistent with legal and stewardship role there. • West </w:t>
            </w:r>
            <w:proofErr w:type="spellStart"/>
            <w:r>
              <w:rPr>
                <w:color w:val="0D3D2E"/>
                <w:sz w:val="15"/>
                <w:szCs w:val="15"/>
              </w:rPr>
              <w:t>Barsham</w:t>
            </w:r>
            <w:proofErr w:type="spellEnd"/>
            <w:r>
              <w:rPr>
                <w:color w:val="0D3D2E"/>
                <w:sz w:val="15"/>
                <w:szCs w:val="15"/>
              </w:rPr>
              <w:t xml:space="preserve"> arrived in family through John (Gen.21) via his mother — Edmund's wife likely from the Wauncy family or Edmund himself had this connection. • Specific deeds recorded in </w:t>
            </w:r>
            <w:proofErr w:type="spellStart"/>
            <w:r>
              <w:rPr>
                <w:color w:val="0D3D2E"/>
                <w:sz w:val="15"/>
                <w:szCs w:val="15"/>
              </w:rPr>
              <w:t>Blomefield's</w:t>
            </w:r>
            <w:proofErr w:type="spellEnd"/>
            <w:r>
              <w:rPr>
                <w:color w:val="0D3D2E"/>
                <w:sz w:val="15"/>
                <w:szCs w:val="15"/>
              </w:rPr>
              <w:t xml:space="preserve"> History of Norfolk.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26C59D8F" w14:textId="77777777" w:rsidR="00290E47" w:rsidRDefault="00000000">
            <w:pPr>
              <w:jc w:val="center"/>
            </w:pPr>
            <w:r>
              <w:rPr>
                <w:b/>
                <w:bCs/>
                <w:color w:val="1A5C2A"/>
                <w:sz w:val="13"/>
                <w:szCs w:val="13"/>
              </w:rPr>
              <w:t>Confirmed</w:t>
            </w:r>
          </w:p>
        </w:tc>
      </w:tr>
      <w:tr w:rsidR="00290E47" w14:paraId="0019D79B" w14:textId="77777777" w:rsidTr="00D50986">
        <w:tblPrEx>
          <w:tblCellMar>
            <w:top w:w="0" w:type="dxa"/>
            <w:bottom w:w="0" w:type="dxa"/>
          </w:tblCellMar>
        </w:tblPrEx>
        <w:tc>
          <w:tcPr>
            <w:tcW w:w="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60" w:type="dxa"/>
              <w:bottom w:w="80" w:type="dxa"/>
              <w:right w:w="40" w:type="dxa"/>
            </w:tcMar>
          </w:tcPr>
          <w:p w14:paraId="01E1B91C" w14:textId="7621E310" w:rsidR="00290E47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lastRenderedPageBreak/>
              <w:t>23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4B8709CA" w14:textId="77777777" w:rsidR="00290E47" w:rsidRDefault="00000000">
            <w:pPr>
              <w:spacing w:after="16"/>
            </w:pPr>
            <w:r>
              <w:rPr>
                <w:b/>
                <w:bCs/>
                <w:color w:val="1F3864"/>
                <w:sz w:val="17"/>
                <w:szCs w:val="17"/>
              </w:rPr>
              <w:t>Gurney [name not yet established]</w:t>
            </w:r>
          </w:p>
          <w:p w14:paraId="168F6114" w14:textId="77777777" w:rsidR="00290E47" w:rsidRDefault="00000000">
            <w:r>
              <w:rPr>
                <w:i/>
                <w:iCs/>
                <w:color w:val="555555"/>
                <w:sz w:val="14"/>
                <w:szCs w:val="14"/>
              </w:rPr>
              <w:t>fl. c. 1300–1360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158C0CD1" w14:textId="77777777" w:rsidR="00290E47" w:rsidRDefault="00000000">
            <w:r>
              <w:rPr>
                <w:sz w:val="15"/>
                <w:szCs w:val="15"/>
              </w:rPr>
              <w:t>Norfolk — Harpley/Hardingham area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38D46B85" w14:textId="77777777" w:rsidR="00290E47" w:rsidRDefault="00000000">
            <w:r>
              <w:rPr>
                <w:color w:val="555555"/>
                <w:sz w:val="14"/>
                <w:szCs w:val="14"/>
              </w:rPr>
              <w:t>Edward II → Edward III / Black Death</w:t>
            </w:r>
          </w:p>
        </w:tc>
        <w:tc>
          <w:tcPr>
            <w:tcW w:w="4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482D8CA1" w14:textId="77777777" w:rsidR="00290E47" w:rsidRDefault="00000000">
            <w:r>
              <w:rPr>
                <w:sz w:val="15"/>
                <w:szCs w:val="15"/>
              </w:rPr>
              <w:t>Bridging generation between post-Hugh V junior Norfolk branch (established c.1214) and documented Edmund Gurney (d.1387). Lifetime spanned the Black Death (1348-49, killed ~40% of England's population) and opening of the Hundred Years' War (1337).</w:t>
            </w:r>
          </w:p>
        </w:tc>
        <w:tc>
          <w:tcPr>
            <w:tcW w:w="4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0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1678E8FD" w14:textId="77777777" w:rsidR="00290E47" w:rsidRDefault="00000000">
            <w:r>
              <w:rPr>
                <w:color w:val="0D3D2E"/>
                <w:sz w:val="15"/>
                <w:szCs w:val="15"/>
              </w:rPr>
              <w:t xml:space="preserve">• Harpley manor, Norfolk — held by the junior Norfolk Gurney branch through this period per Daniel Gurney's Record. • Hardingham manor, Norfolk. • </w:t>
            </w:r>
            <w:proofErr w:type="spellStart"/>
            <w:r>
              <w:rPr>
                <w:color w:val="0D3D2E"/>
                <w:sz w:val="15"/>
                <w:szCs w:val="15"/>
              </w:rPr>
              <w:t>Swathings</w:t>
            </w:r>
            <w:proofErr w:type="spellEnd"/>
            <w:r>
              <w:rPr>
                <w:color w:val="0D3D2E"/>
                <w:sz w:val="15"/>
                <w:szCs w:val="15"/>
              </w:rPr>
              <w:t xml:space="preserve"> in Hardingham — documented as mesne Gurney holding from Henry II period. • Specific generation's deeds/inquisitions not yet individually identified in sources consulted.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378EE5FC" w14:textId="77777777" w:rsidR="00290E47" w:rsidRDefault="00000000">
            <w:pPr>
              <w:jc w:val="center"/>
            </w:pPr>
            <w:r>
              <w:rPr>
                <w:b/>
                <w:bCs/>
                <w:color w:val="7B4F00"/>
                <w:sz w:val="13"/>
                <w:szCs w:val="13"/>
              </w:rPr>
              <w:t>Gap in record</w:t>
            </w:r>
          </w:p>
        </w:tc>
      </w:tr>
      <w:tr w:rsidR="00290E47" w14:paraId="5E289028" w14:textId="77777777" w:rsidTr="00D50986">
        <w:tblPrEx>
          <w:tblCellMar>
            <w:top w:w="0" w:type="dxa"/>
            <w:bottom w:w="0" w:type="dxa"/>
          </w:tblCellMar>
        </w:tblPrEx>
        <w:tc>
          <w:tcPr>
            <w:tcW w:w="15384" w:type="dxa"/>
            <w:gridSpan w:val="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E8"/>
            <w:tcMar>
              <w:top w:w="80" w:type="dxa"/>
              <w:left w:w="240" w:type="dxa"/>
              <w:bottom w:w="80" w:type="dxa"/>
              <w:right w:w="160" w:type="dxa"/>
            </w:tcMar>
          </w:tcPr>
          <w:p w14:paraId="7A710DBA" w14:textId="77777777" w:rsidR="00290E47" w:rsidRDefault="00000000">
            <w:r>
              <w:rPr>
                <w:i/>
                <w:iCs/>
                <w:color w:val="444444"/>
                <w:sz w:val="15"/>
                <w:szCs w:val="15"/>
              </w:rPr>
              <w:t xml:space="preserve">LAND HOLDINGS COMMENTARY: The Gurney family's Norfolk estate is remarkably well-documented across 500 years. The key manors held continuously were: West </w:t>
            </w:r>
            <w:proofErr w:type="spellStart"/>
            <w:r>
              <w:rPr>
                <w:i/>
                <w:iCs/>
                <w:color w:val="444444"/>
                <w:sz w:val="15"/>
                <w:szCs w:val="15"/>
              </w:rPr>
              <w:t>Barsham</w:t>
            </w:r>
            <w:proofErr w:type="spellEnd"/>
            <w:r>
              <w:rPr>
                <w:i/>
                <w:iCs/>
                <w:color w:val="444444"/>
                <w:sz w:val="15"/>
                <w:szCs w:val="15"/>
              </w:rPr>
              <w:t xml:space="preserve"> (entered family via Wauncy inheritance c.1387-1408; held until 1661); Harpley (from at least Gen.22; purchased back by Henry de Gournay in 1587 suggesting it had been alienated and re-acquired); Great Ellingham (entered via Anthony's marriage to Margaret Lovell, c.1519); and Hingham-Gurneys (documented from Henry II's reign, ~1154-1189). Total documented Norfolk manor holdings at peak (John Gurney d.1408): 9 manors. At Henry de Gournay (Gen.15): at least 7 discrete holdings. The line became extinct in the direct male line in 1661 when the estates devolved to coheiresses.</w:t>
            </w:r>
          </w:p>
        </w:tc>
      </w:tr>
      <w:tr w:rsidR="00290E47" w14:paraId="0EA8051E" w14:textId="77777777" w:rsidTr="00D50986">
        <w:tblPrEx>
          <w:tblCellMar>
            <w:top w:w="0" w:type="dxa"/>
            <w:bottom w:w="0" w:type="dxa"/>
          </w:tblCellMar>
        </w:tblPrEx>
        <w:tc>
          <w:tcPr>
            <w:tcW w:w="15384" w:type="dxa"/>
            <w:gridSpan w:val="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2F3243" w14:textId="77777777" w:rsidR="00290E47" w:rsidRDefault="00000000">
            <w:r>
              <w:rPr>
                <w:b/>
                <w:bCs/>
                <w:caps/>
                <w:color w:val="7B0000"/>
                <w:sz w:val="18"/>
                <w:szCs w:val="18"/>
              </w:rPr>
              <w:t>Norman Barons of England — Post-Conquest Settlement, c. 1066–1300</w:t>
            </w:r>
          </w:p>
        </w:tc>
      </w:tr>
      <w:tr w:rsidR="00290E47" w14:paraId="2831CB7C" w14:textId="77777777" w:rsidTr="00D50986">
        <w:tblPrEx>
          <w:tblCellMar>
            <w:top w:w="0" w:type="dxa"/>
            <w:bottom w:w="0" w:type="dxa"/>
          </w:tblCellMar>
        </w:tblPrEx>
        <w:tc>
          <w:tcPr>
            <w:tcW w:w="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60" w:type="dxa"/>
              <w:bottom w:w="80" w:type="dxa"/>
              <w:right w:w="40" w:type="dxa"/>
            </w:tcMar>
          </w:tcPr>
          <w:p w14:paraId="5ED8FC08" w14:textId="0D10DCB8" w:rsidR="00290E47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24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45499839" w14:textId="77777777" w:rsidR="00290E47" w:rsidRDefault="00000000">
            <w:pPr>
              <w:spacing w:after="16"/>
            </w:pPr>
            <w:r>
              <w:rPr>
                <w:b/>
                <w:bCs/>
                <w:color w:val="1F3864"/>
                <w:sz w:val="17"/>
                <w:szCs w:val="17"/>
              </w:rPr>
              <w:t>Hugh de Gournay V</w:t>
            </w:r>
          </w:p>
          <w:p w14:paraId="336189F7" w14:textId="77777777" w:rsidR="00290E47" w:rsidRDefault="00000000">
            <w:r>
              <w:rPr>
                <w:i/>
                <w:iCs/>
                <w:color w:val="555555"/>
                <w:sz w:val="14"/>
                <w:szCs w:val="14"/>
              </w:rPr>
              <w:t>c. 1148 — d. 25 Oct. 1214, Rouen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3FF6989B" w14:textId="77777777" w:rsidR="00290E47" w:rsidRDefault="00000000">
            <w:r>
              <w:rPr>
                <w:sz w:val="15"/>
                <w:szCs w:val="15"/>
              </w:rPr>
              <w:t>Flegg, Norfolk; Normandy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72493DE9" w14:textId="77777777" w:rsidR="00290E47" w:rsidRDefault="00000000">
            <w:r>
              <w:rPr>
                <w:color w:val="555555"/>
                <w:sz w:val="14"/>
                <w:szCs w:val="14"/>
              </w:rPr>
              <w:t>Angevin / King John</w:t>
            </w:r>
          </w:p>
        </w:tc>
        <w:tc>
          <w:tcPr>
            <w:tcW w:w="4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7ED8F80C" w14:textId="77777777" w:rsidR="00290E47" w:rsidRDefault="00000000">
            <w:r>
              <w:rPr>
                <w:sz w:val="15"/>
                <w:szCs w:val="15"/>
              </w:rPr>
              <w:t xml:space="preserve">Last of the main Norman baron line. Founded </w:t>
            </w:r>
            <w:proofErr w:type="spellStart"/>
            <w:r>
              <w:rPr>
                <w:sz w:val="15"/>
                <w:szCs w:val="15"/>
              </w:rPr>
              <w:t>Bellosanne</w:t>
            </w:r>
            <w:proofErr w:type="spellEnd"/>
            <w:r>
              <w:rPr>
                <w:sz w:val="15"/>
                <w:szCs w:val="15"/>
              </w:rPr>
              <w:t xml:space="preserve"> Abbey, Normandy (1198). Vacillated between English and French allegiance when John lost Normandy (1204). Died Rouen Oct. 1214. Main Norman line extinct. Junior Norfolk branch continued.</w:t>
            </w:r>
          </w:p>
        </w:tc>
        <w:tc>
          <w:tcPr>
            <w:tcW w:w="4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0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64B0CD7B" w14:textId="77777777" w:rsidR="00290E47" w:rsidRDefault="00000000">
            <w:r>
              <w:rPr>
                <w:color w:val="0D3D2E"/>
                <w:sz w:val="15"/>
                <w:szCs w:val="15"/>
              </w:rPr>
              <w:t>• Flegg, Norfolk (English manors). • Manors in Oxfordshire, Buckinghamshire, and Bedfordshire (documented in Curia Regis Rolls and Testa de Nevill). • Confirmed by Richard I's 1200 charter confirming his holdings and exempting his men from certain feudal obligations. • Norman territory (the great fief/</w:t>
            </w:r>
            <w:proofErr w:type="spellStart"/>
            <w:r>
              <w:rPr>
                <w:color w:val="0D3D2E"/>
                <w:sz w:val="15"/>
                <w:szCs w:val="15"/>
              </w:rPr>
              <w:t>honour</w:t>
            </w:r>
            <w:proofErr w:type="spellEnd"/>
            <w:r>
              <w:rPr>
                <w:color w:val="0D3D2E"/>
                <w:sz w:val="15"/>
                <w:szCs w:val="15"/>
              </w:rPr>
              <w:t xml:space="preserve"> of Bray, including Gournay-</w:t>
            </w:r>
            <w:proofErr w:type="spellStart"/>
            <w:r>
              <w:rPr>
                <w:color w:val="0D3D2E"/>
                <w:sz w:val="15"/>
                <w:szCs w:val="15"/>
              </w:rPr>
              <w:t>en</w:t>
            </w:r>
            <w:proofErr w:type="spellEnd"/>
            <w:r>
              <w:rPr>
                <w:color w:val="0D3D2E"/>
                <w:sz w:val="15"/>
                <w:szCs w:val="15"/>
              </w:rPr>
              <w:t xml:space="preserve">-Bray fortress) — lost when Philip Augustus expelled the English from Normandy in 1204. • </w:t>
            </w:r>
            <w:proofErr w:type="spellStart"/>
            <w:r>
              <w:rPr>
                <w:color w:val="0D3D2E"/>
                <w:sz w:val="15"/>
                <w:szCs w:val="15"/>
              </w:rPr>
              <w:t>Bellosanne</w:t>
            </w:r>
            <w:proofErr w:type="spellEnd"/>
            <w:r>
              <w:rPr>
                <w:color w:val="0D3D2E"/>
                <w:sz w:val="15"/>
                <w:szCs w:val="15"/>
              </w:rPr>
              <w:t xml:space="preserve"> Abbey, Normandy — founded 1198.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6DC7E1E4" w14:textId="77777777" w:rsidR="00290E47" w:rsidRDefault="00000000">
            <w:pPr>
              <w:jc w:val="center"/>
            </w:pPr>
            <w:r>
              <w:rPr>
                <w:b/>
                <w:bCs/>
                <w:color w:val="1A5C2A"/>
                <w:sz w:val="13"/>
                <w:szCs w:val="13"/>
              </w:rPr>
              <w:t>Confirmed</w:t>
            </w:r>
          </w:p>
        </w:tc>
      </w:tr>
      <w:tr w:rsidR="00290E47" w14:paraId="0C85EAFE" w14:textId="77777777" w:rsidTr="00D50986">
        <w:tblPrEx>
          <w:tblCellMar>
            <w:top w:w="0" w:type="dxa"/>
            <w:bottom w:w="0" w:type="dxa"/>
          </w:tblCellMar>
        </w:tblPrEx>
        <w:tc>
          <w:tcPr>
            <w:tcW w:w="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60" w:type="dxa"/>
              <w:bottom w:w="80" w:type="dxa"/>
              <w:right w:w="40" w:type="dxa"/>
            </w:tcMar>
          </w:tcPr>
          <w:p w14:paraId="19581E01" w14:textId="5AF034B7" w:rsidR="00290E47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25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6483CA8D" w14:textId="77777777" w:rsidR="00290E47" w:rsidRDefault="00000000">
            <w:pPr>
              <w:spacing w:after="16"/>
            </w:pPr>
            <w:r>
              <w:rPr>
                <w:b/>
                <w:bCs/>
                <w:color w:val="1F3864"/>
                <w:sz w:val="17"/>
                <w:szCs w:val="17"/>
              </w:rPr>
              <w:t>Hugh de Gournay IV</w:t>
            </w:r>
          </w:p>
          <w:p w14:paraId="2EFE7A49" w14:textId="77777777" w:rsidR="00290E47" w:rsidRDefault="00000000">
            <w:r>
              <w:rPr>
                <w:i/>
                <w:iCs/>
                <w:color w:val="555555"/>
                <w:sz w:val="14"/>
                <w:szCs w:val="14"/>
              </w:rPr>
              <w:t>c. 1098 — d. 1180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73A60E0B" w14:textId="77777777" w:rsidR="00290E47" w:rsidRDefault="00000000">
            <w:r>
              <w:rPr>
                <w:sz w:val="15"/>
                <w:szCs w:val="15"/>
              </w:rPr>
              <w:t>Normandy &amp; England (Norfolk, Bucks, Oxon, Beds)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4475BFCC" w14:textId="77777777" w:rsidR="00290E47" w:rsidRDefault="00000000">
            <w:r>
              <w:rPr>
                <w:color w:val="555555"/>
                <w:sz w:val="14"/>
                <w:szCs w:val="14"/>
              </w:rPr>
              <w:t>Henry I → Henry II</w:t>
            </w:r>
          </w:p>
        </w:tc>
        <w:tc>
          <w:tcPr>
            <w:tcW w:w="4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744BBC10" w14:textId="77777777" w:rsidR="00290E47" w:rsidRDefault="00000000">
            <w:r>
              <w:rPr>
                <w:sz w:val="15"/>
                <w:szCs w:val="15"/>
              </w:rPr>
              <w:t xml:space="preserve">Raised at court of Henry I. Married (1) Beatrix de Vermandois (Carolingian/Charlemagne royal descent); (2) Melisende de Coucy. Founded </w:t>
            </w:r>
            <w:proofErr w:type="spellStart"/>
            <w:r>
              <w:rPr>
                <w:sz w:val="15"/>
                <w:szCs w:val="15"/>
              </w:rPr>
              <w:t>Clairruissel</w:t>
            </w:r>
            <w:proofErr w:type="spellEnd"/>
            <w:r>
              <w:rPr>
                <w:sz w:val="15"/>
                <w:szCs w:val="15"/>
              </w:rPr>
              <w:t xml:space="preserve"> Priory. Captured 1173 during Henry the Young King's rebellion.</w:t>
            </w:r>
          </w:p>
        </w:tc>
        <w:tc>
          <w:tcPr>
            <w:tcW w:w="4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0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187AB28B" w14:textId="77777777" w:rsidR="00290E47" w:rsidRDefault="00000000">
            <w:r>
              <w:rPr>
                <w:color w:val="0D3D2E"/>
                <w:sz w:val="15"/>
                <w:szCs w:val="15"/>
              </w:rPr>
              <w:t>• Three knights' fees in Norfolk (documented Pipe Rolls). • Manors in Buckinghamshire, Bedfordshire, and Oxfordshire (Red Book of the Exchequer). • Gournay-</w:t>
            </w:r>
            <w:proofErr w:type="spellStart"/>
            <w:r>
              <w:rPr>
                <w:color w:val="0D3D2E"/>
                <w:sz w:val="15"/>
                <w:szCs w:val="15"/>
              </w:rPr>
              <w:t>en</w:t>
            </w:r>
            <w:proofErr w:type="spellEnd"/>
            <w:r>
              <w:rPr>
                <w:color w:val="0D3D2E"/>
                <w:sz w:val="15"/>
                <w:szCs w:val="15"/>
              </w:rPr>
              <w:t xml:space="preserve">-Bray seigneury, Normandy — the ancestral fortress town. • </w:t>
            </w:r>
            <w:proofErr w:type="spellStart"/>
            <w:r>
              <w:rPr>
                <w:color w:val="0D3D2E"/>
                <w:sz w:val="15"/>
                <w:szCs w:val="15"/>
              </w:rPr>
              <w:t>Clairruissel</w:t>
            </w:r>
            <w:proofErr w:type="spellEnd"/>
            <w:r>
              <w:rPr>
                <w:color w:val="0D3D2E"/>
                <w:sz w:val="15"/>
                <w:szCs w:val="15"/>
              </w:rPr>
              <w:t xml:space="preserve"> Priory, Normandy — founded with second wife Melisende de Coucy.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3620345F" w14:textId="77777777" w:rsidR="00290E47" w:rsidRDefault="00000000">
            <w:pPr>
              <w:jc w:val="center"/>
            </w:pPr>
            <w:r>
              <w:rPr>
                <w:b/>
                <w:bCs/>
                <w:color w:val="1A5C2A"/>
                <w:sz w:val="13"/>
                <w:szCs w:val="13"/>
              </w:rPr>
              <w:t>Confirmed</w:t>
            </w:r>
          </w:p>
        </w:tc>
      </w:tr>
      <w:tr w:rsidR="00290E47" w14:paraId="308D2509" w14:textId="77777777" w:rsidTr="00D50986">
        <w:tblPrEx>
          <w:tblCellMar>
            <w:top w:w="0" w:type="dxa"/>
            <w:bottom w:w="0" w:type="dxa"/>
          </w:tblCellMar>
        </w:tblPrEx>
        <w:tc>
          <w:tcPr>
            <w:tcW w:w="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60" w:type="dxa"/>
              <w:bottom w:w="80" w:type="dxa"/>
              <w:right w:w="40" w:type="dxa"/>
            </w:tcMar>
          </w:tcPr>
          <w:p w14:paraId="0894DAE2" w14:textId="4C234152" w:rsidR="00290E47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26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519DC3F4" w14:textId="77777777" w:rsidR="00290E47" w:rsidRDefault="00000000">
            <w:pPr>
              <w:spacing w:after="16"/>
            </w:pPr>
            <w:r>
              <w:rPr>
                <w:b/>
                <w:bCs/>
                <w:color w:val="1F3864"/>
                <w:sz w:val="17"/>
                <w:szCs w:val="17"/>
              </w:rPr>
              <w:t>Gerard de Gournay</w:t>
            </w:r>
          </w:p>
          <w:p w14:paraId="2C7335CB" w14:textId="77777777" w:rsidR="00290E47" w:rsidRDefault="00000000">
            <w:r>
              <w:rPr>
                <w:i/>
                <w:iCs/>
                <w:color w:val="555555"/>
                <w:sz w:val="14"/>
                <w:szCs w:val="14"/>
              </w:rPr>
              <w:t>c. 1040 — d. before 1104, Palestine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5AE37187" w14:textId="77777777" w:rsidR="00290E47" w:rsidRDefault="00000000">
            <w:r>
              <w:rPr>
                <w:sz w:val="15"/>
                <w:szCs w:val="15"/>
              </w:rPr>
              <w:t>Gournay-</w:t>
            </w:r>
            <w:proofErr w:type="spellStart"/>
            <w:r>
              <w:rPr>
                <w:sz w:val="15"/>
                <w:szCs w:val="15"/>
              </w:rPr>
              <w:t>en</w:t>
            </w:r>
            <w:proofErr w:type="spellEnd"/>
            <w:r>
              <w:rPr>
                <w:sz w:val="15"/>
                <w:szCs w:val="15"/>
              </w:rPr>
              <w:t>-Bray, Normandy; Caister, Norfolk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62873E81" w14:textId="77777777" w:rsidR="00290E47" w:rsidRDefault="00000000">
            <w:r>
              <w:rPr>
                <w:color w:val="555555"/>
                <w:sz w:val="14"/>
                <w:szCs w:val="14"/>
              </w:rPr>
              <w:t>William I → William II</w:t>
            </w:r>
          </w:p>
        </w:tc>
        <w:tc>
          <w:tcPr>
            <w:tcW w:w="4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7975BB5E" w14:textId="77777777" w:rsidR="00290E47" w:rsidRDefault="00000000">
            <w:r>
              <w:rPr>
                <w:sz w:val="15"/>
                <w:szCs w:val="15"/>
              </w:rPr>
              <w:t xml:space="preserve">CRUSADER. Married Edith de </w:t>
            </w:r>
            <w:proofErr w:type="spellStart"/>
            <w:r>
              <w:rPr>
                <w:sz w:val="15"/>
                <w:szCs w:val="15"/>
              </w:rPr>
              <w:t>Warenne</w:t>
            </w:r>
            <w:proofErr w:type="spellEnd"/>
            <w:r>
              <w:rPr>
                <w:sz w:val="15"/>
                <w:szCs w:val="15"/>
              </w:rPr>
              <w:t xml:space="preserve"> (d/o William de Warenne, 1st Earl of Surrey — ~£57bn Domesday equivalent). Joined First Crusade 1096, captured Jerusalem July 1099. Died Holy Land. Daughter </w:t>
            </w:r>
            <w:proofErr w:type="spellStart"/>
            <w:r>
              <w:rPr>
                <w:sz w:val="15"/>
                <w:szCs w:val="15"/>
              </w:rPr>
              <w:t>Gundred</w:t>
            </w:r>
            <w:proofErr w:type="spellEnd"/>
            <w:r>
              <w:rPr>
                <w:sz w:val="15"/>
                <w:szCs w:val="15"/>
              </w:rPr>
              <w:t>: patroness of Byland Abbey &amp; Rievaulx Abbey, Yorkshire.</w:t>
            </w:r>
          </w:p>
        </w:tc>
        <w:tc>
          <w:tcPr>
            <w:tcW w:w="4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0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34A2038E" w14:textId="77777777" w:rsidR="00290E47" w:rsidRDefault="00000000">
            <w:r>
              <w:rPr>
                <w:color w:val="0D3D2E"/>
                <w:sz w:val="15"/>
                <w:szCs w:val="15"/>
              </w:rPr>
              <w:t>• Caister, Norfolk (English holdings documented). • Gournay-</w:t>
            </w:r>
            <w:proofErr w:type="spellStart"/>
            <w:r>
              <w:rPr>
                <w:color w:val="0D3D2E"/>
                <w:sz w:val="15"/>
                <w:szCs w:val="15"/>
              </w:rPr>
              <w:t>en</w:t>
            </w:r>
            <w:proofErr w:type="spellEnd"/>
            <w:r>
              <w:rPr>
                <w:color w:val="0D3D2E"/>
                <w:sz w:val="15"/>
                <w:szCs w:val="15"/>
              </w:rPr>
              <w:t xml:space="preserve">-Bray seigneury and surrounding Pays de Bray, Normandy. • </w:t>
            </w:r>
            <w:proofErr w:type="spellStart"/>
            <w:r>
              <w:rPr>
                <w:color w:val="0D3D2E"/>
                <w:sz w:val="15"/>
                <w:szCs w:val="15"/>
              </w:rPr>
              <w:t>Lessingham</w:t>
            </w:r>
            <w:proofErr w:type="spellEnd"/>
            <w:r>
              <w:rPr>
                <w:color w:val="0D3D2E"/>
                <w:sz w:val="15"/>
                <w:szCs w:val="15"/>
              </w:rPr>
              <w:t xml:space="preserve"> Priory, Norfolk — founded, attached to Abbey of Bec. • Cantley, Norfolk — documented holding. • Norfolk manors inherited from Hugh III (Gen.27) then expanded through Edith de </w:t>
            </w:r>
            <w:proofErr w:type="spellStart"/>
            <w:r>
              <w:rPr>
                <w:color w:val="0D3D2E"/>
                <w:sz w:val="15"/>
                <w:szCs w:val="15"/>
              </w:rPr>
              <w:t>Warenne</w:t>
            </w:r>
            <w:proofErr w:type="spellEnd"/>
            <w:r>
              <w:rPr>
                <w:color w:val="0D3D2E"/>
                <w:sz w:val="15"/>
                <w:szCs w:val="15"/>
              </w:rPr>
              <w:t xml:space="preserve"> marriage connection.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466F228C" w14:textId="77777777" w:rsidR="00290E47" w:rsidRDefault="00000000">
            <w:pPr>
              <w:jc w:val="center"/>
            </w:pPr>
            <w:r>
              <w:rPr>
                <w:b/>
                <w:bCs/>
                <w:color w:val="1A5C2A"/>
                <w:sz w:val="13"/>
                <w:szCs w:val="13"/>
              </w:rPr>
              <w:t>Confirmed</w:t>
            </w:r>
          </w:p>
        </w:tc>
      </w:tr>
      <w:tr w:rsidR="00290E47" w14:paraId="505DA3A8" w14:textId="77777777" w:rsidTr="00D50986">
        <w:tblPrEx>
          <w:tblCellMar>
            <w:top w:w="0" w:type="dxa"/>
            <w:bottom w:w="0" w:type="dxa"/>
          </w:tblCellMar>
        </w:tblPrEx>
        <w:tc>
          <w:tcPr>
            <w:tcW w:w="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60" w:type="dxa"/>
              <w:bottom w:w="80" w:type="dxa"/>
              <w:right w:w="40" w:type="dxa"/>
            </w:tcMar>
          </w:tcPr>
          <w:p w14:paraId="31D28B62" w14:textId="7F8DD5C1" w:rsidR="00290E47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27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753A0285" w14:textId="77777777" w:rsidR="00290E47" w:rsidRDefault="00000000">
            <w:pPr>
              <w:spacing w:after="16"/>
            </w:pPr>
            <w:r>
              <w:rPr>
                <w:b/>
                <w:bCs/>
                <w:color w:val="1F3864"/>
                <w:sz w:val="17"/>
                <w:szCs w:val="17"/>
              </w:rPr>
              <w:t>Hugh de Gournay III</w:t>
            </w:r>
          </w:p>
          <w:p w14:paraId="4D7F92F0" w14:textId="77777777" w:rsidR="00290E47" w:rsidRDefault="00000000">
            <w:r>
              <w:rPr>
                <w:i/>
                <w:iCs/>
                <w:color w:val="555555"/>
                <w:sz w:val="14"/>
                <w:szCs w:val="14"/>
              </w:rPr>
              <w:t>c. 1020 — d. c. 1093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3234ED4F" w14:textId="77777777" w:rsidR="00290E47" w:rsidRDefault="00000000">
            <w:r>
              <w:rPr>
                <w:sz w:val="15"/>
                <w:szCs w:val="15"/>
              </w:rPr>
              <w:t>Gournay-</w:t>
            </w:r>
            <w:proofErr w:type="spellStart"/>
            <w:r>
              <w:rPr>
                <w:sz w:val="15"/>
                <w:szCs w:val="15"/>
              </w:rPr>
              <w:t>en</w:t>
            </w:r>
            <w:proofErr w:type="spellEnd"/>
            <w:r>
              <w:rPr>
                <w:sz w:val="15"/>
                <w:szCs w:val="15"/>
              </w:rPr>
              <w:t>-Bray, Normandy → Norfolk &amp; Essex, England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3380CDA9" w14:textId="77777777" w:rsidR="00290E47" w:rsidRDefault="00000000">
            <w:r>
              <w:rPr>
                <w:color w:val="555555"/>
                <w:sz w:val="14"/>
                <w:szCs w:val="14"/>
              </w:rPr>
              <w:t>Pre-Conquest → William I</w:t>
            </w:r>
          </w:p>
        </w:tc>
        <w:tc>
          <w:tcPr>
            <w:tcW w:w="4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6F5E9DB0" w14:textId="77777777" w:rsidR="00290E47" w:rsidRDefault="00000000">
            <w:r>
              <w:rPr>
                <w:sz w:val="15"/>
                <w:szCs w:val="15"/>
              </w:rPr>
              <w:t>BATTLE OF HASTINGS, 14 Oct. 1066. Received English manors as Conquest reward. Previously sailed to England c.1035 for Edward the Confessor. Witnessed William I's Caen charters 1077 &amp; 1082. Buried Abbey of Bec, Normandy (ruins survive near Brionne).</w:t>
            </w:r>
          </w:p>
        </w:tc>
        <w:tc>
          <w:tcPr>
            <w:tcW w:w="4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0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1BD46C37" w14:textId="77777777" w:rsidR="00290E47" w:rsidRDefault="00000000">
            <w:r>
              <w:rPr>
                <w:color w:val="0D3D2E"/>
                <w:sz w:val="15"/>
                <w:szCs w:val="15"/>
              </w:rPr>
              <w:t>• Liston, Essex (Domesday 1086 — held directly of the king). • Fordham, Essex (Domesday 1086). • Ardleigh, Essex (Domesday 1086). • Norfolk manors (granted post-Conquest, specific parcels documented in Daniel Gurney's Record as chiefly in Norfolk and Suffolk). • Gournay-</w:t>
            </w:r>
            <w:proofErr w:type="spellStart"/>
            <w:r>
              <w:rPr>
                <w:color w:val="0D3D2E"/>
                <w:sz w:val="15"/>
                <w:szCs w:val="15"/>
              </w:rPr>
              <w:t>en</w:t>
            </w:r>
            <w:proofErr w:type="spellEnd"/>
            <w:r>
              <w:rPr>
                <w:color w:val="0D3D2E"/>
                <w:sz w:val="15"/>
                <w:szCs w:val="15"/>
              </w:rPr>
              <w:t xml:space="preserve">-Bray fortress town and the Norman </w:t>
            </w:r>
            <w:proofErr w:type="spellStart"/>
            <w:r>
              <w:rPr>
                <w:color w:val="0D3D2E"/>
                <w:sz w:val="15"/>
                <w:szCs w:val="15"/>
              </w:rPr>
              <w:t>honour</w:t>
            </w:r>
            <w:proofErr w:type="spellEnd"/>
            <w:r>
              <w:rPr>
                <w:color w:val="0D3D2E"/>
                <w:sz w:val="15"/>
                <w:szCs w:val="15"/>
              </w:rPr>
              <w:t xml:space="preserve"> of Bray — the principal and most valuable holding, a near-autonomous lordship on the French-Norman frontier. • Abbey of Bec, Normandy — endowed and buried here.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3F483673" w14:textId="77777777" w:rsidR="00290E47" w:rsidRDefault="00000000">
            <w:pPr>
              <w:jc w:val="center"/>
            </w:pPr>
            <w:r>
              <w:rPr>
                <w:b/>
                <w:bCs/>
                <w:color w:val="1A5C2A"/>
                <w:sz w:val="13"/>
                <w:szCs w:val="13"/>
              </w:rPr>
              <w:t>Confirmed</w:t>
            </w:r>
          </w:p>
        </w:tc>
      </w:tr>
      <w:tr w:rsidR="00290E47" w14:paraId="23EC9AE0" w14:textId="77777777" w:rsidTr="00D50986">
        <w:tblPrEx>
          <w:tblCellMar>
            <w:top w:w="0" w:type="dxa"/>
            <w:bottom w:w="0" w:type="dxa"/>
          </w:tblCellMar>
        </w:tblPrEx>
        <w:tc>
          <w:tcPr>
            <w:tcW w:w="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60" w:type="dxa"/>
              <w:bottom w:w="80" w:type="dxa"/>
              <w:right w:w="40" w:type="dxa"/>
            </w:tcMar>
          </w:tcPr>
          <w:p w14:paraId="335C419E" w14:textId="7F4E4DB0" w:rsidR="00290E47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28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754E1F37" w14:textId="77777777" w:rsidR="00290E47" w:rsidRDefault="00000000">
            <w:pPr>
              <w:spacing w:after="16"/>
            </w:pPr>
            <w:r>
              <w:rPr>
                <w:b/>
                <w:bCs/>
                <w:color w:val="1F3864"/>
                <w:sz w:val="17"/>
                <w:szCs w:val="17"/>
              </w:rPr>
              <w:t>Hugh de Gournay II</w:t>
            </w:r>
          </w:p>
          <w:p w14:paraId="5110727F" w14:textId="77777777" w:rsidR="00290E47" w:rsidRDefault="00000000">
            <w:r>
              <w:rPr>
                <w:i/>
                <w:iCs/>
                <w:color w:val="555555"/>
                <w:sz w:val="14"/>
                <w:szCs w:val="14"/>
              </w:rPr>
              <w:t>c. 985 — d. c. 1074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7F05532A" w14:textId="77777777" w:rsidR="00290E47" w:rsidRDefault="00000000">
            <w:r>
              <w:rPr>
                <w:sz w:val="15"/>
                <w:szCs w:val="15"/>
              </w:rPr>
              <w:t>Gournay-</w:t>
            </w:r>
            <w:proofErr w:type="spellStart"/>
            <w:r>
              <w:rPr>
                <w:sz w:val="15"/>
                <w:szCs w:val="15"/>
              </w:rPr>
              <w:t>en</w:t>
            </w:r>
            <w:proofErr w:type="spellEnd"/>
            <w:r>
              <w:rPr>
                <w:sz w:val="15"/>
                <w:szCs w:val="15"/>
              </w:rPr>
              <w:t>-Bray, Normandy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0A547B15" w14:textId="77777777" w:rsidR="00290E47" w:rsidRDefault="00000000">
            <w:r>
              <w:rPr>
                <w:color w:val="555555"/>
                <w:sz w:val="14"/>
                <w:szCs w:val="14"/>
              </w:rPr>
              <w:t>Early Norman Duchy</w:t>
            </w:r>
          </w:p>
        </w:tc>
        <w:tc>
          <w:tcPr>
            <w:tcW w:w="4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66027BD0" w14:textId="77777777" w:rsidR="00290E47" w:rsidRDefault="00000000">
            <w:r>
              <w:rPr>
                <w:sz w:val="15"/>
                <w:szCs w:val="15"/>
              </w:rPr>
              <w:t>Fought at Battle of Mortemer (</w:t>
            </w:r>
            <w:proofErr w:type="gramStart"/>
            <w:r>
              <w:rPr>
                <w:sz w:val="15"/>
                <w:szCs w:val="15"/>
              </w:rPr>
              <w:t>1054) —</w:t>
            </w:r>
            <w:proofErr w:type="gramEnd"/>
            <w:r>
              <w:rPr>
                <w:sz w:val="15"/>
                <w:szCs w:val="15"/>
              </w:rPr>
              <w:t xml:space="preserve"> one of three principal Norman commanders. Charter witness to Duke William from c.1060. Nicknamed 'The Fortifier' — built Gournay's triple wall, double ditch and tower. Possibly died from wounds at Cardiff c.1074.</w:t>
            </w:r>
          </w:p>
        </w:tc>
        <w:tc>
          <w:tcPr>
            <w:tcW w:w="4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0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0854DAB2" w14:textId="77777777" w:rsidR="00290E47" w:rsidRDefault="00000000">
            <w:r>
              <w:rPr>
                <w:color w:val="0D3D2E"/>
                <w:sz w:val="15"/>
                <w:szCs w:val="15"/>
              </w:rPr>
              <w:t>• Gournay-</w:t>
            </w:r>
            <w:proofErr w:type="spellStart"/>
            <w:r>
              <w:rPr>
                <w:color w:val="0D3D2E"/>
                <w:sz w:val="15"/>
                <w:szCs w:val="15"/>
              </w:rPr>
              <w:t>en</w:t>
            </w:r>
            <w:proofErr w:type="spellEnd"/>
            <w:r>
              <w:rPr>
                <w:color w:val="0D3D2E"/>
                <w:sz w:val="15"/>
                <w:szCs w:val="15"/>
              </w:rPr>
              <w:t>-Bray seigneury — the walled fortress town and surrounding Pays de Bray territory. • 'The Fortifier': built triple wall, double ditch, and tower at Gournay — major investment in the property as a defensive stronghold on the eastern Norman frontier. • No English holdings — pre-Conquest.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3A568301" w14:textId="77777777" w:rsidR="00290E47" w:rsidRDefault="00000000">
            <w:pPr>
              <w:jc w:val="center"/>
            </w:pPr>
            <w:r>
              <w:rPr>
                <w:b/>
                <w:bCs/>
                <w:color w:val="1A5C2A"/>
                <w:sz w:val="13"/>
                <w:szCs w:val="13"/>
              </w:rPr>
              <w:t>Confirmed</w:t>
            </w:r>
          </w:p>
        </w:tc>
      </w:tr>
      <w:tr w:rsidR="00290E47" w14:paraId="09BC0C3C" w14:textId="77777777" w:rsidTr="00D50986">
        <w:tblPrEx>
          <w:tblCellMar>
            <w:top w:w="0" w:type="dxa"/>
            <w:bottom w:w="0" w:type="dxa"/>
          </w:tblCellMar>
        </w:tblPrEx>
        <w:tc>
          <w:tcPr>
            <w:tcW w:w="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60" w:type="dxa"/>
              <w:bottom w:w="80" w:type="dxa"/>
              <w:right w:w="40" w:type="dxa"/>
            </w:tcMar>
          </w:tcPr>
          <w:p w14:paraId="46FE513A" w14:textId="7A074D73" w:rsidR="00290E47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29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257EED59" w14:textId="77777777" w:rsidR="00290E47" w:rsidRDefault="00000000">
            <w:pPr>
              <w:spacing w:after="16"/>
            </w:pPr>
            <w:r>
              <w:rPr>
                <w:b/>
                <w:bCs/>
                <w:color w:val="1F3864"/>
                <w:sz w:val="17"/>
                <w:szCs w:val="17"/>
              </w:rPr>
              <w:t>Renaud de Gournay</w:t>
            </w:r>
          </w:p>
          <w:p w14:paraId="1164298E" w14:textId="77777777" w:rsidR="00290E47" w:rsidRDefault="00000000">
            <w:r>
              <w:rPr>
                <w:i/>
                <w:iCs/>
                <w:color w:val="555555"/>
                <w:sz w:val="14"/>
                <w:szCs w:val="14"/>
              </w:rPr>
              <w:t>c. 970 — dates uncertain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4A9AE53B" w14:textId="77777777" w:rsidR="00290E47" w:rsidRDefault="00000000">
            <w:r>
              <w:rPr>
                <w:sz w:val="15"/>
                <w:szCs w:val="15"/>
              </w:rPr>
              <w:t>Gournay-</w:t>
            </w:r>
            <w:proofErr w:type="spellStart"/>
            <w:r>
              <w:rPr>
                <w:sz w:val="15"/>
                <w:szCs w:val="15"/>
              </w:rPr>
              <w:t>en</w:t>
            </w:r>
            <w:proofErr w:type="spellEnd"/>
            <w:r>
              <w:rPr>
                <w:sz w:val="15"/>
                <w:szCs w:val="15"/>
              </w:rPr>
              <w:t>-Bray, Normandy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3358EE90" w14:textId="77777777" w:rsidR="00290E47" w:rsidRDefault="00000000">
            <w:r>
              <w:rPr>
                <w:color w:val="555555"/>
                <w:sz w:val="14"/>
                <w:szCs w:val="14"/>
              </w:rPr>
              <w:t>Early Norman Duchy</w:t>
            </w:r>
          </w:p>
        </w:tc>
        <w:tc>
          <w:tcPr>
            <w:tcW w:w="4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75C4D3E4" w14:textId="77777777" w:rsidR="00290E47" w:rsidRDefault="00000000">
            <w:r>
              <w:rPr>
                <w:sz w:val="15"/>
                <w:szCs w:val="15"/>
              </w:rPr>
              <w:t xml:space="preserve">Held </w:t>
            </w:r>
            <w:proofErr w:type="gramStart"/>
            <w:r>
              <w:rPr>
                <w:sz w:val="15"/>
                <w:szCs w:val="15"/>
              </w:rPr>
              <w:t>seigneury</w:t>
            </w:r>
            <w:proofErr w:type="gramEnd"/>
            <w:r>
              <w:rPr>
                <w:sz w:val="15"/>
                <w:szCs w:val="15"/>
              </w:rPr>
              <w:t xml:space="preserve"> of Gournay. Son Gautier de la </w:t>
            </w:r>
            <w:proofErr w:type="spellStart"/>
            <w:r>
              <w:rPr>
                <w:sz w:val="15"/>
                <w:szCs w:val="15"/>
              </w:rPr>
              <w:t>Ferté</w:t>
            </w:r>
            <w:proofErr w:type="spellEnd"/>
            <w:r>
              <w:rPr>
                <w:sz w:val="15"/>
                <w:szCs w:val="15"/>
              </w:rPr>
              <w:t xml:space="preserve"> founded priory of La </w:t>
            </w:r>
            <w:proofErr w:type="spellStart"/>
            <w:r>
              <w:rPr>
                <w:sz w:val="15"/>
                <w:szCs w:val="15"/>
              </w:rPr>
              <w:t>Ferté</w:t>
            </w:r>
            <w:proofErr w:type="spellEnd"/>
            <w:r>
              <w:rPr>
                <w:sz w:val="15"/>
                <w:szCs w:val="15"/>
              </w:rPr>
              <w:t>-</w:t>
            </w:r>
            <w:proofErr w:type="spellStart"/>
            <w:r>
              <w:rPr>
                <w:sz w:val="15"/>
                <w:szCs w:val="15"/>
              </w:rPr>
              <w:t>en</w:t>
            </w:r>
            <w:proofErr w:type="spellEnd"/>
            <w:r>
              <w:rPr>
                <w:sz w:val="15"/>
                <w:szCs w:val="15"/>
              </w:rPr>
              <w:t xml:space="preserve">-Bray (charter 989-996 names Renaud and his wife </w:t>
            </w:r>
            <w:proofErr w:type="spellStart"/>
            <w:r>
              <w:rPr>
                <w:sz w:val="15"/>
                <w:szCs w:val="15"/>
              </w:rPr>
              <w:t>Alberade</w:t>
            </w:r>
            <w:proofErr w:type="spellEnd"/>
            <w:r>
              <w:rPr>
                <w:sz w:val="15"/>
                <w:szCs w:val="15"/>
              </w:rPr>
              <w:t xml:space="preserve"> — primary source confirmation of Renaud's existence).</w:t>
            </w:r>
          </w:p>
        </w:tc>
        <w:tc>
          <w:tcPr>
            <w:tcW w:w="4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0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1B01B9E8" w14:textId="77777777" w:rsidR="00290E47" w:rsidRDefault="00000000">
            <w:r>
              <w:rPr>
                <w:color w:val="0D3D2E"/>
                <w:sz w:val="15"/>
                <w:szCs w:val="15"/>
              </w:rPr>
              <w:t>• Gournay-</w:t>
            </w:r>
            <w:proofErr w:type="spellStart"/>
            <w:r>
              <w:rPr>
                <w:color w:val="0D3D2E"/>
                <w:sz w:val="15"/>
                <w:szCs w:val="15"/>
              </w:rPr>
              <w:t>en</w:t>
            </w:r>
            <w:proofErr w:type="spellEnd"/>
            <w:r>
              <w:rPr>
                <w:color w:val="0D3D2E"/>
                <w:sz w:val="15"/>
                <w:szCs w:val="15"/>
              </w:rPr>
              <w:t xml:space="preserve">-Bray seigneury, Pays de Bray, Normandy. • La </w:t>
            </w:r>
            <w:proofErr w:type="spellStart"/>
            <w:r>
              <w:rPr>
                <w:color w:val="0D3D2E"/>
                <w:sz w:val="15"/>
                <w:szCs w:val="15"/>
              </w:rPr>
              <w:t>Ferté</w:t>
            </w:r>
            <w:proofErr w:type="spellEnd"/>
            <w:r>
              <w:rPr>
                <w:color w:val="0D3D2E"/>
                <w:sz w:val="15"/>
                <w:szCs w:val="15"/>
              </w:rPr>
              <w:t>-</w:t>
            </w:r>
            <w:proofErr w:type="spellStart"/>
            <w:r>
              <w:rPr>
                <w:color w:val="0D3D2E"/>
                <w:sz w:val="15"/>
                <w:szCs w:val="15"/>
              </w:rPr>
              <w:t>en</w:t>
            </w:r>
            <w:proofErr w:type="spellEnd"/>
            <w:r>
              <w:rPr>
                <w:color w:val="0D3D2E"/>
                <w:sz w:val="15"/>
                <w:szCs w:val="15"/>
              </w:rPr>
              <w:t xml:space="preserve">-Bray priory — endowed by son Gautier citing </w:t>
            </w:r>
            <w:proofErr w:type="gramStart"/>
            <w:r>
              <w:rPr>
                <w:color w:val="0D3D2E"/>
                <w:sz w:val="15"/>
                <w:szCs w:val="15"/>
              </w:rPr>
              <w:t>father</w:t>
            </w:r>
            <w:proofErr w:type="gramEnd"/>
            <w:r>
              <w:rPr>
                <w:color w:val="0D3D2E"/>
                <w:sz w:val="15"/>
                <w:szCs w:val="15"/>
              </w:rPr>
              <w:t xml:space="preserve"> Renaud.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2C45B84C" w14:textId="77777777" w:rsidR="00290E47" w:rsidRDefault="00000000">
            <w:pPr>
              <w:jc w:val="center"/>
            </w:pPr>
            <w:r>
              <w:rPr>
                <w:b/>
                <w:bCs/>
                <w:color w:val="1A5C2A"/>
                <w:sz w:val="13"/>
                <w:szCs w:val="13"/>
              </w:rPr>
              <w:t>Confirmed</w:t>
            </w:r>
          </w:p>
        </w:tc>
      </w:tr>
      <w:tr w:rsidR="00290E47" w14:paraId="5AD3AB22" w14:textId="77777777" w:rsidTr="00D50986">
        <w:tblPrEx>
          <w:tblCellMar>
            <w:top w:w="0" w:type="dxa"/>
            <w:bottom w:w="0" w:type="dxa"/>
          </w:tblCellMar>
        </w:tblPrEx>
        <w:tc>
          <w:tcPr>
            <w:tcW w:w="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60" w:type="dxa"/>
              <w:bottom w:w="80" w:type="dxa"/>
              <w:right w:w="40" w:type="dxa"/>
            </w:tcMar>
          </w:tcPr>
          <w:p w14:paraId="0E2E1E5C" w14:textId="05332001" w:rsidR="00290E47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30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1A4F6A9E" w14:textId="77777777" w:rsidR="00290E47" w:rsidRDefault="00000000">
            <w:pPr>
              <w:spacing w:after="16"/>
            </w:pPr>
            <w:r>
              <w:rPr>
                <w:b/>
                <w:bCs/>
                <w:color w:val="1F3864"/>
                <w:sz w:val="17"/>
                <w:szCs w:val="17"/>
              </w:rPr>
              <w:t>Hugh de Gournay I</w:t>
            </w:r>
          </w:p>
          <w:p w14:paraId="73B9F5E7" w14:textId="77777777" w:rsidR="00290E47" w:rsidRDefault="00000000">
            <w:r>
              <w:rPr>
                <w:i/>
                <w:iCs/>
                <w:color w:val="555555"/>
                <w:sz w:val="14"/>
                <w:szCs w:val="14"/>
              </w:rPr>
              <w:t>c. 945–950 — dates uncertain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401B9C33" w14:textId="77777777" w:rsidR="00290E47" w:rsidRDefault="00000000">
            <w:r>
              <w:rPr>
                <w:sz w:val="15"/>
                <w:szCs w:val="15"/>
              </w:rPr>
              <w:t>Gournay-</w:t>
            </w:r>
            <w:proofErr w:type="spellStart"/>
            <w:r>
              <w:rPr>
                <w:sz w:val="15"/>
                <w:szCs w:val="15"/>
              </w:rPr>
              <w:t>en</w:t>
            </w:r>
            <w:proofErr w:type="spellEnd"/>
            <w:r>
              <w:rPr>
                <w:sz w:val="15"/>
                <w:szCs w:val="15"/>
              </w:rPr>
              <w:t>-Bray, Normandy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7E441EF9" w14:textId="77777777" w:rsidR="00290E47" w:rsidRDefault="00000000">
            <w:r>
              <w:rPr>
                <w:color w:val="555555"/>
                <w:sz w:val="14"/>
                <w:szCs w:val="14"/>
              </w:rPr>
              <w:t>Viking Normandy</w:t>
            </w:r>
          </w:p>
        </w:tc>
        <w:tc>
          <w:tcPr>
            <w:tcW w:w="4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16653D7B" w14:textId="77777777" w:rsidR="00290E47" w:rsidRDefault="00000000">
            <w:r>
              <w:rPr>
                <w:sz w:val="15"/>
                <w:szCs w:val="15"/>
              </w:rPr>
              <w:t>Son of Eudes. First lord born in Gournay. First generation to know no homeland but Normandy.</w:t>
            </w:r>
          </w:p>
        </w:tc>
        <w:tc>
          <w:tcPr>
            <w:tcW w:w="4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0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44F45773" w14:textId="77777777" w:rsidR="00290E47" w:rsidRDefault="00000000">
            <w:r>
              <w:rPr>
                <w:color w:val="0D3D2E"/>
                <w:sz w:val="15"/>
                <w:szCs w:val="15"/>
              </w:rPr>
              <w:t>• Gournay-</w:t>
            </w:r>
            <w:proofErr w:type="spellStart"/>
            <w:r>
              <w:rPr>
                <w:color w:val="0D3D2E"/>
                <w:sz w:val="15"/>
                <w:szCs w:val="15"/>
              </w:rPr>
              <w:t>en</w:t>
            </w:r>
            <w:proofErr w:type="spellEnd"/>
            <w:r>
              <w:rPr>
                <w:color w:val="0D3D2E"/>
                <w:sz w:val="15"/>
                <w:szCs w:val="15"/>
              </w:rPr>
              <w:t>-Bray seigneury — inherited from Eudes.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6CCBA05B" w14:textId="77777777" w:rsidR="00290E47" w:rsidRDefault="00000000">
            <w:pPr>
              <w:jc w:val="center"/>
            </w:pPr>
            <w:r>
              <w:rPr>
                <w:b/>
                <w:bCs/>
                <w:color w:val="4A1078"/>
                <w:sz w:val="13"/>
                <w:szCs w:val="13"/>
              </w:rPr>
              <w:t>Uncertain</w:t>
            </w:r>
          </w:p>
        </w:tc>
      </w:tr>
      <w:tr w:rsidR="00290E47" w14:paraId="46B0028E" w14:textId="77777777" w:rsidTr="00D50986">
        <w:tblPrEx>
          <w:tblCellMar>
            <w:top w:w="0" w:type="dxa"/>
            <w:bottom w:w="0" w:type="dxa"/>
          </w:tblCellMar>
        </w:tblPrEx>
        <w:tc>
          <w:tcPr>
            <w:tcW w:w="15384" w:type="dxa"/>
            <w:gridSpan w:val="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2B1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591CBC" w14:textId="77777777" w:rsidR="00290E47" w:rsidRDefault="00000000">
            <w:r>
              <w:rPr>
                <w:b/>
                <w:bCs/>
                <w:caps/>
                <w:color w:val="FFD700"/>
                <w:sz w:val="18"/>
                <w:szCs w:val="18"/>
              </w:rPr>
              <w:t>Viking Origin — Gournay-en-Bray, Normandy, c. 912</w:t>
            </w:r>
          </w:p>
        </w:tc>
      </w:tr>
      <w:tr w:rsidR="00290E47" w14:paraId="32DEA8CA" w14:textId="77777777" w:rsidTr="00D50986">
        <w:tblPrEx>
          <w:tblCellMar>
            <w:top w:w="0" w:type="dxa"/>
            <w:bottom w:w="0" w:type="dxa"/>
          </w:tblCellMar>
        </w:tblPrEx>
        <w:tc>
          <w:tcPr>
            <w:tcW w:w="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CEC"/>
            <w:tcMar>
              <w:top w:w="80" w:type="dxa"/>
              <w:left w:w="60" w:type="dxa"/>
              <w:bottom w:w="80" w:type="dxa"/>
              <w:right w:w="40" w:type="dxa"/>
            </w:tcMar>
          </w:tcPr>
          <w:p w14:paraId="695EEC82" w14:textId="77777777" w:rsidR="00290E47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~31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CEC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79A418C8" w14:textId="77777777" w:rsidR="00290E47" w:rsidRDefault="00000000">
            <w:pPr>
              <w:spacing w:after="16"/>
            </w:pP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t>Eudes</w:t>
            </w:r>
            <w:proofErr w:type="spellEnd"/>
            <w:r>
              <w:rPr>
                <w:b/>
                <w:bCs/>
                <w:color w:val="1F3864"/>
                <w:sz w:val="17"/>
                <w:szCs w:val="17"/>
              </w:rPr>
              <w:t xml:space="preserve"> (Odon) de Gournay</w:t>
            </w:r>
          </w:p>
          <w:p w14:paraId="27579D87" w14:textId="77777777" w:rsidR="00290E47" w:rsidRDefault="00000000">
            <w:r>
              <w:rPr>
                <w:i/>
                <w:iCs/>
                <w:color w:val="555555"/>
                <w:sz w:val="14"/>
                <w:szCs w:val="14"/>
              </w:rPr>
              <w:t>c. 860 — d. c. 912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CEC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67431B08" w14:textId="77777777" w:rsidR="00290E47" w:rsidRDefault="00000000">
            <w:r>
              <w:rPr>
                <w:sz w:val="15"/>
                <w:szCs w:val="15"/>
              </w:rPr>
              <w:t>Scandinavia → Gournay-</w:t>
            </w:r>
            <w:proofErr w:type="spellStart"/>
            <w:r>
              <w:rPr>
                <w:sz w:val="15"/>
                <w:szCs w:val="15"/>
              </w:rPr>
              <w:t>en</w:t>
            </w:r>
            <w:proofErr w:type="spellEnd"/>
            <w:r>
              <w:rPr>
                <w:sz w:val="15"/>
                <w:szCs w:val="15"/>
              </w:rPr>
              <w:t>-Bray, Normandy (Seine-Maritime dept., France)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CEC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1470FDB1" w14:textId="77777777" w:rsidR="00290E47" w:rsidRDefault="00000000">
            <w:r>
              <w:rPr>
                <w:color w:val="555555"/>
                <w:sz w:val="14"/>
                <w:szCs w:val="14"/>
              </w:rPr>
              <w:t>Viking Age</w:t>
            </w:r>
          </w:p>
        </w:tc>
        <w:tc>
          <w:tcPr>
            <w:tcW w:w="4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CEC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4DC12579" w14:textId="77777777" w:rsidR="00290E47" w:rsidRDefault="00000000">
            <w:r>
              <w:rPr>
                <w:sz w:val="15"/>
                <w:szCs w:val="15"/>
              </w:rPr>
              <w:t>ORIGIN OF THE LINE. Viking warrior, companion of ROLLO. At Treaty of Saint-Clair-sur-</w:t>
            </w:r>
            <w:proofErr w:type="spellStart"/>
            <w:r>
              <w:rPr>
                <w:sz w:val="15"/>
                <w:szCs w:val="15"/>
              </w:rPr>
              <w:t>Epte</w:t>
            </w:r>
            <w:proofErr w:type="spellEnd"/>
            <w:r>
              <w:rPr>
                <w:sz w:val="15"/>
                <w:szCs w:val="15"/>
              </w:rPr>
              <w:t xml:space="preserve"> (911) Rollo received Normandy from Frankish King Charles the Simple. </w:t>
            </w:r>
            <w:proofErr w:type="spellStart"/>
            <w:r>
              <w:rPr>
                <w:sz w:val="15"/>
                <w:szCs w:val="15"/>
              </w:rPr>
              <w:t>Eudes</w:t>
            </w:r>
            <w:proofErr w:type="spellEnd"/>
            <w:r>
              <w:rPr>
                <w:sz w:val="15"/>
                <w:szCs w:val="15"/>
              </w:rPr>
              <w:t xml:space="preserve"> received the Pays de Bray as his portion — the marshy frontier territory on the eastern border of the new duchy. Daniel Gurney acknowledged: 'the existence of </w:t>
            </w:r>
            <w:proofErr w:type="spellStart"/>
            <w:r>
              <w:rPr>
                <w:sz w:val="15"/>
                <w:szCs w:val="15"/>
              </w:rPr>
              <w:t>Eudes</w:t>
            </w:r>
            <w:proofErr w:type="spellEnd"/>
            <w:r>
              <w:rPr>
                <w:sz w:val="15"/>
                <w:szCs w:val="15"/>
              </w:rPr>
              <w:t xml:space="preserve">... is a matter of </w:t>
            </w:r>
            <w:proofErr w:type="gramStart"/>
            <w:r>
              <w:rPr>
                <w:sz w:val="15"/>
                <w:szCs w:val="15"/>
              </w:rPr>
              <w:t>tradition' —</w:t>
            </w:r>
            <w:proofErr w:type="gramEnd"/>
            <w:r>
              <w:rPr>
                <w:sz w:val="15"/>
                <w:szCs w:val="15"/>
              </w:rPr>
              <w:t xml:space="preserve"> no contemporary document survives. From </w:t>
            </w:r>
            <w:proofErr w:type="spellStart"/>
            <w:r>
              <w:rPr>
                <w:sz w:val="15"/>
                <w:szCs w:val="15"/>
              </w:rPr>
              <w:t>Eudes</w:t>
            </w:r>
            <w:proofErr w:type="spellEnd"/>
            <w:r>
              <w:rPr>
                <w:sz w:val="15"/>
                <w:szCs w:val="15"/>
              </w:rPr>
              <w:t xml:space="preserve"> to Allen Gurney: ~31 generations, ~1,160 years.</w:t>
            </w:r>
          </w:p>
        </w:tc>
        <w:tc>
          <w:tcPr>
            <w:tcW w:w="4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0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05C77950" w14:textId="77777777" w:rsidR="00290E47" w:rsidRDefault="00000000">
            <w:r>
              <w:rPr>
                <w:color w:val="0D3D2E"/>
                <w:sz w:val="15"/>
                <w:szCs w:val="15"/>
              </w:rPr>
              <w:t>• Gournay-</w:t>
            </w:r>
            <w:proofErr w:type="spellStart"/>
            <w:r>
              <w:rPr>
                <w:color w:val="0D3D2E"/>
                <w:sz w:val="15"/>
                <w:szCs w:val="15"/>
              </w:rPr>
              <w:t>en</w:t>
            </w:r>
            <w:proofErr w:type="spellEnd"/>
            <w:r>
              <w:rPr>
                <w:color w:val="0D3D2E"/>
                <w:sz w:val="15"/>
                <w:szCs w:val="15"/>
              </w:rPr>
              <w:t>-Bray and the Pays de Bray, Normandy — granted by Rollo c.911-912 as the founding land grant of the entire Gurney family story. • The town of Gournay-</w:t>
            </w:r>
            <w:proofErr w:type="spellStart"/>
            <w:r>
              <w:rPr>
                <w:color w:val="0D3D2E"/>
                <w:sz w:val="15"/>
                <w:szCs w:val="15"/>
              </w:rPr>
              <w:t>en</w:t>
            </w:r>
            <w:proofErr w:type="spellEnd"/>
            <w:r>
              <w:rPr>
                <w:color w:val="0D3D2E"/>
                <w:sz w:val="15"/>
                <w:szCs w:val="15"/>
              </w:rPr>
              <w:t>-Bray itself survives today in Seine-Maritime, Normandy (~50 miles east of Rouen). Weekly market continues. 12th-century Collegiate Church of Saint-</w:t>
            </w:r>
            <w:proofErr w:type="spellStart"/>
            <w:r>
              <w:rPr>
                <w:color w:val="0D3D2E"/>
                <w:sz w:val="15"/>
                <w:szCs w:val="15"/>
              </w:rPr>
              <w:t>Hildevert</w:t>
            </w:r>
            <w:proofErr w:type="spellEnd"/>
            <w:r>
              <w:rPr>
                <w:color w:val="0D3D2E"/>
                <w:sz w:val="15"/>
                <w:szCs w:val="15"/>
              </w:rPr>
              <w:t xml:space="preserve"> (rebuilt after 1174 fire) still stands. • This single land grant initiated a documented property-holding lineage lasting ~750 years (911 to 1661 when the West </w:t>
            </w:r>
            <w:proofErr w:type="spellStart"/>
            <w:r>
              <w:rPr>
                <w:color w:val="0D3D2E"/>
                <w:sz w:val="15"/>
                <w:szCs w:val="15"/>
              </w:rPr>
              <w:t>Barsham</w:t>
            </w:r>
            <w:proofErr w:type="spellEnd"/>
            <w:r>
              <w:rPr>
                <w:color w:val="0D3D2E"/>
                <w:sz w:val="15"/>
                <w:szCs w:val="15"/>
              </w:rPr>
              <w:t xml:space="preserve"> Gurneys became extinct in the direct male line in England).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ECEC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5085AA2F" w14:textId="77777777" w:rsidR="00290E47" w:rsidRDefault="00000000">
            <w:pPr>
              <w:jc w:val="center"/>
            </w:pPr>
            <w:r>
              <w:rPr>
                <w:b/>
                <w:bCs/>
                <w:color w:val="5C1A1A"/>
                <w:sz w:val="13"/>
                <w:szCs w:val="13"/>
              </w:rPr>
              <w:t>Tradition</w:t>
            </w:r>
          </w:p>
        </w:tc>
      </w:tr>
      <w:tr w:rsidR="00290E47" w14:paraId="0756B3DF" w14:textId="77777777" w:rsidTr="00D50986">
        <w:tblPrEx>
          <w:tblCellMar>
            <w:top w:w="0" w:type="dxa"/>
            <w:bottom w:w="0" w:type="dxa"/>
          </w:tblCellMar>
        </w:tblPrEx>
        <w:tc>
          <w:tcPr>
            <w:tcW w:w="15384" w:type="dxa"/>
            <w:gridSpan w:val="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FE0D73" w14:textId="77777777" w:rsidR="00290E47" w:rsidRDefault="00000000">
            <w:r>
              <w:rPr>
                <w:b/>
                <w:bCs/>
                <w:caps/>
                <w:color w:val="FFD700"/>
                <w:sz w:val="18"/>
                <w:szCs w:val="18"/>
              </w:rPr>
              <w:t>End of Known Record — The Wall of History</w:t>
            </w:r>
          </w:p>
        </w:tc>
      </w:tr>
      <w:tr w:rsidR="00290E47" w14:paraId="51F4E21A" w14:textId="77777777" w:rsidTr="00D50986">
        <w:tblPrEx>
          <w:tblCellMar>
            <w:top w:w="0" w:type="dxa"/>
            <w:bottom w:w="0" w:type="dxa"/>
          </w:tblCellMar>
        </w:tblPrEx>
        <w:tc>
          <w:tcPr>
            <w:tcW w:w="4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C9EB" w:themeFill="text2" w:themeFillTint="40"/>
            <w:tcMar>
              <w:top w:w="80" w:type="dxa"/>
              <w:left w:w="60" w:type="dxa"/>
              <w:bottom w:w="80" w:type="dxa"/>
              <w:right w:w="40" w:type="dxa"/>
            </w:tcMar>
          </w:tcPr>
          <w:p w14:paraId="243F233E" w14:textId="77777777" w:rsidR="00290E47" w:rsidRDefault="00000000"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~32+</w:t>
            </w:r>
          </w:p>
        </w:tc>
        <w:tc>
          <w:tcPr>
            <w:tcW w:w="1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C9EB" w:themeFill="text2" w:themeFillTint="40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2537C1F7" w14:textId="77777777" w:rsidR="00290E47" w:rsidRDefault="00000000">
            <w:pPr>
              <w:spacing w:after="16"/>
            </w:pPr>
            <w:r>
              <w:rPr>
                <w:b/>
                <w:bCs/>
                <w:color w:val="1F3864"/>
                <w:sz w:val="17"/>
                <w:szCs w:val="17"/>
              </w:rPr>
              <w:t>Unknown Scandinavian ancestors</w:t>
            </w:r>
          </w:p>
          <w:p w14:paraId="6718DC4C" w14:textId="77777777" w:rsidR="00290E47" w:rsidRDefault="00000000">
            <w:r>
              <w:rPr>
                <w:i/>
                <w:iCs/>
                <w:color w:val="555555"/>
                <w:sz w:val="14"/>
                <w:szCs w:val="14"/>
              </w:rPr>
              <w:t>Before c. 860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C9EB" w:themeFill="text2" w:themeFillTint="40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3FC838F5" w14:textId="77777777" w:rsidR="00290E47" w:rsidRDefault="00000000">
            <w:r>
              <w:rPr>
                <w:sz w:val="15"/>
                <w:szCs w:val="15"/>
              </w:rPr>
              <w:t>Scandinavia — Denmark or Norway (unknown)</w:t>
            </w:r>
          </w:p>
        </w:tc>
        <w:tc>
          <w:tcPr>
            <w:tcW w:w="11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C9EB" w:themeFill="text2" w:themeFillTint="40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7F3DF7AD" w14:textId="77777777" w:rsidR="00290E47" w:rsidRDefault="00000000">
            <w:r>
              <w:rPr>
                <w:color w:val="555555"/>
                <w:sz w:val="14"/>
                <w:szCs w:val="14"/>
              </w:rPr>
              <w:t>Viking Age</w:t>
            </w:r>
          </w:p>
        </w:tc>
        <w:tc>
          <w:tcPr>
            <w:tcW w:w="45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C9EB" w:themeFill="text2" w:themeFillTint="40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07539E8A" w14:textId="77777777" w:rsidR="00290E47" w:rsidRDefault="00000000">
            <w:r>
              <w:rPr>
                <w:sz w:val="15"/>
                <w:szCs w:val="15"/>
              </w:rPr>
              <w:t xml:space="preserve">WALL OF KNOWABLE HISTORY. </w:t>
            </w:r>
            <w:proofErr w:type="spellStart"/>
            <w:r>
              <w:rPr>
                <w:sz w:val="15"/>
                <w:szCs w:val="15"/>
              </w:rPr>
              <w:t>Eudes</w:t>
            </w:r>
            <w:proofErr w:type="spellEnd"/>
            <w:r>
              <w:rPr>
                <w:sz w:val="15"/>
                <w:szCs w:val="15"/>
              </w:rPr>
              <w:t xml:space="preserve"> was a follower of Rollo, not a family member — Rollo's ancestry (Norse earls of </w:t>
            </w:r>
            <w:proofErr w:type="spellStart"/>
            <w:r>
              <w:rPr>
                <w:sz w:val="15"/>
                <w:szCs w:val="15"/>
              </w:rPr>
              <w:t>Møre</w:t>
            </w:r>
            <w:proofErr w:type="spellEnd"/>
            <w:r>
              <w:rPr>
                <w:sz w:val="15"/>
                <w:szCs w:val="15"/>
              </w:rPr>
              <w:t>, Norway) does NOT transfer to the Gurney line. Eudes's own parentage and Norse clan are entirely unrecorded. The Gurney male line disappears into the unrecorded Norse world of the 9th century.</w:t>
            </w:r>
          </w:p>
        </w:tc>
        <w:tc>
          <w:tcPr>
            <w:tcW w:w="4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C9EB" w:themeFill="text2" w:themeFillTint="40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2DF5BCD2" w14:textId="77777777" w:rsidR="00290E47" w:rsidRDefault="00000000">
            <w:r>
              <w:rPr>
                <w:color w:val="0D3D2E"/>
                <w:sz w:val="15"/>
                <w:szCs w:val="15"/>
              </w:rPr>
              <w:t xml:space="preserve">• Unknown. No Scandinavian land records attributable to </w:t>
            </w:r>
            <w:proofErr w:type="spellStart"/>
            <w:r>
              <w:rPr>
                <w:color w:val="0D3D2E"/>
                <w:sz w:val="15"/>
                <w:szCs w:val="15"/>
              </w:rPr>
              <w:t>Eudes's</w:t>
            </w:r>
            <w:proofErr w:type="spellEnd"/>
            <w:r>
              <w:rPr>
                <w:color w:val="0D3D2E"/>
                <w:sz w:val="15"/>
                <w:szCs w:val="15"/>
              </w:rPr>
              <w:t xml:space="preserve"> ancestors survive.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5C9EB" w:themeFill="text2" w:themeFillTint="40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47598FF7" w14:textId="77777777" w:rsidR="00290E47" w:rsidRDefault="00000000">
            <w:pPr>
              <w:jc w:val="center"/>
            </w:pPr>
            <w:r w:rsidRPr="00E322E5">
              <w:rPr>
                <w:b/>
                <w:bCs/>
                <w:color w:val="000000" w:themeColor="text1"/>
                <w:sz w:val="13"/>
                <w:szCs w:val="13"/>
              </w:rPr>
              <w:t>End of Record</w:t>
            </w:r>
          </w:p>
        </w:tc>
      </w:tr>
    </w:tbl>
    <w:p w14:paraId="3A92E473" w14:textId="77777777" w:rsidR="00290E47" w:rsidRDefault="00290E47">
      <w:pPr>
        <w:spacing w:before="60" w:after="60"/>
      </w:pPr>
    </w:p>
    <w:p w14:paraId="3052E3EC" w14:textId="77777777" w:rsidR="00290E47" w:rsidRDefault="00290E47">
      <w:pPr>
        <w:spacing w:before="60" w:after="60"/>
      </w:pPr>
    </w:p>
    <w:p w14:paraId="76FEADE5" w14:textId="77777777" w:rsidR="00290E47" w:rsidRDefault="00000000">
      <w:pPr>
        <w:jc w:val="center"/>
      </w:pPr>
      <w:r>
        <w:rPr>
          <w:i/>
          <w:iCs/>
          <w:color w:val="999999"/>
          <w:sz w:val="13"/>
          <w:szCs w:val="13"/>
        </w:rPr>
        <w:lastRenderedPageBreak/>
        <w:t xml:space="preserve">Sources: 1994 Gurney genealogical document (Rigler); Daniel Gurney, Record of the House of Gournay (1848); History of Parliament Online (Edmund Gurney d.1387; John Gurney d.1408); NEHGR; Federal Census 1800-1870; Plymouth County deeds &amp; probate (Plym. Reg., Plym. Deeds, Plym. Probate); </w:t>
      </w:r>
      <w:proofErr w:type="spellStart"/>
      <w:r>
        <w:rPr>
          <w:i/>
          <w:iCs/>
          <w:color w:val="999999"/>
          <w:sz w:val="13"/>
          <w:szCs w:val="13"/>
        </w:rPr>
        <w:t>Blomefield</w:t>
      </w:r>
      <w:proofErr w:type="spellEnd"/>
      <w:r>
        <w:rPr>
          <w:i/>
          <w:iCs/>
          <w:color w:val="999999"/>
          <w:sz w:val="13"/>
          <w:szCs w:val="13"/>
        </w:rPr>
        <w:t xml:space="preserve">, History of Norfolk; Domesday Survey 1086; Curia Regis Rolls; Pipe Rolls; Ancestry.com (Edward William Gurney b.c.1430); Geni.com; </w:t>
      </w:r>
      <w:proofErr w:type="spellStart"/>
      <w:r>
        <w:rPr>
          <w:i/>
          <w:iCs/>
          <w:color w:val="999999"/>
          <w:sz w:val="13"/>
          <w:szCs w:val="13"/>
        </w:rPr>
        <w:t>Pennyghael</w:t>
      </w:r>
      <w:proofErr w:type="spellEnd"/>
      <w:r>
        <w:rPr>
          <w:i/>
          <w:iCs/>
          <w:color w:val="999999"/>
          <w:sz w:val="13"/>
          <w:szCs w:val="13"/>
        </w:rPr>
        <w:t xml:space="preserve"> Genealogy; History of Weymouth (1881); this research series Vols. I–VI (March 2026)</w:t>
      </w:r>
    </w:p>
    <w:sectPr w:rsidR="00290E47">
      <w:pgSz w:w="23811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AE3AA6"/>
    <w:multiLevelType w:val="hybridMultilevel"/>
    <w:tmpl w:val="82847EE0"/>
    <w:lvl w:ilvl="0" w:tplc="C4B4A48A">
      <w:start w:val="1"/>
      <w:numFmt w:val="bullet"/>
      <w:lvlText w:val="●"/>
      <w:lvlJc w:val="left"/>
      <w:pPr>
        <w:ind w:left="720" w:hanging="360"/>
      </w:pPr>
    </w:lvl>
    <w:lvl w:ilvl="1" w:tplc="B8923474">
      <w:start w:val="1"/>
      <w:numFmt w:val="bullet"/>
      <w:lvlText w:val="○"/>
      <w:lvlJc w:val="left"/>
      <w:pPr>
        <w:ind w:left="1440" w:hanging="360"/>
      </w:pPr>
    </w:lvl>
    <w:lvl w:ilvl="2" w:tplc="C7964944">
      <w:start w:val="1"/>
      <w:numFmt w:val="bullet"/>
      <w:lvlText w:val="■"/>
      <w:lvlJc w:val="left"/>
      <w:pPr>
        <w:ind w:left="2160" w:hanging="360"/>
      </w:pPr>
    </w:lvl>
    <w:lvl w:ilvl="3" w:tplc="1B1EB058">
      <w:start w:val="1"/>
      <w:numFmt w:val="bullet"/>
      <w:lvlText w:val="●"/>
      <w:lvlJc w:val="left"/>
      <w:pPr>
        <w:ind w:left="2880" w:hanging="360"/>
      </w:pPr>
    </w:lvl>
    <w:lvl w:ilvl="4" w:tplc="A1D600FE">
      <w:start w:val="1"/>
      <w:numFmt w:val="bullet"/>
      <w:lvlText w:val="○"/>
      <w:lvlJc w:val="left"/>
      <w:pPr>
        <w:ind w:left="3600" w:hanging="360"/>
      </w:pPr>
    </w:lvl>
    <w:lvl w:ilvl="5" w:tplc="5DF04486">
      <w:start w:val="1"/>
      <w:numFmt w:val="bullet"/>
      <w:lvlText w:val="■"/>
      <w:lvlJc w:val="left"/>
      <w:pPr>
        <w:ind w:left="4320" w:hanging="360"/>
      </w:pPr>
    </w:lvl>
    <w:lvl w:ilvl="6" w:tplc="3866F380">
      <w:start w:val="1"/>
      <w:numFmt w:val="bullet"/>
      <w:lvlText w:val="●"/>
      <w:lvlJc w:val="left"/>
      <w:pPr>
        <w:ind w:left="5040" w:hanging="360"/>
      </w:pPr>
    </w:lvl>
    <w:lvl w:ilvl="7" w:tplc="110AFE26">
      <w:start w:val="1"/>
      <w:numFmt w:val="bullet"/>
      <w:lvlText w:val="●"/>
      <w:lvlJc w:val="left"/>
      <w:pPr>
        <w:ind w:left="5760" w:hanging="360"/>
      </w:pPr>
    </w:lvl>
    <w:lvl w:ilvl="8" w:tplc="9FE47308">
      <w:start w:val="1"/>
      <w:numFmt w:val="bullet"/>
      <w:lvlText w:val="●"/>
      <w:lvlJc w:val="left"/>
      <w:pPr>
        <w:ind w:left="6480" w:hanging="360"/>
      </w:pPr>
    </w:lvl>
  </w:abstractNum>
  <w:num w:numId="1" w16cid:durableId="20349589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0E47"/>
    <w:rsid w:val="00290E47"/>
    <w:rsid w:val="00D50986"/>
    <w:rsid w:val="00E127CA"/>
    <w:rsid w:val="00E32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CD147"/>
  <w15:docId w15:val="{70220E0E-35CE-4535-9271-2E53A337E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6"/>
        <w:szCs w:val="1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2596</Words>
  <Characters>18693</Characters>
  <Application>Microsoft Office Word</Application>
  <DocSecurity>0</DocSecurity>
  <Lines>6231</Lines>
  <Paragraphs>1120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allen gurney</cp:lastModifiedBy>
  <cp:revision>2</cp:revision>
  <dcterms:created xsi:type="dcterms:W3CDTF">2026-03-20T15:25:00Z</dcterms:created>
  <dcterms:modified xsi:type="dcterms:W3CDTF">2026-03-20T15:57:00Z</dcterms:modified>
</cp:coreProperties>
</file>