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SESSION 4 RESEARCH SUMMARY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Francis–John Evidence Inventory &amp; New Discoveries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22 March 2026 | Gurney Genealogy Project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1: Complete Evidence Inventory — Francis to John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catalogues every piece of evidence currently bearing on whether John Gurney-1 of Braintree, Massachusetts (b. c.1603, d. 1685) was the son of Francis Gurney of London (b. 1581, d. 9 January 1646/7).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single document links the two men by name.</w:t>
      </w:r>
      <w:r>
        <w:rPr>
          <w:rFonts w:ascii="Arial" w:cs="Arial" w:eastAsia="Arial" w:hAnsi="Arial"/>
          <w:sz w:val="22"/>
          <w:szCs w:val="22"/>
        </w:rPr>
        <w:t xml:space="preserve"> The case is entirely circumstantial.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A. Direct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None.</w:t>
      </w:r>
      <w:r>
        <w:rPr>
          <w:rFonts w:ascii="Arial" w:cs="Arial" w:eastAsia="Arial" w:hAnsi="Arial"/>
          <w:sz w:val="22"/>
          <w:szCs w:val="22"/>
        </w:rPr>
        <w:t xml:space="preserve"> No baptism record, will, deposition, apprenticeship record, ship manifest, or any other document names both Francis and John in a parent-child or family relationship. This is the fundamental gap.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B. Circumstantial Evidence FOR the Connection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640"/>
        <w:gridCol w:w="25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Occupational chain.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Francis was a Merchant Taylor. John-1 was a tailor.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single piece. In 17th C., trades passed overwhelmingly through family apprenticeship. No other candidate has a tailoring connection.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 Company certificate (Francis); multiple MA records (John)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Geographic corridor.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Norfolk/London was the epicenter of Great Migration emigration.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Francis’s world (Norwich, Lynn, London) maps precisely onto recruitment networks for MA.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Gurney Record; standard migration scholarship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Puritan uncle.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Edmund Gurney (1577–1648), Francis’s brother, was a militant Puritan rector.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exposure to the Puritan worldview that drove emigration. Father Henry’s will feared sons holding “fantastical opinions.”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pp.463–468; Addenda p.709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catastrophe.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1625 Lynn failure, 1634 sale of all lands for £1,000.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son of this family had zero inheritance prospect and strong motivation to emigrate.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Hunstanton accounts; Court of Wards App. C No. 2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1606–1619 gap.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13 years between Francis’s freedom and first SBF child.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for a first marriage and children, including a hypothetical John born c.1606–1610.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 certificate (1606); SBF register (Dorothy 1619)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Daniel Gurney’s admitted incompleteness.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Could not find Francis’s marriage date, death, or wills.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primary authority acknowledged gaps. A missing son is consistent with missing wills.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Note 181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Robert on Boyd’s card.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Robert listed as son (1622), admitted MTS 1632–1633. Not in Daniel Gurney.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Daniel Gurney missed at least one child of Francis. Weakens the “Daniel didn’t mention John” argument.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Boyd’s Inhabitants of London (Findmypast)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Francis death confirmed 9 Jan 1646/7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buried St Botolph Bishopsgate, age 70.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Francis’s timeline. Resolves 1646 annuity contradiction. Shows Francis in poverty, moving parish to parish.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FreeREG; Boyd’s card (date corrected from 1641 to 1646/7)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Francis absent from St Benet Fink by 1638.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Not in 1638 Inhabitants of London survey.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departure from Broad Street Ward. Consistent with financial decline and parish-hopping.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BHO, Inhabitants of London 1638, St Benetts Finke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John Gurley married Mary Furrier, 1626, St Giles in the Fields.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Wife named Mary.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POTENTIALLY SIGNIFICANT. John-1’s wife was Mary. Age right (c.23 in 1626). London. Trade-adjacent surname. UNVERIFIED — Boyd’s only source.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Boyd’s Marriage Indexes (Findmypast)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Elizabeth Gurley, dau. of John Gurley, merchant taylor, St Clement Eastcheap, deceased.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Marriage 1609.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previously unknown London Merchant Taylor Gurney, pre-1609. Shows deeper guild roots than just Francis. Could explain how Francis got his apprenticeship.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 allegation, St Bennet Sherehog, 24 Jul 1609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Mary Gurnty bap. South Mimms, 14 Nov 1630.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father name in register.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 John-1’s daughter Mary (est. b. c.1628–1630). South Mimms is 12 mi N of London on Great North Road. Speculative without father’s name.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Giles, South Mimms parish register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Coleman Street Puritan network.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William Gurney at St Stephen Coleman Street (1642 Protestation). Adjacent to Francis’s St Benet Fink.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Places a Gurney in the most radical Puritan congregation in London, yards from Francis’s parish. Davenport/New Haven emigration hub.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Protestation Returns 1641–42 (Findmypast/LMA)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Roger’s disappearance.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“Eldest sonne and heire” 1633, absent 1664.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designation that evaporated within a generation carries less weight as evidence against an older brother John.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1633 and 1664 Visitations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Jonathan bap. St Giles Cripplegate, 26 Aug 1638.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Son of Francis Gurney.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Undocumented child. Puritan biblical name. BUT could belong to laceweaver Francis, not merchant Francis. Ambiguous.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Ancestry; St Giles Cripplegate PR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C. Evidence AGAINST the Connection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640"/>
        <w:gridCol w:w="25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Counterargument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baptism record.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“John son of Francis Gurney” found at any parish.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negative. London and Norwich searched systematically.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may have been born at an unsearched parish, or registers may not survive for the right period.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first marriage for Francis found.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Norwich registers searched negative across all parishes.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negative. But Ancestry coverage of Norwich is incomplete; original registers at NRO not all digitized.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 could have been at Lynn, West Barsham area, or an undigitized Norwich parish.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Roger called “eldest sonne” in 1633 Visitation.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Francis himself attested this.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John (age ~30) existed, omitting him was unusual.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could be from a different mother, already emigrated, estranged, or “eldest” may mean eldest by Anne.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Burke lists sons without John.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Roger (1st), Francis (2nd), Thomas (3rd).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negative. But Burke drew from Visitations, which wouldn’t include first-wife children.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Boyd’s card now shows Robert too — also not in Burke. Burke is incomplete.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Daniel Gurney’s silence.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1,096+ pages, no mention of America or emigration.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but explained by missing wills and the Record’s prestige purpose.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missed Robert (Boyd’s), possibly Jonathan. His work is demonstrably incomplete for Francis’s family.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Apprenticeship timing.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Francis freed June 1606; John born c.1603 per deposition.</w:t>
            </w:r>
          </w:p>
        </w:tc>
        <w:tc>
          <w:tcPr>
            <w:tcW w:type="dxa" w:w="3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3-year discrepancy requires deposition imprecision, marriage during apprenticeship, or pre-freedom fathering.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“About 50” in 1653 could mean 47 (b.1606) or 44 (b.1609). Deposition ages are approximate.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D. Current Probability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 B (Francis’s son): ~42–45%.</w:t>
      </w:r>
      <w:r>
        <w:rPr>
          <w:rFonts w:ascii="Arial" w:cs="Arial" w:eastAsia="Arial" w:hAnsi="Arial"/>
          <w:sz w:val="22"/>
          <w:szCs w:val="22"/>
        </w:rPr>
        <w:t xml:space="preserve"> The session’s new findings (Boyd’s card proving Daniel missed children, Francis’s death confirmed, John Gurley/Mary Furrier marriage lead) collectively strengthen the case. The Norwich register negative is a slight drag but doesn’t significantly weaken it given coverage gaps.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 A (Stewkley, Bucks): ~10–12%.</w:t>
      </w:r>
      <w:r>
        <w:rPr>
          <w:rFonts w:ascii="Arial" w:cs="Arial" w:eastAsia="Arial" w:hAnsi="Arial"/>
          <w:sz w:val="22"/>
          <w:szCs w:val="22"/>
        </w:rPr>
        <w:t xml:space="preserve"> Unchanged this session. The TNA E 115/180/113 tax certificate remains unordered.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Unknown other origin: ~43–46%.</w:t>
      </w:r>
      <w:r>
        <w:rPr>
          <w:rFonts w:ascii="Arial" w:cs="Arial" w:eastAsia="Arial" w:hAnsi="Arial"/>
          <w:sz w:val="22"/>
          <w:szCs w:val="22"/>
        </w:rPr>
        <w:t xml:space="preserve"> Slightly reduced as the London Gurney network grows more coherent.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 C (Berkhamsted, Herts): ~3–5%.</w:t>
      </w:r>
      <w:r>
        <w:rPr>
          <w:rFonts w:ascii="Arial" w:cs="Arial" w:eastAsia="Arial" w:hAnsi="Arial"/>
          <w:sz w:val="22"/>
          <w:szCs w:val="22"/>
        </w:rPr>
        <w:t xml:space="preserve"> The Hitchin Gurney (Thomas, gentleman, daughter Frances 1612) adds a minor data point for Herts Gurneys but doesn’t change the probability.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2: Session 4 Discoveries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Major Finds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70"/>
        <w:gridCol w:w="517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Francis Gurney burial: 9 Jan 1646/7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St Botolph Bishopsgate, age 70. Boyd’s card read as 1641; FreeREG confirms 1646/7.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Completes Francis’s timeline. Resolves annuity contradiction (alive Jul 1646, dead Jan 1647). Age 70 suggests birth c.1577 vs. documented 1581 — burial ages approximate. Francis died in poverty outside the City walls.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John Gurley married Mary Furrier, 1626, St Giles in the Fields, London.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Boyd’s Marriage Index.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Wife named Mary (matches John-1). Age right (c.23 in 1626). London trade parish. “Furrier” is trade-adjacent to tailoring. UNVERIFIED — original register not yet found.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Boyd’s card: Robert listed as Francis’s son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b. 1622, MTS 1632–1633. Not in Daniel Gurney’s Record.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Daniel Gurney missed at least one child. Destroys the argument from silence.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Elizabeth Gurley, dau. of John Gurley, merchant taylor, St Clement Eastcheap, deceased.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Married John Langerman, 24 Jul 1609.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Previously unknown London MT Gurney, dead pre-1609. Shows deeper guild roots. St Clement Eastcheap is &lt;0.5 mi from St Benet Fink.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Francis absent from St Benet Fink by 1638.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1638 Inhabitants of London survey — no Gurney at SBF.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departure. Also not at St Botolph Bishopsgate in 1638 — arrived there between 1638 and death.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Jonathan bap. St Giles Cripplegate, 26 Aug 1638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father Francis Gurney.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Undocumented child. Puritan name. But could be laceweaver Francis, not merchant Francis. Ambiguous.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Norwich parish register search completed — NEGATIVE.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Francis marriage, no John son of Francis, across all variant spellings.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Doesn’t eliminate Candidate B (Ancestry coverage incomplete) but doesn’t support it either. “Frant Gurney” at St Martin at Palace eliminated as indexing error (actually Frances Borow).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Mary Gurnty bap. South Mimms, Herts, 14 Nov 1630.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father’s name.</w:t>
            </w:r>
          </w:p>
        </w:tc>
        <w:tc>
          <w:tcPr>
            <w:tcW w:type="dxa" w:w="5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 John-1’s daughter Mary. 12 mi from London. Speculative.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Revised Francis Timeline (Complete)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Sep 1581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Born at West Barsham Hall, Norfolk; twin with Anthony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c.1597–1599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Apprenticed to Henry Tryme, Merchant Taylors’ Company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Jun 1606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Admitted to freedom of Merchant Taylors’ Company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1606–1618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CRITICAL GAP.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Marriage date/place unknown. Active at Norwich and Lynn. Lestrange agent by Jan 1612.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Mar 1619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SBF child: Dorothy baptized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1619–1637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Seven children baptized at St Benet Fink with wife Anne Browning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1622–1625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Lynn textile manufacturing venture. Failed.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Jul 1634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Sells ALL Norfolk/Suffolk lands to Sir Owen Smith for £1,000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1636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Lestrange payment to Francis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Jul 1637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SBF child: Margaret baptized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1638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LEFT St Benet Fink.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Absent from 1638 Inhabitants of London survey.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Aug 1638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Jonathan bap. St Giles Cripplegate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(if merchant Francis, not laceweaver)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Jul 1646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Annuity “to ffrancis Gourney… during his life” still claimed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Jan 1646/7</w:t>
            </w:r>
          </w:p>
        </w:tc>
        <w:tc>
          <w:tcPr>
            <w:tcW w:type="dxa" w:w="7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BURIED at St Botolph Bishopsgate, age 70.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(Boyd’s date corrected from 1641)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3: Updated Priority Actions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TIER 1 — Immediate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1. Verify John Gurley / Mary Furrier marriage.</w:t>
      </w:r>
      <w:r>
        <w:rPr>
          <w:rFonts w:ascii="Arial" w:cs="Arial" w:eastAsia="Arial" w:hAnsi="Arial"/>
          <w:sz w:val="22"/>
          <w:szCs w:val="22"/>
        </w:rPr>
        <w:t xml:space="preserve"> Browse St Giles in the Fields marriage register images on Ancestry or FamilySearch for 1626. If the original entry gives occupation (“tailor”) or parish of origin, this becomes a major lead.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2. Search South Mimms registers for Gurney children 1630–1636.</w:t>
      </w:r>
      <w:r>
        <w:rPr>
          <w:rFonts w:ascii="Arial" w:cs="Arial" w:eastAsia="Arial" w:hAnsi="Arial"/>
          <w:sz w:val="22"/>
          <w:szCs w:val="22"/>
        </w:rPr>
        <w:t xml:space="preserve"> Look for Richard (c.1632), John (c.1633), Peter (c.1635) to match John-1’s known family. Even without father names, a matching sequence is powerful.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3. Order TNA E 115/180/113</w:t>
      </w:r>
      <w:r>
        <w:rPr>
          <w:rFonts w:ascii="Arial" w:cs="Arial" w:eastAsia="Arial" w:hAnsi="Arial"/>
          <w:sz w:val="22"/>
          <w:szCs w:val="22"/>
        </w:rPr>
        <w:t xml:space="preserve"> — 1641 tax certificate, John Gurney Aylesbury→Northants. ~£3.50. Could eliminate Candidate 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4. Purchase Great Migration Directory 2nd Ed. (2025)</w:t>
      </w:r>
      <w:r>
        <w:rPr>
          <w:rFonts w:ascii="Arial" w:cs="Arial" w:eastAsia="Arial" w:hAnsi="Arial"/>
          <w:sz w:val="22"/>
          <w:szCs w:val="22"/>
        </w:rPr>
        <w:t xml:space="preserve"> — $55. Anderson’s entry for John Gurney. Definitive scholarly position.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TIER 2 — High 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5. Findmypast London Apprenticeship Abstracts</w:t>
      </w:r>
      <w:r>
        <w:rPr>
          <w:rFonts w:ascii="Arial" w:cs="Arial" w:eastAsia="Arial" w:hAnsi="Arial"/>
          <w:sz w:val="22"/>
          <w:szCs w:val="22"/>
        </w:rPr>
        <w:t xml:space="preserve"> — Search for Francis Gurnay binding (c.1597–1606) and any John Gurney/Gurnay/Gurley binding to a Merchant Taylor (c.1615–1630).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6. PCC will indexes</w:t>
      </w:r>
      <w:r>
        <w:rPr>
          <w:rFonts w:ascii="Arial" w:cs="Arial" w:eastAsia="Arial" w:hAnsi="Arial"/>
          <w:sz w:val="22"/>
          <w:szCs w:val="22"/>
        </w:rPr>
        <w:t xml:space="preserve"> — Ancestry PROB series. Search Francis Gurnay/Gurney/Gournay c.1646–1650. Now that we know he died Jan 1646/7, the probate window is tight and searchable.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7. St Clement Eastcheap registers</w:t>
      </w:r>
      <w:r>
        <w:rPr>
          <w:rFonts w:ascii="Arial" w:cs="Arial" w:eastAsia="Arial" w:hAnsi="Arial"/>
          <w:sz w:val="22"/>
          <w:szCs w:val="22"/>
        </w:rPr>
        <w:t xml:space="preserve"> — Search for John Gurley/Gurney entries. Identity of the deceased Merchant Taylor. His daughter Elizabeth married 1609; his burial should be findable.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8. 1638 Inhabitants: locate “Jn.” Gurney’s parish</w:t>
      </w:r>
      <w:r>
        <w:rPr>
          <w:rFonts w:ascii="Arial" w:cs="Arial" w:eastAsia="Arial" w:hAnsi="Arial"/>
          <w:sz w:val="22"/>
          <w:szCs w:val="22"/>
        </w:rPr>
        <w:t xml:space="preserve"> — Browse BHO parish pages systematically to find which parish the indexed John Gurney was in.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TIER 3 — Supporting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9. James Gurney at St Botolph Bishopsgate</w:t>
      </w:r>
      <w:r>
        <w:rPr>
          <w:rFonts w:ascii="Arial" w:cs="Arial" w:eastAsia="Arial" w:hAnsi="Arial"/>
          <w:sz w:val="22"/>
          <w:szCs w:val="22"/>
        </w:rPr>
        <w:t xml:space="preserve"> — Daughter Elizabeth bap. 1628. Who is this James? Is he related to Francis? Did his presence draw Francis to Bishopsgate?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10. Richard Gourney at St Vedast</w:t>
      </w:r>
      <w:r>
        <w:rPr>
          <w:rFonts w:ascii="Arial" w:cs="Arial" w:eastAsia="Arial" w:hAnsi="Arial"/>
          <w:sz w:val="22"/>
          <w:szCs w:val="22"/>
        </w:rPr>
        <w:t xml:space="preserve"> — Daughters Mary (1624) and Anne (1626/7). Norfolk spelling in City of London. Map this family.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11. British History Online Gold subscription</w:t>
      </w:r>
      <w:r>
        <w:rPr>
          <w:rFonts w:ascii="Arial" w:cs="Arial" w:eastAsia="Arial" w:hAnsi="Arial"/>
          <w:sz w:val="22"/>
          <w:szCs w:val="22"/>
        </w:rPr>
        <w:t xml:space="preserve"> (£30/yr) — Thomas Browning annuity full text; Andrew Gurney case; Coleman Street Ward records.</w:t>
      </w:r>
    </w:p>
    <w:p>
      <w:pPr>
        <w:spacing w:after="60"/>
      </w:pPr>
    </w:p>
    <w:p>
      <w:pPr>
        <w:pBdr>
          <w:top w:val="single" w:color="CCCCCC" w:sz="2" w:space="8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Session 4 Summary — Supersedes V6 probability assessment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March 2026 — Allen Lawrence Gurney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Gurney Genealogy — Session 4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2026-03-22T18:51:23.132Z</dcterms:created>
  <dcterms:modified xsi:type="dcterms:W3CDTF">2026-03-22T18:51:23.132Z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