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1951" w:rsidRDefault="00CB596C">
      <w:pPr>
        <w:spacing w:after="40"/>
        <w:jc w:val="center"/>
      </w:pPr>
      <w:r>
        <w:rPr>
          <w:rFonts w:ascii="Calibri" w:eastAsia="Calibri" w:hAnsi="Calibri" w:cs="Calibri"/>
          <w:b/>
          <w:sz w:val="32"/>
        </w:rPr>
        <w:t>ALLE NIKHIL</w:t>
      </w:r>
    </w:p>
    <w:p w:rsidR="00DE1951" w:rsidRDefault="00CB596C">
      <w:pPr>
        <w:spacing w:after="80"/>
        <w:jc w:val="center"/>
      </w:pPr>
      <w:r>
        <w:rPr>
          <w:rFonts w:ascii="Calibri" w:eastAsia="Calibri" w:hAnsi="Calibri" w:cs="Calibri"/>
          <w:b/>
          <w:sz w:val="20"/>
        </w:rPr>
        <w:t>Senior Java Backend Engineer | Spring Boot | Microservices | Kafka | AWS Serverless</w:t>
      </w:r>
    </w:p>
    <w:p w:rsidR="00DE1951" w:rsidRDefault="00CB596C">
      <w:pPr>
        <w:spacing w:after="200"/>
        <w:jc w:val="center"/>
      </w:pPr>
      <w:r>
        <w:rPr>
          <w:rFonts w:ascii="Calibri" w:eastAsia="Calibri" w:hAnsi="Calibri" w:cs="Calibri"/>
          <w:color w:val="333333"/>
          <w:sz w:val="18"/>
        </w:rPr>
        <w:t>Hyderabad, India</w:t>
      </w:r>
      <w:r>
        <w:rPr>
          <w:rFonts w:ascii="Calibri" w:eastAsia="Calibri" w:hAnsi="Calibri" w:cs="Calibri"/>
          <w:color w:val="333333"/>
          <w:sz w:val="18"/>
        </w:rPr>
        <w:t xml:space="preserve"> | </w:t>
      </w:r>
      <w:r>
        <w:rPr>
          <w:rFonts w:ascii="Calibri" w:eastAsia="Calibri" w:hAnsi="Calibri" w:cs="Calibri"/>
          <w:color w:val="333333"/>
          <w:sz w:val="18"/>
        </w:rPr>
        <w:t xml:space="preserve">+91 9440683072 </w:t>
      </w:r>
      <w:r>
        <w:rPr>
          <w:rFonts w:ascii="Calibri" w:eastAsia="Calibri" w:hAnsi="Calibri" w:cs="Calibri"/>
          <w:color w:val="333333"/>
          <w:sz w:val="18"/>
        </w:rPr>
        <w:t>|  allenikhil70@gmail.com</w:t>
      </w:r>
      <w:r>
        <w:rPr>
          <w:rFonts w:ascii="Calibri" w:eastAsia="Calibri" w:hAnsi="Calibri" w:cs="Calibri"/>
          <w:color w:val="333333"/>
          <w:sz w:val="18"/>
        </w:rPr>
        <w:br/>
        <w:t>LinkedIn: linkedin.com/in/nikhil-alle-3490a9123  |  GitHub: github.com/allenikhil</w:t>
      </w:r>
    </w:p>
    <w:p w:rsidR="00DE1951" w:rsidRDefault="00CB596C">
      <w:pPr>
        <w:spacing w:before="160" w:after="60"/>
      </w:pPr>
      <w:r>
        <w:rPr>
          <w:rFonts w:ascii="Calibri" w:eastAsia="Calibri" w:hAnsi="Calibri" w:cs="Calibri"/>
          <w:b/>
          <w:color w:val="003366"/>
        </w:rPr>
        <w:t xml:space="preserve">PROFESSIONAL </w:t>
      </w:r>
      <w:r>
        <w:rPr>
          <w:rFonts w:ascii="Calibri" w:eastAsia="Calibri" w:hAnsi="Calibri" w:cs="Calibri"/>
          <w:b/>
          <w:color w:val="003366"/>
        </w:rPr>
        <w:t>SUMMARY</w:t>
      </w:r>
    </w:p>
    <w:p w:rsidR="00DE1951" w:rsidRDefault="00CB596C">
      <w:pPr>
        <w:spacing w:after="140"/>
      </w:pPr>
      <w:r>
        <w:rPr>
          <w:rFonts w:ascii="Calibri" w:eastAsia="Calibri" w:hAnsi="Calibri" w:cs="Calibri"/>
          <w:color w:val="333333"/>
          <w:sz w:val="20"/>
        </w:rPr>
        <w:t>Senior Java Backend Engineer with 7.4 years of experience building scalable, distributed backend systems using Java 17, Spring Boot, Kafka, and AWS Serverless. Proven track record of improving system performance by 30%, reducing cloud costs by 25%,</w:t>
      </w:r>
      <w:r>
        <w:rPr>
          <w:rFonts w:ascii="Calibri" w:eastAsia="Calibri" w:hAnsi="Calibri" w:cs="Calibri"/>
          <w:color w:val="333333"/>
          <w:sz w:val="20"/>
        </w:rPr>
        <w:t xml:space="preserve"> and operating high-volume data pipelines processing millions of records. Strong in event-driven microservices, fault-tolerant messaging, and end-to-end production ownership.</w:t>
      </w:r>
    </w:p>
    <w:p w:rsidR="00DE1951" w:rsidRDefault="00CB596C">
      <w:pPr>
        <w:spacing w:before="160" w:after="60"/>
      </w:pPr>
      <w:r>
        <w:rPr>
          <w:rFonts w:ascii="Calibri" w:eastAsia="Calibri" w:hAnsi="Calibri" w:cs="Calibri"/>
          <w:b/>
          <w:color w:val="003366"/>
        </w:rPr>
        <w:t>CORE SKILLS</w:t>
      </w:r>
    </w:p>
    <w:p w:rsidR="00DE1951" w:rsidRDefault="00CB596C">
      <w:pPr>
        <w:spacing w:after="20"/>
      </w:pPr>
      <w:r>
        <w:rPr>
          <w:rFonts w:ascii="Calibri" w:eastAsia="Calibri" w:hAnsi="Calibri" w:cs="Calibri"/>
          <w:b/>
          <w:sz w:val="19"/>
        </w:rPr>
        <w:t xml:space="preserve">• Backend: </w:t>
      </w:r>
      <w:r>
        <w:rPr>
          <w:rFonts w:ascii="Calibri" w:eastAsia="Calibri" w:hAnsi="Calibri" w:cs="Calibri"/>
          <w:color w:val="333333"/>
          <w:sz w:val="19"/>
        </w:rPr>
        <w:t>Java 17, Spring Boot, REST APIs, Hibernate, JPA</w:t>
      </w:r>
    </w:p>
    <w:p w:rsidR="00DE1951" w:rsidRDefault="00CB596C">
      <w:pPr>
        <w:spacing w:after="20"/>
      </w:pPr>
      <w:r>
        <w:rPr>
          <w:rFonts w:ascii="Calibri" w:eastAsia="Calibri" w:hAnsi="Calibri" w:cs="Calibri"/>
          <w:b/>
          <w:sz w:val="19"/>
        </w:rPr>
        <w:t>• Architec</w:t>
      </w:r>
      <w:r>
        <w:rPr>
          <w:rFonts w:ascii="Calibri" w:eastAsia="Calibri" w:hAnsi="Calibri" w:cs="Calibri"/>
          <w:b/>
          <w:sz w:val="19"/>
        </w:rPr>
        <w:t xml:space="preserve">ture &amp; Patterns: </w:t>
      </w:r>
      <w:r>
        <w:rPr>
          <w:rFonts w:ascii="Calibri" w:eastAsia="Calibri" w:hAnsi="Calibri" w:cs="Calibri"/>
          <w:color w:val="333333"/>
          <w:sz w:val="19"/>
        </w:rPr>
        <w:t>Microservices, Event-Driven Architecture, Design Patterns</w:t>
      </w:r>
    </w:p>
    <w:p w:rsidR="00DE1951" w:rsidRDefault="00CB596C">
      <w:pPr>
        <w:spacing w:after="20"/>
      </w:pPr>
      <w:r>
        <w:rPr>
          <w:rFonts w:ascii="Calibri" w:eastAsia="Calibri" w:hAnsi="Calibri" w:cs="Calibri"/>
          <w:b/>
          <w:sz w:val="19"/>
        </w:rPr>
        <w:t xml:space="preserve">• Messaging: </w:t>
      </w:r>
      <w:r>
        <w:rPr>
          <w:rFonts w:ascii="Calibri" w:eastAsia="Calibri" w:hAnsi="Calibri" w:cs="Calibri"/>
          <w:color w:val="333333"/>
          <w:sz w:val="19"/>
        </w:rPr>
        <w:t>Apache Kafka</w:t>
      </w:r>
    </w:p>
    <w:p w:rsidR="00DE1951" w:rsidRDefault="00CB596C">
      <w:pPr>
        <w:spacing w:after="20"/>
      </w:pPr>
      <w:r>
        <w:rPr>
          <w:rFonts w:ascii="Calibri" w:eastAsia="Calibri" w:hAnsi="Calibri" w:cs="Calibri"/>
          <w:b/>
          <w:sz w:val="19"/>
        </w:rPr>
        <w:t xml:space="preserve">• Cloud &amp; Serverless: </w:t>
      </w:r>
      <w:r>
        <w:rPr>
          <w:rFonts w:ascii="Calibri" w:eastAsia="Calibri" w:hAnsi="Calibri" w:cs="Calibri"/>
          <w:color w:val="333333"/>
          <w:sz w:val="19"/>
        </w:rPr>
        <w:t>AWS Lambda, S3, IAM, VPC, CloudFormation</w:t>
      </w:r>
    </w:p>
    <w:p w:rsidR="00DE1951" w:rsidRDefault="00CB596C">
      <w:pPr>
        <w:spacing w:after="20"/>
      </w:pPr>
      <w:r>
        <w:rPr>
          <w:rFonts w:ascii="Calibri" w:eastAsia="Calibri" w:hAnsi="Calibri" w:cs="Calibri"/>
          <w:b/>
          <w:sz w:val="19"/>
        </w:rPr>
        <w:t xml:space="preserve">• Databases: </w:t>
      </w:r>
      <w:r>
        <w:rPr>
          <w:rFonts w:ascii="Calibri" w:eastAsia="Calibri" w:hAnsi="Calibri" w:cs="Calibri"/>
          <w:color w:val="333333"/>
          <w:sz w:val="19"/>
        </w:rPr>
        <w:t>PostgreSQL, MySQL, Oracle DB</w:t>
      </w:r>
    </w:p>
    <w:p w:rsidR="00DE1951" w:rsidRDefault="00CB596C">
      <w:pPr>
        <w:spacing w:after="20"/>
      </w:pPr>
      <w:r>
        <w:rPr>
          <w:rFonts w:ascii="Calibri" w:eastAsia="Calibri" w:hAnsi="Calibri" w:cs="Calibri"/>
          <w:b/>
          <w:sz w:val="19"/>
        </w:rPr>
        <w:t xml:space="preserve">• DevOps &amp; Tools: </w:t>
      </w:r>
      <w:r>
        <w:rPr>
          <w:rFonts w:ascii="Calibri" w:eastAsia="Calibri" w:hAnsi="Calibri" w:cs="Calibri"/>
          <w:color w:val="333333"/>
          <w:sz w:val="19"/>
        </w:rPr>
        <w:t>CI/CD, Git, Production Support</w:t>
      </w:r>
    </w:p>
    <w:p w:rsidR="00DE1951" w:rsidRDefault="00CB596C">
      <w:pPr>
        <w:spacing w:after="20"/>
      </w:pPr>
      <w:r>
        <w:rPr>
          <w:rFonts w:ascii="Calibri" w:eastAsia="Calibri" w:hAnsi="Calibri" w:cs="Calibri"/>
          <w:b/>
          <w:sz w:val="19"/>
        </w:rPr>
        <w:t>•</w:t>
      </w:r>
      <w:r>
        <w:rPr>
          <w:rFonts w:ascii="Calibri" w:eastAsia="Calibri" w:hAnsi="Calibri" w:cs="Calibri"/>
          <w:b/>
          <w:sz w:val="19"/>
        </w:rPr>
        <w:t xml:space="preserve"> Security &amp; Auth: </w:t>
      </w:r>
      <w:r>
        <w:rPr>
          <w:rFonts w:ascii="Calibri" w:eastAsia="Calibri" w:hAnsi="Calibri" w:cs="Calibri"/>
          <w:color w:val="333333"/>
          <w:sz w:val="19"/>
        </w:rPr>
        <w:t>Spring Security, JWT, Role-Based Access Control, OAuth2 basics</w:t>
      </w:r>
    </w:p>
    <w:p w:rsidR="00DE1951" w:rsidRDefault="00CB596C">
      <w:pPr>
        <w:spacing w:before="160" w:after="60"/>
      </w:pPr>
      <w:r>
        <w:rPr>
          <w:rFonts w:ascii="Calibri" w:eastAsia="Calibri" w:hAnsi="Calibri" w:cs="Calibri"/>
          <w:b/>
          <w:color w:val="003366"/>
        </w:rPr>
        <w:t>PROFESSIONAL EXPERIENCE</w:t>
      </w:r>
    </w:p>
    <w:p w:rsidR="00DE1951" w:rsidRDefault="00CB596C">
      <w:pPr>
        <w:spacing w:before="100" w:after="30"/>
      </w:pPr>
      <w:r>
        <w:rPr>
          <w:rFonts w:ascii="Calibri" w:eastAsia="Calibri" w:hAnsi="Calibri" w:cs="Calibri"/>
          <w:b/>
          <w:sz w:val="20"/>
        </w:rPr>
        <w:t>Senior Java Backend Engineer — Guru Gowri Krupa Technologies Pvt Ltd</w:t>
      </w:r>
      <w:r>
        <w:rPr>
          <w:rFonts w:ascii="Calibri" w:eastAsia="Calibri" w:hAnsi="Calibri" w:cs="Calibri"/>
          <w:i/>
          <w:sz w:val="19"/>
        </w:rPr>
        <w:t xml:space="preserve"> </w:t>
      </w:r>
      <w:proofErr w:type="gramStart"/>
      <w:r>
        <w:rPr>
          <w:rFonts w:ascii="Calibri" w:eastAsia="Calibri" w:hAnsi="Calibri" w:cs="Calibri"/>
          <w:i/>
          <w:sz w:val="19"/>
        </w:rPr>
        <w:t>|</w:t>
      </w:r>
      <w:r>
        <w:rPr>
          <w:rFonts w:ascii="Calibri" w:eastAsia="Calibri" w:hAnsi="Calibri" w:cs="Calibri"/>
          <w:i/>
          <w:sz w:val="19"/>
        </w:rPr>
        <w:t xml:space="preserve">  Apr</w:t>
      </w:r>
      <w:proofErr w:type="gramEnd"/>
      <w:r>
        <w:rPr>
          <w:rFonts w:ascii="Calibri" w:eastAsia="Calibri" w:hAnsi="Calibri" w:cs="Calibri"/>
          <w:i/>
          <w:sz w:val="19"/>
        </w:rPr>
        <w:t xml:space="preserve"> 2022 – Aug 2026</w:t>
      </w:r>
    </w:p>
    <w:p w:rsidR="00DE1951" w:rsidRDefault="00CB596C">
      <w:pPr>
        <w:spacing w:after="20"/>
      </w:pPr>
      <w:r>
        <w:rPr>
          <w:rFonts w:ascii="Calibri" w:eastAsia="Calibri" w:hAnsi="Calibri" w:cs="Calibri"/>
          <w:color w:val="333333"/>
          <w:sz w:val="19"/>
        </w:rPr>
        <w:t xml:space="preserve">• Designed and developed event-driven microservices using </w:t>
      </w:r>
      <w:r>
        <w:rPr>
          <w:rFonts w:ascii="Calibri" w:eastAsia="Calibri" w:hAnsi="Calibri" w:cs="Calibri"/>
          <w:color w:val="333333"/>
          <w:sz w:val="19"/>
        </w:rPr>
        <w:t>Java 17 and AWS Lambda, processing high-volume data through Kafka-based asynchronous communication.</w:t>
      </w:r>
    </w:p>
    <w:p w:rsidR="00DE1951" w:rsidRDefault="00CB596C">
      <w:pPr>
        <w:spacing w:after="20"/>
      </w:pPr>
      <w:r>
        <w:rPr>
          <w:rFonts w:ascii="Calibri" w:eastAsia="Calibri" w:hAnsi="Calibri" w:cs="Calibri"/>
          <w:color w:val="333333"/>
          <w:sz w:val="19"/>
        </w:rPr>
        <w:t>• Improved Kafka consumer throughput by 30% by optimizing consumer group configurations and parallel processing.</w:t>
      </w:r>
    </w:p>
    <w:p w:rsidR="00DE1951" w:rsidRDefault="00CB596C">
      <w:pPr>
        <w:spacing w:after="20"/>
      </w:pPr>
      <w:r>
        <w:rPr>
          <w:rFonts w:ascii="Calibri" w:eastAsia="Calibri" w:hAnsi="Calibri" w:cs="Calibri"/>
          <w:color w:val="333333"/>
          <w:sz w:val="19"/>
        </w:rPr>
        <w:t>• Implemented retry mechanisms and dead-let</w:t>
      </w:r>
      <w:r>
        <w:rPr>
          <w:rFonts w:ascii="Calibri" w:eastAsia="Calibri" w:hAnsi="Calibri" w:cs="Calibri"/>
          <w:color w:val="333333"/>
          <w:sz w:val="19"/>
        </w:rPr>
        <w:t>ter queues to ensure fault-tolerant message processing.</w:t>
      </w:r>
    </w:p>
    <w:p w:rsidR="00DE1951" w:rsidRDefault="00CB596C">
      <w:pPr>
        <w:spacing w:after="20"/>
      </w:pPr>
      <w:r>
        <w:rPr>
          <w:rFonts w:ascii="Calibri" w:eastAsia="Calibri" w:hAnsi="Calibri" w:cs="Calibri"/>
          <w:color w:val="333333"/>
          <w:sz w:val="19"/>
        </w:rPr>
        <w:t>• Migrated legacy workflows to AWS Lambda, reducing cloud infrastructure costs by 25%.</w:t>
      </w:r>
    </w:p>
    <w:p w:rsidR="00DE1951" w:rsidRDefault="00CB596C">
      <w:pPr>
        <w:spacing w:after="20"/>
      </w:pPr>
      <w:r>
        <w:rPr>
          <w:rFonts w:ascii="Calibri" w:eastAsia="Calibri" w:hAnsi="Calibri" w:cs="Calibri"/>
          <w:color w:val="333333"/>
          <w:sz w:val="19"/>
        </w:rPr>
        <w:t>• Optimized PostgreSQL queries and indexing, improving system response times by 35%.</w:t>
      </w:r>
    </w:p>
    <w:p w:rsidR="00DE1951" w:rsidRDefault="00CB596C">
      <w:pPr>
        <w:spacing w:after="20"/>
      </w:pPr>
      <w:r>
        <w:rPr>
          <w:rFonts w:ascii="Calibri" w:eastAsia="Calibri" w:hAnsi="Calibri" w:cs="Calibri"/>
          <w:color w:val="333333"/>
          <w:sz w:val="19"/>
        </w:rPr>
        <w:t>• Operated and monitored hig</w:t>
      </w:r>
      <w:r>
        <w:rPr>
          <w:rFonts w:ascii="Calibri" w:eastAsia="Calibri" w:hAnsi="Calibri" w:cs="Calibri"/>
          <w:color w:val="333333"/>
          <w:sz w:val="19"/>
        </w:rPr>
        <w:t>h-volume cloud data pipelines processing millions of records under strict SLAs.</w:t>
      </w:r>
    </w:p>
    <w:p w:rsidR="00DE1951" w:rsidRDefault="00CB596C">
      <w:pPr>
        <w:spacing w:after="20"/>
      </w:pPr>
      <w:r>
        <w:rPr>
          <w:rFonts w:ascii="Calibri" w:eastAsia="Calibri" w:hAnsi="Calibri" w:cs="Calibri"/>
          <w:color w:val="333333"/>
          <w:sz w:val="19"/>
        </w:rPr>
        <w:t>• Built and maintained automated CI/CD pipelines using GitHub Actions for build and zero-downtime deployment.</w:t>
      </w:r>
    </w:p>
    <w:p w:rsidR="00DE1951" w:rsidRDefault="00CB596C">
      <w:pPr>
        <w:spacing w:after="20"/>
      </w:pPr>
      <w:r>
        <w:rPr>
          <w:rFonts w:ascii="Calibri" w:eastAsia="Calibri" w:hAnsi="Calibri" w:cs="Calibri"/>
          <w:color w:val="333333"/>
          <w:sz w:val="19"/>
        </w:rPr>
        <w:t>• Acted as backend owner for multiple core services and mentored j</w:t>
      </w:r>
      <w:r>
        <w:rPr>
          <w:rFonts w:ascii="Calibri" w:eastAsia="Calibri" w:hAnsi="Calibri" w:cs="Calibri"/>
          <w:color w:val="333333"/>
          <w:sz w:val="19"/>
        </w:rPr>
        <w:t>unior software engineers.</w:t>
      </w:r>
    </w:p>
    <w:p w:rsidR="00DE1951" w:rsidRDefault="00CB596C">
      <w:pPr>
        <w:spacing w:before="100" w:after="30"/>
      </w:pPr>
      <w:r>
        <w:rPr>
          <w:rFonts w:ascii="Calibri" w:eastAsia="Calibri" w:hAnsi="Calibri" w:cs="Calibri"/>
          <w:b/>
          <w:sz w:val="20"/>
        </w:rPr>
        <w:t xml:space="preserve">Software Engineer — Ivy </w:t>
      </w:r>
      <w:proofErr w:type="gramStart"/>
      <w:r>
        <w:rPr>
          <w:rFonts w:ascii="Calibri" w:eastAsia="Calibri" w:hAnsi="Calibri" w:cs="Calibri"/>
          <w:b/>
          <w:sz w:val="20"/>
        </w:rPr>
        <w:t>Comptech</w:t>
      </w:r>
      <w:bookmarkStart w:id="0" w:name="_GoBack"/>
      <w:bookmarkEnd w:id="0"/>
      <w:r>
        <w:rPr>
          <w:rFonts w:ascii="Calibri" w:eastAsia="Calibri" w:hAnsi="Calibri" w:cs="Calibri"/>
          <w:i/>
          <w:sz w:val="19"/>
        </w:rPr>
        <w:t xml:space="preserve">  |</w:t>
      </w:r>
      <w:proofErr w:type="gramEnd"/>
      <w:r>
        <w:rPr>
          <w:rFonts w:ascii="Calibri" w:eastAsia="Calibri" w:hAnsi="Calibri" w:cs="Calibri"/>
          <w:i/>
          <w:sz w:val="19"/>
        </w:rPr>
        <w:t xml:space="preserve">  Nov 2021 – Apr 2022</w:t>
      </w:r>
    </w:p>
    <w:p w:rsidR="00DE1951" w:rsidRDefault="00CB596C">
      <w:pPr>
        <w:spacing w:after="20"/>
      </w:pPr>
      <w:r>
        <w:rPr>
          <w:rFonts w:ascii="Calibri" w:eastAsia="Calibri" w:hAnsi="Calibri" w:cs="Calibri"/>
          <w:color w:val="333333"/>
          <w:sz w:val="19"/>
        </w:rPr>
        <w:t>• Developed high-throughput RESTful APIs for mission-critical financial transaction systems using Java and Spring Boot.</w:t>
      </w:r>
    </w:p>
    <w:p w:rsidR="00DE1951" w:rsidRDefault="00CB596C">
      <w:pPr>
        <w:spacing w:after="20"/>
      </w:pPr>
      <w:r>
        <w:rPr>
          <w:rFonts w:ascii="Calibri" w:eastAsia="Calibri" w:hAnsi="Calibri" w:cs="Calibri"/>
          <w:color w:val="333333"/>
          <w:sz w:val="19"/>
        </w:rPr>
        <w:t>• Integrated backend services with Oracle DB ensuring</w:t>
      </w:r>
      <w:r>
        <w:rPr>
          <w:rFonts w:ascii="Calibri" w:eastAsia="Calibri" w:hAnsi="Calibri" w:cs="Calibri"/>
          <w:color w:val="333333"/>
          <w:sz w:val="19"/>
        </w:rPr>
        <w:t xml:space="preserve"> strict ACID compliance and transaction integrity.</w:t>
      </w:r>
    </w:p>
    <w:p w:rsidR="00DE1951" w:rsidRDefault="00CB596C">
      <w:pPr>
        <w:spacing w:after="20"/>
      </w:pPr>
      <w:r>
        <w:rPr>
          <w:rFonts w:ascii="Calibri" w:eastAsia="Calibri" w:hAnsi="Calibri" w:cs="Calibri"/>
          <w:color w:val="333333"/>
          <w:sz w:val="19"/>
        </w:rPr>
        <w:t>• Provided active tier-3 production support and resolved critical backend production incidents.</w:t>
      </w:r>
    </w:p>
    <w:p w:rsidR="00DE1951" w:rsidRDefault="00CB596C">
      <w:pPr>
        <w:spacing w:before="100" w:after="30"/>
      </w:pPr>
      <w:r>
        <w:rPr>
          <w:rFonts w:ascii="Calibri" w:eastAsia="Calibri" w:hAnsi="Calibri" w:cs="Calibri"/>
          <w:b/>
          <w:sz w:val="20"/>
        </w:rPr>
        <w:t xml:space="preserve">Full Stack Developer — </w:t>
      </w:r>
      <w:proofErr w:type="spellStart"/>
      <w:r>
        <w:rPr>
          <w:rFonts w:ascii="Calibri" w:eastAsia="Calibri" w:hAnsi="Calibri" w:cs="Calibri"/>
          <w:b/>
          <w:sz w:val="20"/>
        </w:rPr>
        <w:t>Vupadhi</w:t>
      </w:r>
      <w:proofErr w:type="spellEnd"/>
      <w:r>
        <w:rPr>
          <w:rFonts w:ascii="Calibri" w:eastAsia="Calibri" w:hAnsi="Calibri" w:cs="Calibri"/>
          <w:b/>
          <w:sz w:val="20"/>
        </w:rPr>
        <w:t xml:space="preserve"> Techno Services Pvt Ltd</w:t>
      </w:r>
      <w:r>
        <w:rPr>
          <w:rFonts w:ascii="Calibri" w:eastAsia="Calibri" w:hAnsi="Calibri" w:cs="Calibri"/>
          <w:i/>
          <w:sz w:val="19"/>
        </w:rPr>
        <w:t xml:space="preserve">  |  Apr 2019 – Nov 2021</w:t>
      </w:r>
    </w:p>
    <w:p w:rsidR="00DE1951" w:rsidRDefault="00CB596C">
      <w:pPr>
        <w:spacing w:after="20"/>
      </w:pPr>
      <w:r>
        <w:rPr>
          <w:rFonts w:ascii="Calibri" w:eastAsia="Calibri" w:hAnsi="Calibri" w:cs="Calibri"/>
          <w:color w:val="333333"/>
          <w:sz w:val="19"/>
        </w:rPr>
        <w:t>• Designed and implemented 100</w:t>
      </w:r>
      <w:r>
        <w:rPr>
          <w:rFonts w:ascii="Calibri" w:eastAsia="Calibri" w:hAnsi="Calibri" w:cs="Calibri"/>
          <w:color w:val="333333"/>
          <w:sz w:val="19"/>
        </w:rPr>
        <w:t>+ Spring MVC endpoints using Java for nationwide government e-Tender platforms.</w:t>
      </w:r>
    </w:p>
    <w:p w:rsidR="00DE1951" w:rsidRDefault="00CB596C">
      <w:pPr>
        <w:spacing w:after="20"/>
      </w:pPr>
      <w:r>
        <w:rPr>
          <w:rFonts w:ascii="Calibri" w:eastAsia="Calibri" w:hAnsi="Calibri" w:cs="Calibri"/>
          <w:color w:val="333333"/>
          <w:sz w:val="19"/>
        </w:rPr>
        <w:t>• Built and maintained JPA domain models supporting large-scale, concurrent bidding workflows.</w:t>
      </w:r>
    </w:p>
    <w:p w:rsidR="00DE1951" w:rsidRDefault="00CB596C">
      <w:pPr>
        <w:spacing w:after="20"/>
      </w:pPr>
      <w:r>
        <w:rPr>
          <w:rFonts w:ascii="Calibri" w:eastAsia="Calibri" w:hAnsi="Calibri" w:cs="Calibri"/>
          <w:color w:val="333333"/>
          <w:sz w:val="19"/>
        </w:rPr>
        <w:t>• Resolved critical production bugs within 2 hours, minimizing system downtime.</w:t>
      </w:r>
    </w:p>
    <w:p w:rsidR="00DE1951" w:rsidRDefault="00CB596C">
      <w:pPr>
        <w:spacing w:after="20"/>
      </w:pPr>
      <w:r>
        <w:rPr>
          <w:rFonts w:ascii="Calibri" w:eastAsia="Calibri" w:hAnsi="Calibri" w:cs="Calibri"/>
          <w:color w:val="333333"/>
          <w:sz w:val="19"/>
        </w:rPr>
        <w:t>•</w:t>
      </w:r>
      <w:r>
        <w:rPr>
          <w:rFonts w:ascii="Calibri" w:eastAsia="Calibri" w:hAnsi="Calibri" w:cs="Calibri"/>
          <w:color w:val="333333"/>
          <w:sz w:val="19"/>
        </w:rPr>
        <w:t xml:space="preserve"> Maintained high system availability for platforms used concurrently by thousands of bidders across India.</w:t>
      </w:r>
    </w:p>
    <w:p w:rsidR="00DE1951" w:rsidRDefault="00CB596C">
      <w:pPr>
        <w:spacing w:before="160" w:after="60"/>
      </w:pPr>
      <w:r>
        <w:rPr>
          <w:rFonts w:ascii="Calibri" w:eastAsia="Calibri" w:hAnsi="Calibri" w:cs="Calibri"/>
          <w:b/>
          <w:color w:val="003366"/>
        </w:rPr>
        <w:t>EDUCATION</w:t>
      </w:r>
    </w:p>
    <w:p w:rsidR="00DE1951" w:rsidRDefault="00CB596C">
      <w:pPr>
        <w:spacing w:after="40"/>
      </w:pPr>
      <w:proofErr w:type="spellStart"/>
      <w:proofErr w:type="gramStart"/>
      <w:r>
        <w:rPr>
          <w:rFonts w:ascii="Calibri" w:eastAsia="Calibri" w:hAnsi="Calibri" w:cs="Calibri"/>
          <w:b/>
          <w:sz w:val="20"/>
        </w:rPr>
        <w:t>B.Tech</w:t>
      </w:r>
      <w:proofErr w:type="spellEnd"/>
      <w:proofErr w:type="gramEnd"/>
      <w:r>
        <w:rPr>
          <w:rFonts w:ascii="Calibri" w:eastAsia="Calibri" w:hAnsi="Calibri" w:cs="Calibri"/>
          <w:b/>
          <w:sz w:val="20"/>
        </w:rPr>
        <w:t xml:space="preserve"> in Computer Science &amp; Engineering  |  2014 – 2018</w:t>
      </w:r>
    </w:p>
    <w:p w:rsidR="00DE1951" w:rsidRDefault="00CB596C">
      <w:pPr>
        <w:spacing w:after="100"/>
      </w:pPr>
      <w:proofErr w:type="spellStart"/>
      <w:r>
        <w:rPr>
          <w:rFonts w:ascii="Calibri" w:eastAsia="Calibri" w:hAnsi="Calibri" w:cs="Calibri"/>
          <w:color w:val="333333"/>
          <w:sz w:val="19"/>
        </w:rPr>
        <w:t>Nalla</w:t>
      </w:r>
      <w:proofErr w:type="spellEnd"/>
      <w:r>
        <w:rPr>
          <w:rFonts w:ascii="Calibri" w:eastAsia="Calibri" w:hAnsi="Calibri" w:cs="Calibri"/>
          <w:color w:val="333333"/>
          <w:sz w:val="19"/>
        </w:rPr>
        <w:t xml:space="preserve"> </w:t>
      </w:r>
      <w:proofErr w:type="spellStart"/>
      <w:r>
        <w:rPr>
          <w:rFonts w:ascii="Calibri" w:eastAsia="Calibri" w:hAnsi="Calibri" w:cs="Calibri"/>
          <w:color w:val="333333"/>
          <w:sz w:val="19"/>
        </w:rPr>
        <w:t>Malla</w:t>
      </w:r>
      <w:proofErr w:type="spellEnd"/>
      <w:r>
        <w:rPr>
          <w:rFonts w:ascii="Calibri" w:eastAsia="Calibri" w:hAnsi="Calibri" w:cs="Calibri"/>
          <w:color w:val="333333"/>
          <w:sz w:val="19"/>
        </w:rPr>
        <w:t xml:space="preserve"> Reddy Engineering College — Hyderabad, India</w:t>
      </w:r>
    </w:p>
    <w:sectPr w:rsidR="00DE19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E1951"/>
    <w:rsid w:val="00A12FAA"/>
    <w:rsid w:val="00CB596C"/>
    <w:rsid w:val="00DE19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F8848"/>
  <w15:docId w15:val="{F303848B-DE5E-47F7-9750-0BDD0A11A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Nikhil</cp:lastModifiedBy>
  <cp:revision>3</cp:revision>
  <dcterms:created xsi:type="dcterms:W3CDTF">2026-10-15T09:43:00Z</dcterms:created>
  <dcterms:modified xsi:type="dcterms:W3CDTF">2026-10-15T10:14:00Z</dcterms:modified>
</cp:coreProperties>
</file>