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EA4F" w14:textId="77777777" w:rsidR="00434C37" w:rsidRPr="00A031EB" w:rsidRDefault="00434C37" w:rsidP="00434C37">
      <w:pPr>
        <w:numPr>
          <w:ilvl w:val="0"/>
          <w:numId w:val="1"/>
        </w:numPr>
        <w:rPr>
          <w:b/>
        </w:rPr>
      </w:pPr>
      <w:bookmarkStart w:id="0" w:name="_GoBack"/>
      <w:bookmarkEnd w:id="0"/>
      <w:r w:rsidRPr="00920BDB">
        <w:t xml:space="preserve">Explain </w:t>
      </w:r>
      <w:r>
        <w:t>the roles of pain catastrophising and depression in chronic pain.</w:t>
      </w:r>
    </w:p>
    <w:p w14:paraId="4F96AEA4" w14:textId="77777777" w:rsidR="00434C37" w:rsidRDefault="00434C37" w:rsidP="00434C37">
      <w:pPr>
        <w:ind w:left="360"/>
        <w:rPr>
          <w:b/>
        </w:rPr>
      </w:pPr>
    </w:p>
    <w:p w14:paraId="62B6B087" w14:textId="77777777" w:rsidR="00434C37" w:rsidRDefault="00434C37" w:rsidP="00434C37">
      <w:pPr>
        <w:rPr>
          <w:b/>
        </w:rPr>
      </w:pPr>
    </w:p>
    <w:p w14:paraId="159F1AEA" w14:textId="77777777" w:rsidR="00434C37" w:rsidRDefault="00434C37" w:rsidP="00434C37">
      <w:pPr>
        <w:numPr>
          <w:ilvl w:val="0"/>
          <w:numId w:val="1"/>
        </w:numPr>
      </w:pPr>
      <w:r>
        <w:t>Discuss specific aspects of pain in elderly people.</w:t>
      </w:r>
    </w:p>
    <w:p w14:paraId="13D83DC1" w14:textId="77777777" w:rsidR="00434C37" w:rsidRDefault="00434C37" w:rsidP="00434C37"/>
    <w:p w14:paraId="69C5D82C" w14:textId="77777777" w:rsidR="00434C37" w:rsidRDefault="00434C37" w:rsidP="00434C37"/>
    <w:p w14:paraId="6602FFA0" w14:textId="77777777" w:rsidR="00434C37" w:rsidRDefault="00434C37" w:rsidP="00434C37">
      <w:pPr>
        <w:numPr>
          <w:ilvl w:val="0"/>
          <w:numId w:val="1"/>
        </w:numPr>
      </w:pPr>
      <w:r>
        <w:t>Can brain activation changes occurring during pain be explained by the pain matrix model?</w:t>
      </w:r>
    </w:p>
    <w:p w14:paraId="1C158FB1" w14:textId="77777777" w:rsidR="00434C37" w:rsidRDefault="00434C37" w:rsidP="00434C37"/>
    <w:p w14:paraId="023648BB" w14:textId="77777777" w:rsidR="00434C37" w:rsidRDefault="00434C37" w:rsidP="00434C37"/>
    <w:p w14:paraId="7790CFB9" w14:textId="77777777" w:rsidR="00434C37" w:rsidRDefault="00434C37" w:rsidP="00434C37">
      <w:pPr>
        <w:numPr>
          <w:ilvl w:val="0"/>
          <w:numId w:val="1"/>
        </w:numPr>
      </w:pPr>
      <w:r>
        <w:t>Explain the psychological and biological factors underlying observation of pain in others.</w:t>
      </w:r>
    </w:p>
    <w:p w14:paraId="097DE958" w14:textId="77777777" w:rsidR="00434C37" w:rsidRDefault="00434C37" w:rsidP="00434C37"/>
    <w:p w14:paraId="3E6D8632" w14:textId="77777777" w:rsidR="00434C37" w:rsidRDefault="00434C37" w:rsidP="00434C37"/>
    <w:p w14:paraId="0AC212F8" w14:textId="77777777" w:rsidR="00434C37" w:rsidRDefault="00434C37" w:rsidP="00434C37">
      <w:pPr>
        <w:numPr>
          <w:ilvl w:val="0"/>
          <w:numId w:val="1"/>
        </w:numPr>
      </w:pPr>
      <w:r>
        <w:t>Compare coping with pain and acceptance of pain in chronic pain patients.</w:t>
      </w:r>
    </w:p>
    <w:p w14:paraId="525E6FA9" w14:textId="77777777" w:rsidR="00434C37" w:rsidRDefault="00434C37" w:rsidP="00434C37"/>
    <w:p w14:paraId="0BEE8FBF" w14:textId="77777777" w:rsidR="00434C37" w:rsidRDefault="00434C37" w:rsidP="00434C37"/>
    <w:p w14:paraId="5A0D54B2" w14:textId="77777777" w:rsidR="00434C37" w:rsidRPr="00920BDB" w:rsidRDefault="00434C37" w:rsidP="00434C37">
      <w:pPr>
        <w:ind w:left="360"/>
      </w:pPr>
      <w:r>
        <w:t>6.   Evaluate the effects of hypnosis on experimental and chronic pain.</w:t>
      </w:r>
    </w:p>
    <w:p w14:paraId="4C77275A" w14:textId="77777777" w:rsidR="00434C37" w:rsidRDefault="00434C37" w:rsidP="00434C37">
      <w:pPr>
        <w:rPr>
          <w:b/>
        </w:rPr>
      </w:pPr>
    </w:p>
    <w:p w14:paraId="122D76BF" w14:textId="77777777" w:rsidR="00434C37" w:rsidRDefault="00434C37" w:rsidP="00434C37">
      <w:pPr>
        <w:rPr>
          <w:b/>
        </w:rPr>
      </w:pPr>
    </w:p>
    <w:p w14:paraId="75314910" w14:textId="77777777" w:rsidR="00B0591A" w:rsidRDefault="00B0591A"/>
    <w:sectPr w:rsidR="00B0591A" w:rsidSect="00B0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7AFA"/>
    <w:multiLevelType w:val="hybridMultilevel"/>
    <w:tmpl w:val="677C8506"/>
    <w:lvl w:ilvl="0" w:tplc="A5344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37"/>
    <w:rsid w:val="00434C37"/>
    <w:rsid w:val="00B0591A"/>
    <w:rsid w:val="00F0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AE28"/>
  <w15:docId w15:val="{2ADD08BD-91A5-4039-9488-5709E5B4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>The University of Liverpool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stancak</dc:creator>
  <cp:lastModifiedBy>Allen, John [hljalle5]</cp:lastModifiedBy>
  <cp:revision>2</cp:revision>
  <dcterms:created xsi:type="dcterms:W3CDTF">2020-01-02T14:35:00Z</dcterms:created>
  <dcterms:modified xsi:type="dcterms:W3CDTF">2020-01-02T14:35:00Z</dcterms:modified>
</cp:coreProperties>
</file>