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52352" w14:textId="1C8A457A" w:rsidR="00C953F9" w:rsidRDefault="00C953F9" w:rsidP="00C953F9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953F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Data Analysis and Visualization Report</w:t>
      </w:r>
    </w:p>
    <w:p w14:paraId="549DF55D" w14:textId="77777777" w:rsidR="000A0763" w:rsidRDefault="005E14C7">
      <w:r>
        <w:t>Dataset: region_05.csv (14,498 records, 135 columns)</w:t>
      </w:r>
    </w:p>
    <w:p w14:paraId="4ADADD0E" w14:textId="74E35784" w:rsidR="000A0763" w:rsidRDefault="005E14C7">
      <w:r>
        <w:t xml:space="preserve">Tools: Python, </w:t>
      </w:r>
      <w:r w:rsidR="006426E8">
        <w:t>JavaScript</w:t>
      </w:r>
      <w:r>
        <w:t xml:space="preserve">, </w:t>
      </w:r>
      <w:r w:rsidR="006426E8">
        <w:t>HTML</w:t>
      </w:r>
    </w:p>
    <w:p w14:paraId="495F4DFC" w14:textId="77777777" w:rsidR="000A0763" w:rsidRPr="005E14C7" w:rsidRDefault="005E14C7">
      <w:pPr>
        <w:pStyle w:val="Heading2"/>
        <w:rPr>
          <w:sz w:val="28"/>
          <w:szCs w:val="28"/>
        </w:rPr>
      </w:pPr>
      <w:r w:rsidRPr="005E14C7">
        <w:rPr>
          <w:sz w:val="28"/>
          <w:szCs w:val="28"/>
        </w:rPr>
        <w:t>1. Abstract</w:t>
      </w:r>
    </w:p>
    <w:p w14:paraId="683F859A" w14:textId="05A467D5" w:rsidR="000A0763" w:rsidRDefault="005E14C7">
      <w:r>
        <w:br/>
      </w:r>
      <w:r w:rsidR="006426E8" w:rsidRPr="006426E8">
        <w:t xml:space="preserve">This report analyzes global terrorism incidents using multi-dimensional visualizations. The study highlights target types, attack trends, regional intensities, and dominant terrorist groups. Interactive visualizations created with </w:t>
      </w:r>
      <w:r w:rsidR="006426E8" w:rsidRPr="006426E8">
        <w:rPr>
          <w:b/>
          <w:bCs/>
        </w:rPr>
        <w:t>Bokeh</w:t>
      </w:r>
      <w:r w:rsidR="006426E8" w:rsidRPr="006426E8">
        <w:t xml:space="preserve">, </w:t>
      </w:r>
      <w:proofErr w:type="spellStart"/>
      <w:r w:rsidR="006426E8" w:rsidRPr="006426E8">
        <w:rPr>
          <w:b/>
          <w:bCs/>
        </w:rPr>
        <w:t>Plotly</w:t>
      </w:r>
      <w:proofErr w:type="spellEnd"/>
      <w:r w:rsidR="006426E8" w:rsidRPr="006426E8">
        <w:t xml:space="preserve">, and </w:t>
      </w:r>
      <w:r w:rsidR="006426E8" w:rsidRPr="006426E8">
        <w:rPr>
          <w:b/>
          <w:bCs/>
        </w:rPr>
        <w:t>D3.js</w:t>
      </w:r>
      <w:r w:rsidR="006426E8" w:rsidRPr="006426E8">
        <w:t xml:space="preserve"> allow for deep exploration of the data from </w:t>
      </w:r>
      <w:r w:rsidR="006426E8" w:rsidRPr="006426E8">
        <w:rPr>
          <w:b/>
          <w:bCs/>
          <w:i/>
          <w:iCs/>
        </w:rPr>
        <w:t>region_05_clean.csv</w:t>
      </w:r>
      <w:r w:rsidR="006426E8" w:rsidRPr="006426E8">
        <w:t>, offering insights into temporal, categorical, and geographical patterns of terrorism worldwide.</w:t>
      </w:r>
    </w:p>
    <w:p w14:paraId="67F5429B" w14:textId="77777777" w:rsidR="000A0763" w:rsidRPr="005E14C7" w:rsidRDefault="005E14C7">
      <w:pPr>
        <w:pStyle w:val="Heading2"/>
        <w:rPr>
          <w:sz w:val="28"/>
          <w:szCs w:val="28"/>
        </w:rPr>
      </w:pPr>
      <w:r w:rsidRPr="005E14C7">
        <w:rPr>
          <w:sz w:val="28"/>
          <w:szCs w:val="28"/>
        </w:rPr>
        <w:t>2. Data Preparation</w:t>
      </w:r>
    </w:p>
    <w:p w14:paraId="4CD9FEFD" w14:textId="77777777" w:rsidR="006426E8" w:rsidRPr="007B18B4" w:rsidRDefault="005E14C7" w:rsidP="006426E8">
      <w:pPr>
        <w:pStyle w:val="NoSpacing"/>
        <w:rPr>
          <w:sz w:val="24"/>
          <w:szCs w:val="24"/>
        </w:rPr>
      </w:pPr>
      <w:r>
        <w:br/>
      </w:r>
      <w:r w:rsidR="006426E8" w:rsidRPr="007B18B4">
        <w:rPr>
          <w:sz w:val="24"/>
          <w:szCs w:val="24"/>
        </w:rPr>
        <w:t>The dataset region_05_clean.csv was cleaned and processed to ensure consistency:</w:t>
      </w:r>
    </w:p>
    <w:p w14:paraId="6218040E" w14:textId="77777777" w:rsidR="006426E8" w:rsidRPr="007B18B4" w:rsidRDefault="006426E8" w:rsidP="006426E8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B18B4">
        <w:rPr>
          <w:sz w:val="24"/>
          <w:szCs w:val="24"/>
        </w:rPr>
        <w:t xml:space="preserve">Removed missing or invalid </w:t>
      </w:r>
      <w:proofErr w:type="spellStart"/>
      <w:r w:rsidRPr="007B18B4">
        <w:rPr>
          <w:sz w:val="24"/>
          <w:szCs w:val="24"/>
        </w:rPr>
        <w:t>iyear</w:t>
      </w:r>
      <w:proofErr w:type="spellEnd"/>
      <w:r w:rsidRPr="007B18B4">
        <w:rPr>
          <w:sz w:val="24"/>
          <w:szCs w:val="24"/>
        </w:rPr>
        <w:t xml:space="preserve">, targtype1_txt, </w:t>
      </w:r>
      <w:proofErr w:type="spellStart"/>
      <w:r w:rsidRPr="007B18B4">
        <w:rPr>
          <w:sz w:val="24"/>
          <w:szCs w:val="24"/>
        </w:rPr>
        <w:t>nkill</w:t>
      </w:r>
      <w:proofErr w:type="spellEnd"/>
      <w:r w:rsidRPr="007B18B4">
        <w:rPr>
          <w:sz w:val="24"/>
          <w:szCs w:val="24"/>
        </w:rPr>
        <w:t xml:space="preserve">, </w:t>
      </w:r>
      <w:proofErr w:type="spellStart"/>
      <w:r w:rsidRPr="007B18B4">
        <w:rPr>
          <w:sz w:val="24"/>
          <w:szCs w:val="24"/>
        </w:rPr>
        <w:t>nwound</w:t>
      </w:r>
      <w:proofErr w:type="spellEnd"/>
      <w:r w:rsidRPr="007B18B4">
        <w:rPr>
          <w:sz w:val="24"/>
          <w:szCs w:val="24"/>
        </w:rPr>
        <w:t xml:space="preserve"> values.</w:t>
      </w:r>
    </w:p>
    <w:p w14:paraId="4E606640" w14:textId="77777777" w:rsidR="006426E8" w:rsidRPr="007B18B4" w:rsidRDefault="006426E8" w:rsidP="006426E8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B18B4">
        <w:rPr>
          <w:sz w:val="24"/>
          <w:szCs w:val="24"/>
        </w:rPr>
        <w:t xml:space="preserve">Computed </w:t>
      </w:r>
      <w:r w:rsidRPr="007B18B4">
        <w:rPr>
          <w:b/>
          <w:bCs/>
          <w:sz w:val="24"/>
          <w:szCs w:val="24"/>
        </w:rPr>
        <w:t xml:space="preserve">Total Casualties = </w:t>
      </w:r>
      <w:proofErr w:type="spellStart"/>
      <w:r w:rsidRPr="007B18B4">
        <w:rPr>
          <w:b/>
          <w:bCs/>
          <w:sz w:val="24"/>
          <w:szCs w:val="24"/>
        </w:rPr>
        <w:t>nkill</w:t>
      </w:r>
      <w:proofErr w:type="spellEnd"/>
      <w:r w:rsidRPr="007B18B4">
        <w:rPr>
          <w:b/>
          <w:bCs/>
          <w:sz w:val="24"/>
          <w:szCs w:val="24"/>
        </w:rPr>
        <w:t xml:space="preserve"> + </w:t>
      </w:r>
      <w:proofErr w:type="spellStart"/>
      <w:r w:rsidRPr="007B18B4">
        <w:rPr>
          <w:b/>
          <w:bCs/>
          <w:sz w:val="24"/>
          <w:szCs w:val="24"/>
        </w:rPr>
        <w:t>nwound</w:t>
      </w:r>
      <w:proofErr w:type="spellEnd"/>
      <w:r w:rsidRPr="007B18B4">
        <w:rPr>
          <w:sz w:val="24"/>
          <w:szCs w:val="24"/>
        </w:rPr>
        <w:t>.</w:t>
      </w:r>
    </w:p>
    <w:p w14:paraId="633F84EE" w14:textId="77777777" w:rsidR="006426E8" w:rsidRPr="007B18B4" w:rsidRDefault="006426E8" w:rsidP="006426E8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B18B4">
        <w:rPr>
          <w:sz w:val="24"/>
          <w:szCs w:val="24"/>
        </w:rPr>
        <w:t>Handled large dataset sampling for performance optimization.</w:t>
      </w:r>
    </w:p>
    <w:p w14:paraId="16DB9CF1" w14:textId="77777777" w:rsidR="006426E8" w:rsidRPr="007B18B4" w:rsidRDefault="006426E8" w:rsidP="006426E8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B18B4">
        <w:rPr>
          <w:sz w:val="24"/>
          <w:szCs w:val="24"/>
        </w:rPr>
        <w:t xml:space="preserve">Columns used: </w:t>
      </w:r>
      <w:proofErr w:type="spellStart"/>
      <w:r w:rsidRPr="007B18B4">
        <w:rPr>
          <w:sz w:val="24"/>
          <w:szCs w:val="24"/>
        </w:rPr>
        <w:t>iyear</w:t>
      </w:r>
      <w:proofErr w:type="spellEnd"/>
      <w:r w:rsidRPr="007B18B4">
        <w:rPr>
          <w:sz w:val="24"/>
          <w:szCs w:val="24"/>
        </w:rPr>
        <w:t xml:space="preserve">, targtype1_txt, </w:t>
      </w:r>
      <w:proofErr w:type="spellStart"/>
      <w:r w:rsidRPr="007B18B4">
        <w:rPr>
          <w:sz w:val="24"/>
          <w:szCs w:val="24"/>
        </w:rPr>
        <w:t>gname</w:t>
      </w:r>
      <w:proofErr w:type="spellEnd"/>
      <w:r w:rsidRPr="007B18B4">
        <w:rPr>
          <w:sz w:val="24"/>
          <w:szCs w:val="24"/>
        </w:rPr>
        <w:t xml:space="preserve">, attacktype1_txt, </w:t>
      </w:r>
      <w:proofErr w:type="spellStart"/>
      <w:r w:rsidRPr="007B18B4">
        <w:rPr>
          <w:sz w:val="24"/>
          <w:szCs w:val="24"/>
        </w:rPr>
        <w:t>country_txt</w:t>
      </w:r>
      <w:proofErr w:type="spellEnd"/>
      <w:r w:rsidRPr="007B18B4">
        <w:rPr>
          <w:sz w:val="24"/>
          <w:szCs w:val="24"/>
        </w:rPr>
        <w:t xml:space="preserve">, </w:t>
      </w:r>
      <w:proofErr w:type="spellStart"/>
      <w:r w:rsidRPr="007B18B4">
        <w:rPr>
          <w:sz w:val="24"/>
          <w:szCs w:val="24"/>
        </w:rPr>
        <w:t>nkill</w:t>
      </w:r>
      <w:proofErr w:type="spellEnd"/>
      <w:r w:rsidRPr="007B18B4">
        <w:rPr>
          <w:sz w:val="24"/>
          <w:szCs w:val="24"/>
        </w:rPr>
        <w:t xml:space="preserve">, </w:t>
      </w:r>
      <w:proofErr w:type="spellStart"/>
      <w:r w:rsidRPr="007B18B4">
        <w:rPr>
          <w:sz w:val="24"/>
          <w:szCs w:val="24"/>
        </w:rPr>
        <w:t>nwound</w:t>
      </w:r>
      <w:proofErr w:type="spellEnd"/>
      <w:r w:rsidRPr="007B18B4">
        <w:rPr>
          <w:sz w:val="24"/>
          <w:szCs w:val="24"/>
        </w:rPr>
        <w:t>.</w:t>
      </w:r>
    </w:p>
    <w:p w14:paraId="648B1D37" w14:textId="77777777" w:rsidR="00532B76" w:rsidRDefault="00532B76">
      <w:pPr>
        <w:pStyle w:val="Heading2"/>
      </w:pPr>
    </w:p>
    <w:p w14:paraId="153141B2" w14:textId="77777777" w:rsidR="006426E8" w:rsidRDefault="006426E8" w:rsidP="006426E8"/>
    <w:p w14:paraId="540374D0" w14:textId="77777777" w:rsidR="006426E8" w:rsidRDefault="006426E8" w:rsidP="006426E8"/>
    <w:p w14:paraId="140F50A0" w14:textId="77777777" w:rsidR="006426E8" w:rsidRDefault="006426E8" w:rsidP="006426E8"/>
    <w:p w14:paraId="28208446" w14:textId="77777777" w:rsidR="006426E8" w:rsidRDefault="006426E8" w:rsidP="006426E8"/>
    <w:p w14:paraId="64FC4FD4" w14:textId="77777777" w:rsidR="006426E8" w:rsidRDefault="006426E8" w:rsidP="006426E8"/>
    <w:p w14:paraId="1CED9418" w14:textId="77777777" w:rsidR="006426E8" w:rsidRDefault="006426E8" w:rsidP="006426E8"/>
    <w:p w14:paraId="68FD4751" w14:textId="77777777" w:rsidR="006426E8" w:rsidRDefault="006426E8" w:rsidP="006426E8"/>
    <w:p w14:paraId="14028530" w14:textId="77777777" w:rsidR="006426E8" w:rsidRPr="006426E8" w:rsidRDefault="006426E8" w:rsidP="006426E8"/>
    <w:p w14:paraId="5CB160A6" w14:textId="77777777" w:rsidR="00532B76" w:rsidRDefault="00532B76">
      <w:pPr>
        <w:pStyle w:val="Heading2"/>
      </w:pPr>
    </w:p>
    <w:p w14:paraId="6DFCFE4C" w14:textId="77777777" w:rsidR="00532B76" w:rsidRDefault="00532B76">
      <w:pPr>
        <w:pStyle w:val="Heading2"/>
      </w:pPr>
    </w:p>
    <w:p w14:paraId="5BA938FC" w14:textId="77777777" w:rsidR="00532B76" w:rsidRDefault="00532B76">
      <w:pPr>
        <w:pStyle w:val="Heading2"/>
      </w:pPr>
    </w:p>
    <w:p w14:paraId="7C57AA0C" w14:textId="77777777" w:rsidR="00857740" w:rsidRPr="00857740" w:rsidRDefault="00857740" w:rsidP="00857740"/>
    <w:p w14:paraId="190DCDFA" w14:textId="22CE9DD6" w:rsidR="000A0763" w:rsidRDefault="006426E8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Visualization1: </w:t>
      </w:r>
      <w:r w:rsidR="005E14C7" w:rsidRPr="005E14C7">
        <w:rPr>
          <w:sz w:val="28"/>
          <w:szCs w:val="28"/>
        </w:rPr>
        <w:t xml:space="preserve"> Geospatial </w:t>
      </w:r>
      <w:r>
        <w:rPr>
          <w:sz w:val="28"/>
          <w:szCs w:val="28"/>
        </w:rPr>
        <w:t>Heatmap (D3.js)</w:t>
      </w:r>
    </w:p>
    <w:p w14:paraId="3B6FAEB5" w14:textId="77777777" w:rsidR="007B18B4" w:rsidRPr="007B18B4" w:rsidRDefault="007B18B4" w:rsidP="007B18B4"/>
    <w:p w14:paraId="528E95B2" w14:textId="77777777" w:rsidR="007B18B4" w:rsidRPr="007B18B4" w:rsidRDefault="007B18B4" w:rsidP="007B18B4">
      <w:pPr>
        <w:pStyle w:val="NoSpacing"/>
        <w:rPr>
          <w:sz w:val="24"/>
          <w:szCs w:val="24"/>
        </w:rPr>
      </w:pPr>
      <w:r w:rsidRPr="007B18B4">
        <w:rPr>
          <w:b/>
          <w:bCs/>
          <w:sz w:val="24"/>
          <w:szCs w:val="24"/>
        </w:rPr>
        <w:t>File:</w:t>
      </w:r>
      <w:r w:rsidRPr="007B18B4">
        <w:rPr>
          <w:sz w:val="24"/>
          <w:szCs w:val="24"/>
        </w:rPr>
        <w:t xml:space="preserve"> d3_heatmap.html</w:t>
      </w:r>
      <w:r w:rsidRPr="007B18B4">
        <w:rPr>
          <w:sz w:val="24"/>
          <w:szCs w:val="24"/>
        </w:rPr>
        <w:br/>
      </w:r>
      <w:r w:rsidRPr="007B18B4">
        <w:rPr>
          <w:b/>
          <w:bCs/>
          <w:sz w:val="24"/>
          <w:szCs w:val="24"/>
        </w:rPr>
        <w:t>Goal:</w:t>
      </w:r>
      <w:r w:rsidRPr="007B18B4">
        <w:rPr>
          <w:sz w:val="24"/>
          <w:szCs w:val="24"/>
        </w:rPr>
        <w:t xml:space="preserve"> Display global distribution of terrorism incidents per year.</w:t>
      </w:r>
      <w:r w:rsidRPr="007B18B4">
        <w:rPr>
          <w:sz w:val="24"/>
          <w:szCs w:val="24"/>
        </w:rPr>
        <w:br/>
      </w:r>
      <w:r w:rsidRPr="007B18B4">
        <w:rPr>
          <w:b/>
          <w:bCs/>
          <w:sz w:val="24"/>
          <w:szCs w:val="24"/>
        </w:rPr>
        <w:t>Features:</w:t>
      </w:r>
    </w:p>
    <w:p w14:paraId="4311B464" w14:textId="77777777" w:rsidR="007B18B4" w:rsidRPr="007B18B4" w:rsidRDefault="007B18B4" w:rsidP="007B18B4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7B18B4">
        <w:rPr>
          <w:sz w:val="24"/>
          <w:szCs w:val="24"/>
        </w:rPr>
        <w:t>Interactive world map with zoom and year slider.</w:t>
      </w:r>
    </w:p>
    <w:p w14:paraId="19423B4B" w14:textId="77777777" w:rsidR="007B18B4" w:rsidRPr="007B18B4" w:rsidRDefault="007B18B4" w:rsidP="007B18B4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7B18B4">
        <w:rPr>
          <w:sz w:val="24"/>
          <w:szCs w:val="24"/>
        </w:rPr>
        <w:t>Red color intensity represents higher number of incidents.</w:t>
      </w:r>
    </w:p>
    <w:p w14:paraId="1CE9735B" w14:textId="77777777" w:rsidR="007B18B4" w:rsidRPr="007B18B4" w:rsidRDefault="007B18B4" w:rsidP="007B18B4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7B18B4">
        <w:rPr>
          <w:sz w:val="24"/>
          <w:szCs w:val="24"/>
        </w:rPr>
        <w:t>Tooltip displays country and number of incidents.</w:t>
      </w:r>
    </w:p>
    <w:p w14:paraId="42FB2BFF" w14:textId="77777777" w:rsidR="007B18B4" w:rsidRPr="007B18B4" w:rsidRDefault="007B18B4" w:rsidP="007B18B4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7B18B4">
        <w:rPr>
          <w:sz w:val="24"/>
          <w:szCs w:val="24"/>
        </w:rPr>
        <w:t>Dynamic statistics below slider show total incidents and affected countries.</w:t>
      </w:r>
    </w:p>
    <w:p w14:paraId="38D3A97B" w14:textId="77777777" w:rsidR="007B18B4" w:rsidRPr="007B18B4" w:rsidRDefault="007B18B4" w:rsidP="007B18B4">
      <w:pPr>
        <w:pStyle w:val="NoSpacing"/>
        <w:rPr>
          <w:sz w:val="24"/>
          <w:szCs w:val="24"/>
        </w:rPr>
      </w:pPr>
      <w:r w:rsidRPr="007B18B4">
        <w:rPr>
          <w:b/>
          <w:bCs/>
          <w:sz w:val="24"/>
          <w:szCs w:val="24"/>
        </w:rPr>
        <w:t>Insight:</w:t>
      </w:r>
      <w:r w:rsidRPr="007B18B4">
        <w:rPr>
          <w:sz w:val="24"/>
          <w:szCs w:val="24"/>
        </w:rPr>
        <w:br/>
        <w:t>Regions in the Middle East and South Asia show high-intensity clusters, particularly after 2000, indicating persistent regional instability.</w:t>
      </w:r>
    </w:p>
    <w:p w14:paraId="60E4775C" w14:textId="77777777" w:rsidR="007B18B4" w:rsidRPr="007B18B4" w:rsidRDefault="007B18B4" w:rsidP="007B18B4"/>
    <w:p w14:paraId="6E0545B0" w14:textId="57D8040C" w:rsidR="001E6534" w:rsidRDefault="007B18B4">
      <w:pPr>
        <w:rPr>
          <w:b/>
          <w:bCs/>
          <w:color w:val="C0504D" w:themeColor="accent2"/>
          <w:sz w:val="24"/>
          <w:szCs w:val="24"/>
        </w:rPr>
      </w:pPr>
      <w:r w:rsidRPr="007B18B4">
        <w:rPr>
          <w:b/>
          <w:bCs/>
          <w:color w:val="C0504D" w:themeColor="accent2"/>
          <w:sz w:val="24"/>
          <w:szCs w:val="24"/>
        </w:rPr>
        <w:drawing>
          <wp:inline distT="0" distB="0" distL="0" distR="0" wp14:anchorId="1520261D" wp14:editId="387F3858">
            <wp:extent cx="5486400" cy="4245610"/>
            <wp:effectExtent l="0" t="0" r="0" b="2540"/>
            <wp:docPr id="175173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32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4F4C" w14:textId="468E35BD" w:rsidR="00E54840" w:rsidRDefault="00857740" w:rsidP="007B18B4">
      <w:r w:rsidRPr="00857740">
        <w:t xml:space="preserve"> </w:t>
      </w:r>
      <w:r w:rsidR="005E14C7">
        <w:t xml:space="preserve"> </w:t>
      </w:r>
    </w:p>
    <w:p w14:paraId="01910E42" w14:textId="77777777" w:rsidR="007B18B4" w:rsidRDefault="007B18B4" w:rsidP="007B18B4"/>
    <w:p w14:paraId="1ED7C9BE" w14:textId="77777777" w:rsidR="007B18B4" w:rsidRDefault="007B18B4" w:rsidP="007B18B4"/>
    <w:p w14:paraId="225AAEE9" w14:textId="77777777" w:rsidR="007B18B4" w:rsidRPr="007B18B4" w:rsidRDefault="007B18B4" w:rsidP="007B18B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 w:rsidRPr="007B18B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lastRenderedPageBreak/>
        <w:t>Visualization 2: Attack Types Over Time (</w:t>
      </w:r>
      <w:proofErr w:type="spellStart"/>
      <w:r w:rsidRPr="007B18B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Plotly</w:t>
      </w:r>
      <w:proofErr w:type="spellEnd"/>
      <w:r w:rsidRPr="007B18B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)</w:t>
      </w:r>
    </w:p>
    <w:p w14:paraId="0BF4E6DB" w14:textId="77777777" w:rsidR="007B18B4" w:rsidRPr="007B18B4" w:rsidRDefault="007B18B4" w:rsidP="007B18B4">
      <w:pPr>
        <w:pStyle w:val="NoSpacing"/>
      </w:pPr>
      <w:r w:rsidRPr="007B18B4">
        <w:rPr>
          <w:b/>
          <w:bCs/>
        </w:rPr>
        <w:t>File</w:t>
      </w:r>
      <w:r w:rsidRPr="007B18B4">
        <w:t>: attack_types.html</w:t>
      </w:r>
      <w:r w:rsidRPr="007B18B4">
        <w:br/>
      </w:r>
      <w:r w:rsidRPr="007B18B4">
        <w:rPr>
          <w:b/>
          <w:bCs/>
        </w:rPr>
        <w:t>Goal</w:t>
      </w:r>
      <w:r w:rsidRPr="007B18B4">
        <w:t>: Analyze changing attack strategies over time.</w:t>
      </w:r>
      <w:r w:rsidRPr="007B18B4">
        <w:br/>
      </w:r>
      <w:r w:rsidRPr="007B18B4">
        <w:rPr>
          <w:b/>
          <w:bCs/>
        </w:rPr>
        <w:t>Features</w:t>
      </w:r>
      <w:r w:rsidRPr="007B18B4">
        <w:t>:</w:t>
      </w:r>
    </w:p>
    <w:p w14:paraId="4D491A9A" w14:textId="77777777" w:rsidR="007B18B4" w:rsidRPr="007B18B4" w:rsidRDefault="007B18B4" w:rsidP="007B18B4">
      <w:pPr>
        <w:pStyle w:val="NoSpacing"/>
        <w:numPr>
          <w:ilvl w:val="0"/>
          <w:numId w:val="15"/>
        </w:numPr>
      </w:pPr>
      <w:r w:rsidRPr="007B18B4">
        <w:t>Stacked area chart showing frequency of each attack type per year.</w:t>
      </w:r>
    </w:p>
    <w:p w14:paraId="088E64E2" w14:textId="77777777" w:rsidR="007B18B4" w:rsidRPr="007B18B4" w:rsidRDefault="007B18B4" w:rsidP="007B18B4">
      <w:pPr>
        <w:pStyle w:val="NoSpacing"/>
        <w:numPr>
          <w:ilvl w:val="0"/>
          <w:numId w:val="15"/>
        </w:numPr>
      </w:pPr>
      <w:r w:rsidRPr="007B18B4">
        <w:t>Toggle between stacked, grouped, and 100% stacked views.</w:t>
      </w:r>
    </w:p>
    <w:p w14:paraId="59C0EAE5" w14:textId="77777777" w:rsidR="007B18B4" w:rsidRPr="007B18B4" w:rsidRDefault="007B18B4" w:rsidP="007B18B4">
      <w:pPr>
        <w:pStyle w:val="NoSpacing"/>
        <w:numPr>
          <w:ilvl w:val="0"/>
          <w:numId w:val="15"/>
        </w:numPr>
      </w:pPr>
      <w:r w:rsidRPr="007B18B4">
        <w:t>Hover displays year, attack type, and count.</w:t>
      </w:r>
    </w:p>
    <w:p w14:paraId="59004741" w14:textId="77777777" w:rsidR="007B18B4" w:rsidRPr="007B18B4" w:rsidRDefault="007B18B4" w:rsidP="007B18B4">
      <w:pPr>
        <w:pStyle w:val="NoSpacing"/>
      </w:pPr>
      <w:r w:rsidRPr="007B18B4">
        <w:rPr>
          <w:b/>
          <w:bCs/>
        </w:rPr>
        <w:t>Insight</w:t>
      </w:r>
      <w:r w:rsidRPr="007B18B4">
        <w:t>:</w:t>
      </w:r>
      <w:r w:rsidRPr="007B18B4">
        <w:br/>
        <w:t>Bombings and armed assaults remain dominant over decades, with a sharp rise between 2010–2015, coinciding with global terrorism escalation.</w:t>
      </w:r>
    </w:p>
    <w:p w14:paraId="6CB9C495" w14:textId="411D7693" w:rsidR="00E54840" w:rsidRDefault="005E14C7">
      <w:r>
        <w:br/>
      </w:r>
    </w:p>
    <w:p w14:paraId="2D5EFF52" w14:textId="39488A01" w:rsidR="000F5295" w:rsidRDefault="00357CA8">
      <w:r w:rsidRPr="00357CA8">
        <w:drawing>
          <wp:inline distT="0" distB="0" distL="0" distR="0" wp14:anchorId="2EE30BCD" wp14:editId="76A8AA1E">
            <wp:extent cx="5486400" cy="3959860"/>
            <wp:effectExtent l="0" t="0" r="0" b="2540"/>
            <wp:docPr id="210653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39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1A4A" w14:textId="77777777" w:rsidR="00AD4ED8" w:rsidRDefault="00AD4ED8"/>
    <w:p w14:paraId="69C237B5" w14:textId="77777777" w:rsidR="00AD4ED8" w:rsidRDefault="00AD4ED8"/>
    <w:p w14:paraId="5E5DC9E1" w14:textId="77777777" w:rsidR="00AD4ED8" w:rsidRDefault="00AD4ED8"/>
    <w:p w14:paraId="31BDD060" w14:textId="77777777" w:rsidR="00AD4ED8" w:rsidRDefault="00AD4ED8"/>
    <w:p w14:paraId="7A6A5193" w14:textId="3F933124" w:rsidR="00AD4ED8" w:rsidRDefault="00AD4ED8"/>
    <w:p w14:paraId="6188F052" w14:textId="77777777" w:rsidR="00357CA8" w:rsidRPr="00357CA8" w:rsidRDefault="00357CA8" w:rsidP="00357CA8">
      <w:pPr>
        <w:rPr>
          <w:b/>
          <w:bCs/>
          <w:sz w:val="28"/>
          <w:szCs w:val="28"/>
        </w:rPr>
      </w:pPr>
      <w:r w:rsidRPr="00357CA8">
        <w:rPr>
          <w:b/>
          <w:bCs/>
          <w:sz w:val="28"/>
          <w:szCs w:val="28"/>
        </w:rPr>
        <w:lastRenderedPageBreak/>
        <w:t>Visualization 3: Target Types and Casualties (Bokeh)</w:t>
      </w:r>
    </w:p>
    <w:p w14:paraId="5D785D4B" w14:textId="77777777" w:rsidR="00357CA8" w:rsidRPr="00357CA8" w:rsidRDefault="00357CA8" w:rsidP="00357CA8">
      <w:pPr>
        <w:pStyle w:val="NoSpacing"/>
        <w:rPr>
          <w:sz w:val="24"/>
          <w:szCs w:val="24"/>
        </w:rPr>
      </w:pPr>
      <w:r w:rsidRPr="00357CA8">
        <w:rPr>
          <w:b/>
          <w:bCs/>
          <w:sz w:val="24"/>
          <w:szCs w:val="24"/>
        </w:rPr>
        <w:t>File:</w:t>
      </w:r>
      <w:r w:rsidRPr="00357CA8">
        <w:rPr>
          <w:sz w:val="24"/>
          <w:szCs w:val="24"/>
        </w:rPr>
        <w:t xml:space="preserve"> target_types_&amp;_casualities.html</w:t>
      </w:r>
      <w:r w:rsidRPr="00357CA8">
        <w:rPr>
          <w:sz w:val="24"/>
          <w:szCs w:val="24"/>
        </w:rPr>
        <w:br/>
      </w:r>
      <w:r w:rsidRPr="00357CA8">
        <w:rPr>
          <w:b/>
          <w:bCs/>
          <w:sz w:val="24"/>
          <w:szCs w:val="24"/>
        </w:rPr>
        <w:t>Goal:</w:t>
      </w:r>
      <w:r w:rsidRPr="00357CA8">
        <w:rPr>
          <w:sz w:val="24"/>
          <w:szCs w:val="24"/>
        </w:rPr>
        <w:t xml:space="preserve"> Compare casualties across target types.</w:t>
      </w:r>
      <w:r w:rsidRPr="00357CA8">
        <w:rPr>
          <w:sz w:val="24"/>
          <w:szCs w:val="24"/>
        </w:rPr>
        <w:br/>
      </w:r>
      <w:r w:rsidRPr="00357CA8">
        <w:rPr>
          <w:b/>
          <w:bCs/>
          <w:sz w:val="24"/>
          <w:szCs w:val="24"/>
        </w:rPr>
        <w:t>Features:</w:t>
      </w:r>
    </w:p>
    <w:p w14:paraId="6D9FE87A" w14:textId="77777777" w:rsidR="00357CA8" w:rsidRPr="00357CA8" w:rsidRDefault="00357CA8" w:rsidP="00357CA8">
      <w:pPr>
        <w:pStyle w:val="NoSpacing"/>
        <w:numPr>
          <w:ilvl w:val="0"/>
          <w:numId w:val="17"/>
        </w:numPr>
        <w:rPr>
          <w:sz w:val="24"/>
          <w:szCs w:val="24"/>
        </w:rPr>
      </w:pPr>
      <w:r w:rsidRPr="00357CA8">
        <w:rPr>
          <w:sz w:val="24"/>
          <w:szCs w:val="24"/>
        </w:rPr>
        <w:t xml:space="preserve">Interactive scatter plot with dynamic </w:t>
      </w:r>
      <w:r w:rsidRPr="00357CA8">
        <w:rPr>
          <w:b/>
          <w:bCs/>
          <w:sz w:val="24"/>
          <w:szCs w:val="24"/>
        </w:rPr>
        <w:t>year range slider</w:t>
      </w:r>
      <w:r w:rsidRPr="00357CA8">
        <w:rPr>
          <w:sz w:val="24"/>
          <w:szCs w:val="24"/>
        </w:rPr>
        <w:t xml:space="preserve"> and </w:t>
      </w:r>
      <w:r w:rsidRPr="00357CA8">
        <w:rPr>
          <w:b/>
          <w:bCs/>
          <w:sz w:val="24"/>
          <w:szCs w:val="24"/>
        </w:rPr>
        <w:t>target type filter</w:t>
      </w:r>
      <w:r w:rsidRPr="00357CA8">
        <w:rPr>
          <w:sz w:val="24"/>
          <w:szCs w:val="24"/>
        </w:rPr>
        <w:t>.</w:t>
      </w:r>
    </w:p>
    <w:p w14:paraId="2AA66F2E" w14:textId="77777777" w:rsidR="00357CA8" w:rsidRPr="00357CA8" w:rsidRDefault="00357CA8" w:rsidP="00357CA8">
      <w:pPr>
        <w:pStyle w:val="NoSpacing"/>
        <w:numPr>
          <w:ilvl w:val="0"/>
          <w:numId w:val="17"/>
        </w:numPr>
        <w:rPr>
          <w:sz w:val="24"/>
          <w:szCs w:val="24"/>
        </w:rPr>
      </w:pPr>
      <w:r w:rsidRPr="00357CA8">
        <w:rPr>
          <w:sz w:val="24"/>
          <w:szCs w:val="24"/>
        </w:rPr>
        <w:t>Circle size proportional to total casualties.</w:t>
      </w:r>
    </w:p>
    <w:p w14:paraId="4E04100D" w14:textId="77777777" w:rsidR="00357CA8" w:rsidRPr="00357CA8" w:rsidRDefault="00357CA8" w:rsidP="00357CA8">
      <w:pPr>
        <w:pStyle w:val="NoSpacing"/>
        <w:numPr>
          <w:ilvl w:val="0"/>
          <w:numId w:val="17"/>
        </w:numPr>
        <w:rPr>
          <w:sz w:val="24"/>
          <w:szCs w:val="24"/>
        </w:rPr>
      </w:pPr>
      <w:r w:rsidRPr="00357CA8">
        <w:rPr>
          <w:sz w:val="24"/>
          <w:szCs w:val="24"/>
        </w:rPr>
        <w:t>Hover tooltip shows detailed incident data.</w:t>
      </w:r>
    </w:p>
    <w:p w14:paraId="0CE8A27C" w14:textId="77777777" w:rsidR="00357CA8" w:rsidRPr="00357CA8" w:rsidRDefault="00357CA8" w:rsidP="00357CA8">
      <w:pPr>
        <w:pStyle w:val="NoSpacing"/>
        <w:numPr>
          <w:ilvl w:val="0"/>
          <w:numId w:val="17"/>
        </w:numPr>
        <w:rPr>
          <w:sz w:val="24"/>
          <w:szCs w:val="24"/>
        </w:rPr>
      </w:pPr>
      <w:r w:rsidRPr="00357CA8">
        <w:rPr>
          <w:sz w:val="24"/>
          <w:szCs w:val="24"/>
        </w:rPr>
        <w:t>Reset button restores full dataset view.</w:t>
      </w:r>
    </w:p>
    <w:p w14:paraId="53AE27C4" w14:textId="77777777" w:rsidR="00357CA8" w:rsidRPr="00357CA8" w:rsidRDefault="00357CA8" w:rsidP="00357CA8">
      <w:pPr>
        <w:pStyle w:val="NoSpacing"/>
        <w:rPr>
          <w:sz w:val="24"/>
          <w:szCs w:val="24"/>
        </w:rPr>
      </w:pPr>
      <w:r w:rsidRPr="00357CA8">
        <w:rPr>
          <w:b/>
          <w:bCs/>
          <w:sz w:val="24"/>
          <w:szCs w:val="24"/>
        </w:rPr>
        <w:t>Insight:</w:t>
      </w:r>
      <w:r w:rsidRPr="00357CA8">
        <w:rPr>
          <w:sz w:val="24"/>
          <w:szCs w:val="24"/>
        </w:rPr>
        <w:br/>
        <w:t>Civilian and government targets experience the most casualties, indicating that non-combatant populations bear the brunt of terrorist attacks.</w:t>
      </w:r>
    </w:p>
    <w:p w14:paraId="4B588151" w14:textId="77777777" w:rsidR="00357CA8" w:rsidRDefault="00357CA8"/>
    <w:p w14:paraId="4BDC6114" w14:textId="77777777" w:rsidR="00B77888" w:rsidRDefault="00B77888"/>
    <w:p w14:paraId="1B93C01F" w14:textId="330BC118" w:rsidR="00E54840" w:rsidRDefault="00755C76">
      <w:r w:rsidRPr="00755C76">
        <w:drawing>
          <wp:inline distT="0" distB="0" distL="0" distR="0" wp14:anchorId="64FB86F0" wp14:editId="73EED226">
            <wp:extent cx="5486400" cy="2592705"/>
            <wp:effectExtent l="0" t="0" r="0" b="0"/>
            <wp:docPr id="178407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76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46ED" w14:textId="77777777" w:rsidR="00755C76" w:rsidRDefault="00755C76">
      <w:pPr>
        <w:pStyle w:val="Heading2"/>
      </w:pPr>
    </w:p>
    <w:p w14:paraId="5D6B34EB" w14:textId="77777777" w:rsidR="00755C76" w:rsidRDefault="00755C76">
      <w:pPr>
        <w:pStyle w:val="Heading2"/>
      </w:pPr>
    </w:p>
    <w:p w14:paraId="21CC1972" w14:textId="77777777" w:rsidR="00755C76" w:rsidRDefault="00755C76" w:rsidP="00755C76"/>
    <w:p w14:paraId="4319DAD3" w14:textId="77777777" w:rsidR="00755C76" w:rsidRDefault="00755C76" w:rsidP="00755C76"/>
    <w:p w14:paraId="7CAF13F6" w14:textId="77777777" w:rsidR="00755C76" w:rsidRDefault="00755C76" w:rsidP="00755C76"/>
    <w:p w14:paraId="387F1049" w14:textId="77777777" w:rsidR="00755C76" w:rsidRDefault="00755C76" w:rsidP="00755C76"/>
    <w:p w14:paraId="124F0FA0" w14:textId="77777777" w:rsidR="00755C76" w:rsidRDefault="00755C76" w:rsidP="00755C76"/>
    <w:p w14:paraId="5C275921" w14:textId="77777777" w:rsidR="00755C76" w:rsidRDefault="00755C76" w:rsidP="00755C76"/>
    <w:p w14:paraId="6398B419" w14:textId="77777777" w:rsidR="00755C76" w:rsidRDefault="00755C76" w:rsidP="00755C76"/>
    <w:p w14:paraId="76D69D5E" w14:textId="77777777" w:rsidR="00755C76" w:rsidRPr="00755C76" w:rsidRDefault="00755C76" w:rsidP="00755C76">
      <w:pPr>
        <w:rPr>
          <w:b/>
          <w:bCs/>
          <w:sz w:val="28"/>
          <w:szCs w:val="28"/>
        </w:rPr>
      </w:pPr>
      <w:r w:rsidRPr="00755C76">
        <w:rPr>
          <w:b/>
          <w:bCs/>
          <w:sz w:val="28"/>
          <w:szCs w:val="28"/>
        </w:rPr>
        <w:t>Visualization 4: Top 10 Terrorist Groups (D3.js)</w:t>
      </w:r>
    </w:p>
    <w:p w14:paraId="2260153D" w14:textId="77777777" w:rsidR="00755C76" w:rsidRPr="00755C76" w:rsidRDefault="00755C76" w:rsidP="00755C76">
      <w:pPr>
        <w:pStyle w:val="NoSpacing"/>
      </w:pPr>
      <w:r w:rsidRPr="00755C76">
        <w:rPr>
          <w:b/>
          <w:bCs/>
        </w:rPr>
        <w:t>File:</w:t>
      </w:r>
      <w:r w:rsidRPr="00755C76">
        <w:t xml:space="preserve"> d3_top10_groups.html</w:t>
      </w:r>
      <w:r w:rsidRPr="00755C76">
        <w:br/>
      </w:r>
      <w:r w:rsidRPr="00755C76">
        <w:rPr>
          <w:b/>
          <w:bCs/>
        </w:rPr>
        <w:t>Goal:</w:t>
      </w:r>
      <w:r w:rsidRPr="00755C76">
        <w:t xml:space="preserve"> Identify the most active groups per year.</w:t>
      </w:r>
      <w:r w:rsidRPr="00755C76">
        <w:br/>
      </w:r>
      <w:r w:rsidRPr="00755C76">
        <w:rPr>
          <w:b/>
          <w:bCs/>
        </w:rPr>
        <w:t>Features:</w:t>
      </w:r>
    </w:p>
    <w:p w14:paraId="5B1B82D3" w14:textId="77777777" w:rsidR="00755C76" w:rsidRPr="00755C76" w:rsidRDefault="00755C76" w:rsidP="00755C76">
      <w:pPr>
        <w:pStyle w:val="NoSpacing"/>
        <w:numPr>
          <w:ilvl w:val="0"/>
          <w:numId w:val="19"/>
        </w:numPr>
      </w:pPr>
      <w:r w:rsidRPr="00755C76">
        <w:t>Dropdown menu to select year.</w:t>
      </w:r>
    </w:p>
    <w:p w14:paraId="4976C54C" w14:textId="77777777" w:rsidR="00755C76" w:rsidRPr="00755C76" w:rsidRDefault="00755C76" w:rsidP="00755C76">
      <w:pPr>
        <w:pStyle w:val="NoSpacing"/>
        <w:numPr>
          <w:ilvl w:val="0"/>
          <w:numId w:val="19"/>
        </w:numPr>
      </w:pPr>
      <w:r w:rsidRPr="00755C76">
        <w:t>Animated horizontal bar chart for top 10 groups.</w:t>
      </w:r>
    </w:p>
    <w:p w14:paraId="6C7BDCFB" w14:textId="77777777" w:rsidR="00755C76" w:rsidRPr="00755C76" w:rsidRDefault="00755C76" w:rsidP="00755C76">
      <w:pPr>
        <w:pStyle w:val="NoSpacing"/>
        <w:numPr>
          <w:ilvl w:val="0"/>
          <w:numId w:val="19"/>
        </w:numPr>
      </w:pPr>
      <w:r w:rsidRPr="00755C76">
        <w:t>Hover tooltip shows incident count per group.</w:t>
      </w:r>
    </w:p>
    <w:p w14:paraId="66D98A5C" w14:textId="77777777" w:rsidR="00755C76" w:rsidRPr="00755C76" w:rsidRDefault="00755C76" w:rsidP="00755C76">
      <w:pPr>
        <w:pStyle w:val="NoSpacing"/>
        <w:numPr>
          <w:ilvl w:val="0"/>
          <w:numId w:val="19"/>
        </w:numPr>
      </w:pPr>
      <w:r w:rsidRPr="00755C76">
        <w:t>Color intensity represents magnitude of incidents.</w:t>
      </w:r>
    </w:p>
    <w:p w14:paraId="429DCAF5" w14:textId="77777777" w:rsidR="00755C76" w:rsidRDefault="00755C76" w:rsidP="00755C76">
      <w:pPr>
        <w:pStyle w:val="NoSpacing"/>
      </w:pPr>
      <w:r w:rsidRPr="00755C76">
        <w:rPr>
          <w:b/>
          <w:bCs/>
        </w:rPr>
        <w:t>Insight:</w:t>
      </w:r>
      <w:r w:rsidRPr="00755C76">
        <w:br/>
        <w:t>Group dominance changes over time—certain organizations peak sharply in specific years, revealing shifting geopolitical dynamics.</w:t>
      </w:r>
    </w:p>
    <w:p w14:paraId="4A4FF448" w14:textId="77777777" w:rsidR="00D8308A" w:rsidRDefault="00D8308A" w:rsidP="00755C76">
      <w:pPr>
        <w:pStyle w:val="NoSpacing"/>
      </w:pPr>
    </w:p>
    <w:p w14:paraId="21C5FC1E" w14:textId="10EEC62A" w:rsidR="00D8308A" w:rsidRPr="00755C76" w:rsidRDefault="00D8308A" w:rsidP="00755C76">
      <w:pPr>
        <w:pStyle w:val="NoSpacing"/>
      </w:pPr>
    </w:p>
    <w:p w14:paraId="6D7212CE" w14:textId="1B612011" w:rsidR="00755C76" w:rsidRDefault="00D8308A" w:rsidP="00D8308A">
      <w:r w:rsidRPr="00D8308A">
        <w:drawing>
          <wp:inline distT="0" distB="0" distL="0" distR="0" wp14:anchorId="43B959C2" wp14:editId="38B53939">
            <wp:extent cx="3855309" cy="1643861"/>
            <wp:effectExtent l="0" t="0" r="0" b="0"/>
            <wp:docPr id="133289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96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2245" cy="165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08A">
        <w:drawing>
          <wp:inline distT="0" distB="0" distL="0" distR="0" wp14:anchorId="21E03694" wp14:editId="3D010F9B">
            <wp:extent cx="5486400" cy="3409950"/>
            <wp:effectExtent l="0" t="0" r="0" b="0"/>
            <wp:docPr id="168602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23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7C97" w14:textId="77777777" w:rsidR="00755C76" w:rsidRDefault="00755C76">
      <w:pPr>
        <w:pStyle w:val="Heading2"/>
      </w:pPr>
    </w:p>
    <w:p w14:paraId="3E69C85C" w14:textId="785B5CF9" w:rsidR="000A0763" w:rsidRPr="00627A07" w:rsidRDefault="005E14C7">
      <w:pPr>
        <w:rPr>
          <w:b/>
          <w:bCs/>
        </w:rPr>
      </w:pPr>
      <w:r w:rsidRPr="00627A07">
        <w:rPr>
          <w:b/>
          <w:bCs/>
        </w:rPr>
        <w:br/>
      </w:r>
    </w:p>
    <w:p w14:paraId="7B3855E6" w14:textId="77777777" w:rsidR="000A0763" w:rsidRDefault="005E14C7">
      <w:pPr>
        <w:pStyle w:val="Heading2"/>
        <w:rPr>
          <w:sz w:val="28"/>
          <w:szCs w:val="28"/>
        </w:rPr>
      </w:pPr>
      <w:r w:rsidRPr="00D21E0D">
        <w:rPr>
          <w:sz w:val="28"/>
          <w:szCs w:val="28"/>
        </w:rPr>
        <w:t>6. Key Findings</w:t>
      </w:r>
    </w:p>
    <w:p w14:paraId="2526284D" w14:textId="77777777" w:rsidR="00D8308A" w:rsidRPr="00D8308A" w:rsidRDefault="00D8308A" w:rsidP="00D8308A"/>
    <w:p w14:paraId="2FA9EF3D" w14:textId="24DE9A75" w:rsidR="00D8308A" w:rsidRPr="00D8308A" w:rsidRDefault="00D8308A" w:rsidP="00D8308A">
      <w:pPr>
        <w:pStyle w:val="ListParagraph"/>
        <w:numPr>
          <w:ilvl w:val="0"/>
          <w:numId w:val="21"/>
        </w:numPr>
        <w:rPr>
          <w:b/>
          <w:bCs/>
        </w:rPr>
      </w:pPr>
      <w:r w:rsidRPr="00D8308A">
        <w:rPr>
          <w:b/>
          <w:bCs/>
        </w:rPr>
        <w:t>Temporal trend: Steady rise in incidents from 2000–2015.</w:t>
      </w:r>
    </w:p>
    <w:p w14:paraId="254BB893" w14:textId="77777777" w:rsidR="00D8308A" w:rsidRPr="00D8308A" w:rsidRDefault="00D8308A" w:rsidP="00D8308A">
      <w:pPr>
        <w:pStyle w:val="ListParagraph"/>
        <w:numPr>
          <w:ilvl w:val="0"/>
          <w:numId w:val="21"/>
        </w:numPr>
        <w:rPr>
          <w:b/>
          <w:bCs/>
        </w:rPr>
      </w:pPr>
      <w:r w:rsidRPr="00D8308A">
        <w:rPr>
          <w:b/>
          <w:bCs/>
        </w:rPr>
        <w:t>Geographical pattern: High activity in Middle East, South Asia, and parts of Africa.</w:t>
      </w:r>
    </w:p>
    <w:p w14:paraId="64F4A8D5" w14:textId="77777777" w:rsidR="00D8308A" w:rsidRPr="00D8308A" w:rsidRDefault="00D8308A" w:rsidP="00D8308A">
      <w:pPr>
        <w:pStyle w:val="ListParagraph"/>
        <w:numPr>
          <w:ilvl w:val="0"/>
          <w:numId w:val="21"/>
        </w:numPr>
        <w:rPr>
          <w:b/>
          <w:bCs/>
        </w:rPr>
      </w:pPr>
      <w:r w:rsidRPr="00D8308A">
        <w:rPr>
          <w:b/>
          <w:bCs/>
        </w:rPr>
        <w:t>Target preference: Civilian and government entities are primary targets.</w:t>
      </w:r>
    </w:p>
    <w:p w14:paraId="18FDCD85" w14:textId="77777777" w:rsidR="00D8308A" w:rsidRPr="00D8308A" w:rsidRDefault="00D8308A" w:rsidP="00D8308A">
      <w:pPr>
        <w:pStyle w:val="ListParagraph"/>
        <w:numPr>
          <w:ilvl w:val="0"/>
          <w:numId w:val="21"/>
        </w:numPr>
        <w:rPr>
          <w:b/>
          <w:bCs/>
        </w:rPr>
      </w:pPr>
      <w:r w:rsidRPr="00D8308A">
        <w:rPr>
          <w:b/>
          <w:bCs/>
        </w:rPr>
        <w:t>Attack strategy: Bombings dominate; newer patterns show diversification.</w:t>
      </w:r>
    </w:p>
    <w:p w14:paraId="5BC22E7F" w14:textId="77777777" w:rsidR="00D8308A" w:rsidRPr="00D8308A" w:rsidRDefault="00D8308A" w:rsidP="00D8308A">
      <w:pPr>
        <w:pStyle w:val="ListParagraph"/>
        <w:numPr>
          <w:ilvl w:val="0"/>
          <w:numId w:val="21"/>
        </w:numPr>
        <w:rPr>
          <w:b/>
          <w:bCs/>
        </w:rPr>
      </w:pPr>
      <w:r w:rsidRPr="00D8308A">
        <w:rPr>
          <w:b/>
          <w:bCs/>
        </w:rPr>
        <w:t>Group dynamics: Few groups account for a large share of incidents in each period.</w:t>
      </w:r>
    </w:p>
    <w:p w14:paraId="3B4448A6" w14:textId="437EAD68" w:rsidR="000A0763" w:rsidRDefault="000A0763"/>
    <w:p w14:paraId="45A3D7F4" w14:textId="77777777" w:rsidR="000A0763" w:rsidRDefault="005E14C7">
      <w:pPr>
        <w:pStyle w:val="Heading2"/>
        <w:rPr>
          <w:sz w:val="28"/>
          <w:szCs w:val="28"/>
        </w:rPr>
      </w:pPr>
      <w:r w:rsidRPr="00D21E0D">
        <w:rPr>
          <w:sz w:val="28"/>
          <w:szCs w:val="28"/>
        </w:rPr>
        <w:t>7. Limitations and Assumptions</w:t>
      </w:r>
    </w:p>
    <w:p w14:paraId="43403E7E" w14:textId="77777777" w:rsidR="00D8308A" w:rsidRPr="00D8308A" w:rsidRDefault="00D8308A" w:rsidP="00D8308A"/>
    <w:p w14:paraId="4B4CE583" w14:textId="77EA8FDA" w:rsidR="00D8308A" w:rsidRPr="00D8308A" w:rsidRDefault="00D8308A" w:rsidP="00D8308A">
      <w:pPr>
        <w:numPr>
          <w:ilvl w:val="0"/>
          <w:numId w:val="22"/>
        </w:numPr>
        <w:rPr>
          <w:b/>
          <w:bCs/>
        </w:rPr>
      </w:pPr>
      <w:r w:rsidRPr="00D8308A">
        <w:rPr>
          <w:b/>
          <w:bCs/>
        </w:rPr>
        <w:t>Missing or inconsistent data in some years may bias results.</w:t>
      </w:r>
    </w:p>
    <w:p w14:paraId="600DB80B" w14:textId="77777777" w:rsidR="00D8308A" w:rsidRPr="00D8308A" w:rsidRDefault="00D8308A" w:rsidP="00D8308A">
      <w:pPr>
        <w:numPr>
          <w:ilvl w:val="0"/>
          <w:numId w:val="22"/>
        </w:numPr>
        <w:rPr>
          <w:b/>
          <w:bCs/>
        </w:rPr>
      </w:pPr>
      <w:r w:rsidRPr="00D8308A">
        <w:rPr>
          <w:b/>
          <w:bCs/>
        </w:rPr>
        <w:t>Casualty numbers may vary due to reporting accuracy.</w:t>
      </w:r>
    </w:p>
    <w:p w14:paraId="095A5597" w14:textId="285EF8D0" w:rsidR="00D8308A" w:rsidRPr="00D8308A" w:rsidRDefault="00D8308A" w:rsidP="00D8308A">
      <w:pPr>
        <w:numPr>
          <w:ilvl w:val="0"/>
          <w:numId w:val="22"/>
        </w:numPr>
        <w:rPr>
          <w:b/>
          <w:bCs/>
        </w:rPr>
      </w:pPr>
      <w:r w:rsidRPr="00D8308A">
        <w:rPr>
          <w:b/>
          <w:bCs/>
        </w:rPr>
        <w:t xml:space="preserve">Dataset limited to </w:t>
      </w:r>
      <w:proofErr w:type="gramStart"/>
      <w:r w:rsidRPr="00D8308A">
        <w:rPr>
          <w:b/>
          <w:bCs/>
        </w:rPr>
        <w:t>Region</w:t>
      </w:r>
      <w:proofErr w:type="gramEnd"/>
      <w:r>
        <w:rPr>
          <w:b/>
          <w:bCs/>
        </w:rPr>
        <w:t>_</w:t>
      </w:r>
      <w:r w:rsidRPr="00D8308A">
        <w:rPr>
          <w:b/>
          <w:bCs/>
        </w:rPr>
        <w:t>05; may not represent all global patterns.</w:t>
      </w:r>
    </w:p>
    <w:p w14:paraId="6992424B" w14:textId="77777777" w:rsidR="00D8308A" w:rsidRPr="00D8308A" w:rsidRDefault="00D8308A" w:rsidP="00D8308A">
      <w:pPr>
        <w:numPr>
          <w:ilvl w:val="0"/>
          <w:numId w:val="22"/>
        </w:numPr>
        <w:rPr>
          <w:b/>
          <w:bCs/>
        </w:rPr>
      </w:pPr>
      <w:r w:rsidRPr="00D8308A">
        <w:rPr>
          <w:b/>
          <w:bCs/>
        </w:rPr>
        <w:t>Visualizations rely on browser rendering; performance depends on local resources.</w:t>
      </w:r>
    </w:p>
    <w:p w14:paraId="39A088B4" w14:textId="2B06192E" w:rsidR="000A0763" w:rsidRDefault="005E14C7">
      <w:r>
        <w:br/>
      </w:r>
    </w:p>
    <w:p w14:paraId="5EA92BCB" w14:textId="77777777" w:rsidR="000A0763" w:rsidRPr="00D21E0D" w:rsidRDefault="005E14C7">
      <w:pPr>
        <w:pStyle w:val="Heading2"/>
        <w:rPr>
          <w:sz w:val="28"/>
          <w:szCs w:val="28"/>
        </w:rPr>
      </w:pPr>
      <w:r w:rsidRPr="00D21E0D">
        <w:rPr>
          <w:sz w:val="28"/>
          <w:szCs w:val="28"/>
        </w:rPr>
        <w:t>8. Conclusion</w:t>
      </w:r>
    </w:p>
    <w:p w14:paraId="7EAA9FCE" w14:textId="67818CDC" w:rsidR="005669C8" w:rsidRPr="005669C8" w:rsidRDefault="005E14C7" w:rsidP="005669C8">
      <w:pPr>
        <w:rPr>
          <w:b/>
          <w:bCs/>
        </w:rPr>
      </w:pPr>
      <w:r>
        <w:br/>
      </w:r>
      <w:r w:rsidR="00D8308A" w:rsidRPr="00D8308A">
        <w:rPr>
          <w:b/>
          <w:bCs/>
        </w:rPr>
        <w:t xml:space="preserve">The visualizations collectively reveal how terrorism patterns evolve spatially, temporally, and strategically. Combining Bokeh, </w:t>
      </w:r>
      <w:proofErr w:type="spellStart"/>
      <w:r w:rsidR="00D8308A" w:rsidRPr="00D8308A">
        <w:rPr>
          <w:b/>
          <w:bCs/>
        </w:rPr>
        <w:t>Plotly</w:t>
      </w:r>
      <w:proofErr w:type="spellEnd"/>
      <w:r w:rsidR="00D8308A" w:rsidRPr="00D8308A">
        <w:rPr>
          <w:b/>
          <w:bCs/>
        </w:rPr>
        <w:t>, and D3.js offers comprehensive exploration — bridging static reporting and dynamic analytics for better understanding and prevention strategies.</w:t>
      </w:r>
    </w:p>
    <w:p w14:paraId="72C1A6D5" w14:textId="470234D3" w:rsidR="005669C8" w:rsidRPr="005669C8" w:rsidRDefault="005669C8" w:rsidP="005669C8">
      <w:pPr>
        <w:rPr>
          <w:b/>
          <w:bCs/>
        </w:rPr>
      </w:pPr>
      <w:r w:rsidRPr="005669C8">
        <w:rPr>
          <w:b/>
          <w:bCs/>
        </w:rPr>
        <w:t xml:space="preserve">Overall: </w:t>
      </w:r>
      <w:r w:rsidR="00D8308A">
        <w:rPr>
          <w:b/>
          <w:bCs/>
        </w:rPr>
        <w:t>T</w:t>
      </w:r>
      <w:r w:rsidR="00D8308A" w:rsidRPr="00D8308A">
        <w:rPr>
          <w:b/>
          <w:bCs/>
        </w:rPr>
        <w:t>he dataset portrays terrorism as a persistent and evolving global threat with dynamic actors, shifting hotspots, and escalating casualty impact through time.</w:t>
      </w:r>
    </w:p>
    <w:p w14:paraId="1B01F2C0" w14:textId="0A2A231B" w:rsidR="000A0763" w:rsidRPr="00D21E0D" w:rsidRDefault="005E14C7">
      <w:pPr>
        <w:rPr>
          <w:b/>
          <w:bCs/>
        </w:rPr>
      </w:pPr>
      <w:r w:rsidRPr="00D21E0D">
        <w:rPr>
          <w:b/>
          <w:bCs/>
        </w:rPr>
        <w:br/>
      </w:r>
    </w:p>
    <w:sectPr w:rsidR="000A0763" w:rsidRPr="00D21E0D" w:rsidSect="00034616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D8E8F" w14:textId="77777777" w:rsidR="00716F3B" w:rsidRDefault="00716F3B" w:rsidP="00AF669F">
      <w:pPr>
        <w:spacing w:after="0" w:line="240" w:lineRule="auto"/>
      </w:pPr>
      <w:r>
        <w:separator/>
      </w:r>
    </w:p>
  </w:endnote>
  <w:endnote w:type="continuationSeparator" w:id="0">
    <w:p w14:paraId="1625F536" w14:textId="77777777" w:rsidR="00716F3B" w:rsidRDefault="00716F3B" w:rsidP="00AF6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FB257" w14:textId="77777777" w:rsidR="00716F3B" w:rsidRDefault="00716F3B" w:rsidP="00AF669F">
      <w:pPr>
        <w:spacing w:after="0" w:line="240" w:lineRule="auto"/>
      </w:pPr>
      <w:r>
        <w:separator/>
      </w:r>
    </w:p>
  </w:footnote>
  <w:footnote w:type="continuationSeparator" w:id="0">
    <w:p w14:paraId="2840A4A2" w14:textId="77777777" w:rsidR="00716F3B" w:rsidRDefault="00716F3B" w:rsidP="00AF6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0FF32" w14:textId="515E50FD" w:rsidR="00AF669F" w:rsidRDefault="00AF669F" w:rsidP="00AF669F">
    <w:pPr>
      <w:pStyle w:val="Header"/>
      <w:jc w:val="right"/>
    </w:pPr>
    <w:r>
      <w:t>Allen Joshua (1002271786)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3A2092"/>
    <w:multiLevelType w:val="hybridMultilevel"/>
    <w:tmpl w:val="6714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F42BD"/>
    <w:multiLevelType w:val="hybridMultilevel"/>
    <w:tmpl w:val="2F10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F87682"/>
    <w:multiLevelType w:val="hybridMultilevel"/>
    <w:tmpl w:val="3982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F95E13"/>
    <w:multiLevelType w:val="hybridMultilevel"/>
    <w:tmpl w:val="8F3C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F60E2"/>
    <w:multiLevelType w:val="multilevel"/>
    <w:tmpl w:val="42D8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7C1465"/>
    <w:multiLevelType w:val="hybridMultilevel"/>
    <w:tmpl w:val="19F04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E6785"/>
    <w:multiLevelType w:val="multilevel"/>
    <w:tmpl w:val="6CC6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3F0E67"/>
    <w:multiLevelType w:val="multilevel"/>
    <w:tmpl w:val="72DA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47396"/>
    <w:multiLevelType w:val="multilevel"/>
    <w:tmpl w:val="42D8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FE4547"/>
    <w:multiLevelType w:val="multilevel"/>
    <w:tmpl w:val="DEC0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E02C65"/>
    <w:multiLevelType w:val="multilevel"/>
    <w:tmpl w:val="42D8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651673"/>
    <w:multiLevelType w:val="multilevel"/>
    <w:tmpl w:val="F3DA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FC1B29"/>
    <w:multiLevelType w:val="multilevel"/>
    <w:tmpl w:val="54B2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019259">
    <w:abstractNumId w:val="8"/>
  </w:num>
  <w:num w:numId="2" w16cid:durableId="994339419">
    <w:abstractNumId w:val="6"/>
  </w:num>
  <w:num w:numId="3" w16cid:durableId="1888491410">
    <w:abstractNumId w:val="5"/>
  </w:num>
  <w:num w:numId="4" w16cid:durableId="1409037690">
    <w:abstractNumId w:val="4"/>
  </w:num>
  <w:num w:numId="5" w16cid:durableId="250285634">
    <w:abstractNumId w:val="7"/>
  </w:num>
  <w:num w:numId="6" w16cid:durableId="1147934427">
    <w:abstractNumId w:val="3"/>
  </w:num>
  <w:num w:numId="7" w16cid:durableId="263733730">
    <w:abstractNumId w:val="2"/>
  </w:num>
  <w:num w:numId="8" w16cid:durableId="763572412">
    <w:abstractNumId w:val="1"/>
  </w:num>
  <w:num w:numId="9" w16cid:durableId="274531239">
    <w:abstractNumId w:val="0"/>
  </w:num>
  <w:num w:numId="10" w16cid:durableId="1724214959">
    <w:abstractNumId w:val="20"/>
  </w:num>
  <w:num w:numId="11" w16cid:durableId="316886331">
    <w:abstractNumId w:val="10"/>
  </w:num>
  <w:num w:numId="12" w16cid:durableId="2060131605">
    <w:abstractNumId w:val="15"/>
  </w:num>
  <w:num w:numId="13" w16cid:durableId="1497257479">
    <w:abstractNumId w:val="11"/>
  </w:num>
  <w:num w:numId="14" w16cid:durableId="1864660662">
    <w:abstractNumId w:val="21"/>
  </w:num>
  <w:num w:numId="15" w16cid:durableId="1083338580">
    <w:abstractNumId w:val="14"/>
  </w:num>
  <w:num w:numId="16" w16cid:durableId="618798822">
    <w:abstractNumId w:val="18"/>
  </w:num>
  <w:num w:numId="17" w16cid:durableId="1148476906">
    <w:abstractNumId w:val="12"/>
  </w:num>
  <w:num w:numId="18" w16cid:durableId="414744458">
    <w:abstractNumId w:val="16"/>
  </w:num>
  <w:num w:numId="19" w16cid:durableId="598487943">
    <w:abstractNumId w:val="9"/>
  </w:num>
  <w:num w:numId="20" w16cid:durableId="1782534463">
    <w:abstractNumId w:val="17"/>
  </w:num>
  <w:num w:numId="21" w16cid:durableId="1157919158">
    <w:abstractNumId w:val="13"/>
  </w:num>
  <w:num w:numId="22" w16cid:durableId="16628516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763"/>
    <w:rsid w:val="000F5295"/>
    <w:rsid w:val="0015074B"/>
    <w:rsid w:val="001E6534"/>
    <w:rsid w:val="00201987"/>
    <w:rsid w:val="00235809"/>
    <w:rsid w:val="00247CC8"/>
    <w:rsid w:val="002761AE"/>
    <w:rsid w:val="0029639D"/>
    <w:rsid w:val="00326F90"/>
    <w:rsid w:val="00357CA8"/>
    <w:rsid w:val="00390A43"/>
    <w:rsid w:val="004559FC"/>
    <w:rsid w:val="00532B76"/>
    <w:rsid w:val="005379E8"/>
    <w:rsid w:val="005578D8"/>
    <w:rsid w:val="005669C8"/>
    <w:rsid w:val="005E14C7"/>
    <w:rsid w:val="00627A07"/>
    <w:rsid w:val="006426E8"/>
    <w:rsid w:val="00686EED"/>
    <w:rsid w:val="00716F3B"/>
    <w:rsid w:val="00755C76"/>
    <w:rsid w:val="007B18B4"/>
    <w:rsid w:val="00825D1C"/>
    <w:rsid w:val="00826B7D"/>
    <w:rsid w:val="00857740"/>
    <w:rsid w:val="009A16B2"/>
    <w:rsid w:val="009E46C6"/>
    <w:rsid w:val="00AA1D8D"/>
    <w:rsid w:val="00AD4ED8"/>
    <w:rsid w:val="00AF669F"/>
    <w:rsid w:val="00B47730"/>
    <w:rsid w:val="00B77888"/>
    <w:rsid w:val="00C953F9"/>
    <w:rsid w:val="00CB0664"/>
    <w:rsid w:val="00D21E0D"/>
    <w:rsid w:val="00D67C63"/>
    <w:rsid w:val="00D8308A"/>
    <w:rsid w:val="00E54840"/>
    <w:rsid w:val="00F326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318713F-B8A9-4219-9CB0-4B213418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669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Allen Joshua</cp:lastModifiedBy>
  <cp:revision>33</cp:revision>
  <dcterms:created xsi:type="dcterms:W3CDTF">2013-12-23T23:15:00Z</dcterms:created>
  <dcterms:modified xsi:type="dcterms:W3CDTF">2025-10-26T04:31:00Z</dcterms:modified>
  <cp:category/>
</cp:coreProperties>
</file>