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Patch API — Design Review</w:t>
      </w:r>
    </w:p>
    <w:p>
      <w:pPr>
        <w:pStyle w:val="Subtitle"/>
      </w:pPr>
      <w:r>
        <w:t xml:space="preserve">multiclouddb-sdk-for-java · for team discussion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patch-api--design-review"/>
    <w:p>
      <w:pPr>
        <w:pStyle w:val="Heading1"/>
      </w:pPr>
      <w:r>
        <w:t xml:space="preserve">Patch API — Design Review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for team discussion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 portable</w:t>
      </w:r>
      <w:r>
        <w:t xml:space="preserve"> </w:t>
      </w:r>
      <w:r>
        <w:rPr>
          <w:rStyle w:val="VerbatimChar"/>
        </w:rPr>
        <w:t xml:space="preserve">patch()</w:t>
      </w:r>
      <w:r>
        <w:t xml:space="preserve"> </w:t>
      </w:r>
      <w:r>
        <w:t xml:space="preserve">surface added on</w:t>
      </w:r>
      <w:r>
        <w:t xml:space="preserve"> </w:t>
      </w:r>
      <w:r>
        <w:rPr>
          <w:rStyle w:val="VerbatimChar"/>
        </w:rPr>
        <w:t xml:space="preserve">feat/patch-api</w:t>
      </w:r>
      <w:r>
        <w:t xml:space="preserve"> </w:t>
      </w:r>
      <w:r>
        <w:t xml:space="preserve">(PR #95)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SDK maintainers and provider owners</w:t>
      </w:r>
    </w:p>
    <w:p>
      <w:pPr>
        <w:pStyle w:val="BodyText"/>
      </w:pPr>
      <w:r>
        <w:t xml:space="preserve">This document describes how the portable patch API is implemented today</w:t>
      </w:r>
      <w:r>
        <w:t xml:space="preserve"> </w:t>
      </w:r>
      <w:r>
        <w:t xml:space="preserve">across Cosmos DB, DynamoDB, and Spanner, and answers three design</w:t>
      </w:r>
      <w:r>
        <w:t xml:space="preserve"> </w:t>
      </w:r>
      <w:r>
        <w:t xml:space="preserve">questions raised in review:</w:t>
      </w:r>
    </w:p>
    <w:p>
      <w:pPr>
        <w:pStyle w:val="Compact"/>
        <w:numPr>
          <w:ilvl w:val="0"/>
          <w:numId w:val="1001"/>
        </w:numPr>
      </w:pPr>
      <w:r>
        <w:t xml:space="preserve">Read-modify-write vs. server-side patch.</w:t>
      </w:r>
    </w:p>
    <w:p>
      <w:pPr>
        <w:pStyle w:val="Compact"/>
        <w:numPr>
          <w:ilvl w:val="0"/>
          <w:numId w:val="1001"/>
        </w:numPr>
      </w:pPr>
      <w:r>
        <w:t xml:space="preserve">How transient errors are retried, given that several patch</w:t>
      </w:r>
      <w:r>
        <w:t xml:space="preserve"> </w:t>
      </w:r>
      <w:r>
        <w:t xml:space="preserve">instructions are not idempotent.</w:t>
      </w:r>
    </w:p>
    <w:p>
      <w:pPr>
        <w:pStyle w:val="Compact"/>
        <w:numPr>
          <w:ilvl w:val="0"/>
          <w:numId w:val="1001"/>
        </w:numPr>
      </w:pPr>
      <w:r>
        <w:t xml:space="preserve">Whether an ETag precondition option exists.</w:t>
      </w:r>
    </w:p>
    <w:p>
      <w:pPr>
        <w:pStyle w:val="FirstParagraph"/>
      </w:pPr>
      <w:r>
        <w:t xml:space="preserve">Every claim below cites the code it came from. Statements about</w:t>
      </w:r>
      <w:r>
        <w:t xml:space="preserve"> </w:t>
      </w:r>
      <w:r>
        <w:rPr>
          <w:i/>
          <w:iCs/>
        </w:rPr>
        <w:t xml:space="preserve">provider SDK default behaviour</w:t>
      </w:r>
      <w:r>
        <w:t xml:space="preserve"> </w:t>
      </w:r>
      <w:r>
        <w:t xml:space="preserve">that this repo does not itself</w:t>
      </w:r>
      <w:r>
        <w:t xml:space="preserve"> </w:t>
      </w:r>
      <w:r>
        <w:t xml:space="preserve">configure are marked</w:t>
      </w:r>
      <w:r>
        <w:t xml:space="preserve"> </w:t>
      </w:r>
      <w:r>
        <w:rPr>
          <w:b/>
          <w:bCs/>
        </w:rPr>
        <w:t xml:space="preserve">[unverified]</w:t>
      </w:r>
      <w:r>
        <w:t xml:space="preserve"> </w:t>
      </w:r>
      <w:r>
        <w:t xml:space="preserve">— they are the highest-value items</w:t>
      </w:r>
      <w:r>
        <w:t xml:space="preserve"> </w:t>
      </w:r>
      <w:r>
        <w:t xml:space="preserve">to confirm before the discussion.</w:t>
      </w:r>
    </w:p>
    <w:p>
      <w:r>
        <w:pict>
          <v:rect style="width:0;height:1.5pt" o:hralign="center" o:hrstd="t" o:hr="t"/>
        </w:pict>
      </w:r>
    </w:p>
    <w:bookmarkStart w:id="9" w:name="X45a1b6547d3e66896e39528eedfdfecfc8c44b4"/>
    <w:p>
      <w:pPr>
        <w:pStyle w:val="Heading2"/>
      </w:pPr>
      <w:r>
        <w:t xml:space="preserve">1. TL;DR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RMW or server-side patch?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Mixed.</w:t>
            </w:r>
            <w:r>
              <w:t xml:space="preserve"> </w:t>
            </w:r>
            <w:r>
              <w:t xml:space="preserve">Cosmos and DynamoDB use native server-side partial writes. Spanner uses a read-modify-write, but</w:t>
            </w:r>
            <w:r>
              <w:t xml:space="preserve"> </w:t>
            </w:r>
            <w:r>
              <w:rPr>
                <w:i/>
                <w:iCs/>
              </w:rPr>
              <w:t xml:space="preserve">inside a Spanner read-write transaction</w:t>
            </w:r>
            <w:r>
              <w:t xml:space="preserve">, so no non-transactional window is exposed.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of non-idempotent ops?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SDK retry layer exists at all.</w:t>
            </w:r>
            <w:r>
              <w:t xml:space="preserve"> </w:t>
            </w:r>
            <w:r>
              <w:t xml:space="preserve">There is no retry/backoff code in the repo. Retries come only from the underlying provider SDKs' defaults, which this SDK never configures.</w:t>
            </w:r>
            <w:r>
              <w:t xml:space="preserve"> </w:t>
            </w:r>
            <w:r>
              <w:rPr>
                <w:rStyle w:val="VerbatimChar"/>
              </w:rPr>
              <w:t xml:space="preserve">INCREMENT</w:t>
            </w:r>
            <w:r>
              <w:t xml:space="preserve"> </w:t>
            </w:r>
            <w:r>
              <w:t xml:space="preserve">is server-evaluated on Cosmos and DynamoDB, so a transport-level retry after a lost response</w:t>
            </w:r>
            <w:r>
              <w:t xml:space="preserve"> </w:t>
            </w:r>
            <w:r>
              <w:rPr>
                <w:b/>
                <w:bCs/>
              </w:rPr>
              <w:t xml:space="preserve">double-applies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ETag precondition option?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rPr>
                <w:rStyle w:val="VerbatimChar"/>
              </w:rPr>
              <w:t xml:space="preserve">OperationOptions</w:t>
            </w:r>
            <w:r>
              <w:t xml:space="preserve"> </w:t>
            </w:r>
            <w:r>
              <w:t xml:space="preserve">has no precondition field, and the Cosmos adapter deliberately sends no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anywhere.</w:t>
            </w:r>
            <w:r>
              <w:t xml:space="preserve"> </w:t>
            </w:r>
            <w:r>
              <w:rPr>
                <w:rStyle w:val="VerbatimChar"/>
              </w:rPr>
              <w:t xml:space="preserve">DocumentMetadata.version()</w:t>
            </w:r>
            <w:r>
              <w:t xml:space="preserve"> </w:t>
            </w:r>
            <w:r>
              <w:t xml:space="preserve">exposes an ETag on read, but only Cosmos populates it, and nothing can send it back.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operation in the portable contract — see §5.4.</w:t>
      </w:r>
    </w:p>
    <w:p>
      <w:r>
        <w:pict>
          <v:rect style="width:0;height:1.5pt" o:hralign="center" o:hrstd="t" o:hr="t"/>
        </w:pict>
      </w:r>
    </w:p>
    <w:bookmarkEnd w:id="9"/>
    <w:bookmarkStart w:id="10" w:name="Xa62a79e194bb5cad1fd06ba41097764501060a5"/>
    <w:p>
      <w:pPr>
        <w:pStyle w:val="Heading2"/>
      </w:pPr>
      <w:r>
        <w:t xml:space="preserve">2. The portable contract</w:t>
      </w:r>
    </w:p>
    <w:p>
      <w:pPr>
        <w:pStyle w:val="FirstParagraph"/>
      </w:pPr>
      <w:r>
        <w:rPr>
          <w:rStyle w:val="VerbatimChar"/>
        </w:rPr>
        <w:t xml:space="preserve">PatchOperation.Type</w:t>
      </w:r>
      <w:r>
        <w:t xml:space="preserve"> </w:t>
      </w:r>
      <w:r>
        <w:t xml:space="preserve">has exactly four members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PatchOperation.java:92-101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Target must exist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Create the field, or overwrite it if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Overwrite;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Delete;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Add a numeric delta;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if absent,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  <w:r>
              <w:t xml:space="preserve"> </w:t>
            </w:r>
            <w:r>
              <w:t xml:space="preserve">if non-numeric</w:t>
            </w:r>
          </w:p>
        </w:tc>
      </w:tr>
    </w:tbl>
    <w:p>
      <w:pPr>
        <w:pStyle w:val="BodyText"/>
      </w:pPr>
      <w:r>
        <w:t xml:space="preserve">Paths are JSON Pointers rooted at the document. Array indices,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escapes, empty segments, and key/reserved fields are rejected. A</w:t>
      </w:r>
      <w:r>
        <w:t xml:space="preserve"> </w:t>
      </w:r>
      <w:r>
        <w:t xml:space="preserve">multi-segment path is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and requires</w:t>
      </w:r>
      <w:r>
        <w:t xml:space="preserve"> </w:t>
      </w:r>
      <w:r>
        <w:rPr>
          <w:rStyle w:val="VerbatimChar"/>
        </w:rPr>
        <w:t xml:space="preserve">Capability.NESTED_PATCH</w:t>
      </w:r>
      <w:r>
        <w:t xml:space="preserve">,</w:t>
      </w:r>
      <w:r>
        <w:t xml:space="preserve"> </w:t>
      </w:r>
      <w:r>
        <w:t xml:space="preserve">which Spanner does not declare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SpannerCapabilities.java:36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NESTED_PATCH_UNSUPPORTED</w:t>
      </w:r>
      <w:r>
        <w:t xml:space="preserve">). Patch never</w:t>
      </w:r>
      <w:r>
        <w:t xml:space="preserve"> </w:t>
      </w:r>
      <w:r>
        <w:t xml:space="preserve">creates intermediate objects on any provider.</w:t>
      </w:r>
    </w:p>
    <w:p>
      <w:pPr>
        <w:pStyle w:val="BodyText"/>
      </w:pPr>
      <w:r>
        <w:t xml:space="preserve">Overlapping paths within a single patch are rejected as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PatchConformanceTest.java:460</w:t>
      </w:r>
      <w:r>
        <w:t xml:space="preserve">).</w:t>
      </w:r>
      <w:r>
        <w:t xml:space="preserve"> </w:t>
      </w:r>
      <w:r>
        <w:rPr>
          <w:b/>
          <w:bCs/>
        </w:rPr>
        <w:t xml:space="preserve">This matters for</w:t>
      </w:r>
      <w:r>
        <w:rPr>
          <w:b/>
          <w:bCs/>
        </w:rPr>
        <w:t xml:space="preserve"> </w:t>
      </w:r>
      <w:r>
        <w:rPr>
          <w:b/>
          <w:bCs/>
        </w:rPr>
        <w:t xml:space="preserve">the idempotency analysis below:</w:t>
      </w:r>
      <w:r>
        <w:t xml:space="preserve"> </w:t>
      </w:r>
      <w:r>
        <w:t xml:space="preserve">no two operations in one request can</w:t>
      </w:r>
      <w:r>
        <w:t xml:space="preserve"> </w:t>
      </w:r>
      <w:r>
        <w:t xml:space="preserve">address the same field, so the only ordering hazard is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requests, not within one.</w:t>
      </w:r>
    </w:p>
    <w:p>
      <w:r>
        <w:pict>
          <v:rect style="width:0;height:1.5pt" o:hralign="center" o:hrstd="t" o:hr="t"/>
        </w:pict>
      </w:r>
    </w:p>
    <w:bookmarkEnd w:id="10"/>
    <w:bookmarkStart w:id="15" w:name="Xbead5b9b96d37d1f4aca395afda1be22715f169"/>
    <w:p>
      <w:pPr>
        <w:pStyle w:val="Heading2"/>
      </w:pPr>
      <w:r>
        <w:t xml:space="preserve">3. Design aspect 1 — RMW vs. server-side patch</w:t>
      </w:r>
    </w:p>
    <w:bookmarkStart w:id="11" w:name="Xfaab3050326140f06e405f0fa9763ceabfeacba"/>
    <w:p>
      <w:pPr>
        <w:pStyle w:val="Heading3"/>
      </w:pPr>
      <w:r>
        <w:t xml:space="preserve">3.1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Server-side mutation?</w:t>
            </w:r>
          </w:p>
        </w:tc>
        <w:tc>
          <w:tcPr/>
          <w:p>
            <w:pPr>
              <w:pStyle w:val="Compact"/>
            </w:pPr>
            <w:r>
              <w:t xml:space="preserve">Round trips (happy path)</w:t>
            </w:r>
          </w:p>
        </w:tc>
        <w:tc>
          <w:tcPr/>
          <w:p>
            <w:pPr>
              <w:pStyle w:val="Compact"/>
            </w:pPr>
            <w:r>
              <w:t xml:space="preserve">Write amplification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CosmosPatchOperations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container.patchItem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native partial write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when any op requires an existing path or is nested;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for a top-level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-only patch</w:t>
            </w:r>
          </w:p>
        </w:tc>
        <w:tc>
          <w:tcPr/>
          <w:p>
            <w:pPr>
              <w:pStyle w:val="Compact"/>
            </w:pPr>
            <w:r>
              <w:t xml:space="preserve">Patch-sized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DynamoDB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UpdateItem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UpdateExpression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ConditionExpression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native partial write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 second read happens only on condition failure)</w:t>
            </w:r>
          </w:p>
        </w:tc>
        <w:tc>
          <w:tcPr/>
          <w:p>
            <w:pPr>
              <w:pStyle w:val="Compact"/>
            </w:pPr>
            <w:r>
              <w:t xml:space="preserve">Patch-sized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readWriteTransaction()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readRow</w:t>
            </w:r>
            <w:r>
              <w:t xml:space="preserve"> </w:t>
            </w:r>
            <w:r>
              <w:t xml:space="preserve">→ rewrite envelope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RMW, but transactional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transaction</w:t>
            </w:r>
            <w:r>
              <w:t xml:space="preserve"> </w:t>
            </w:r>
            <w:r>
              <w:t xml:space="preserve">(read + buffered mutation + commit)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Whole-document</w:t>
            </w:r>
          </w:p>
        </w:tc>
      </w:tr>
    </w:tbl>
    <w:bookmarkEnd w:id="11"/>
    <w:bookmarkStart w:id="12" w:name="X7ffe51891b06c1a9b4d0b6137da8b96b763f814"/>
    <w:p>
      <w:pPr>
        <w:pStyle w:val="Heading3"/>
      </w:pPr>
      <w:r>
        <w:t xml:space="preserve">3.2 Cosmos DB — server-side, with a validating pre-read</w:t>
      </w:r>
    </w:p>
    <w:p>
      <w:pPr>
        <w:pStyle w:val="FirstParagraph"/>
      </w:pPr>
      <w:r>
        <w:rPr>
          <w:rStyle w:val="VerbatimChar"/>
        </w:rPr>
        <w:t xml:space="preserve">CosmosProviderClient.patch</w:t>
      </w:r>
      <w:r>
        <w:t xml:space="preserve"> </w:t>
      </w:r>
      <w:r>
        <w:t xml:space="preserve">(line 391) translates every operation into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CosmosPatchOperations</w:t>
      </w:r>
      <w:r>
        <w:t xml:space="preserve"> </w:t>
      </w:r>
      <w:r>
        <w:t xml:space="preserve">batch that Cosmos applies atomically.</w:t>
      </w:r>
    </w:p>
    <w:p>
      <w:pPr>
        <w:pStyle w:val="BodyText"/>
      </w:pPr>
      <w:r>
        <w:t xml:space="preserve">Before the write,</w:t>
      </w:r>
      <w:r>
        <w:t xml:space="preserve"> </w:t>
      </w:r>
      <w:r>
        <w:rPr>
          <w:rStyle w:val="VerbatimChar"/>
        </w:rPr>
        <w:t xml:space="preserve">validatePatchState</w:t>
      </w:r>
      <w:r>
        <w:t xml:space="preserve"> </w:t>
      </w:r>
      <w:r>
        <w:t xml:space="preserve">(line ~600) issues a</w:t>
      </w:r>
      <w:r>
        <w:t xml:space="preserve"> </w:t>
      </w:r>
      <w:r>
        <w:rPr>
          <w:b/>
          <w:bCs/>
        </w:rPr>
        <w:t xml:space="preserve">point read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needsPatchStateValidation(operations)</w:t>
      </w:r>
      <w:r>
        <w:t xml:space="preserve"> </w:t>
      </w:r>
      <w:r>
        <w:t xml:space="preserve">is true — that is, whenever</w:t>
      </w:r>
      <w:r>
        <w:t xml:space="preserve"> </w:t>
      </w:r>
      <w:r>
        <w:t xml:space="preserve">any operation is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, or nested:</w:t>
      </w:r>
    </w:p>
    <w:p>
      <w:pPr>
        <w:pStyle w:val="SourceCode"/>
      </w:pPr>
      <w:r>
        <w:rPr>
          <w:rStyle w:val="NormalTok"/>
        </w:rPr>
        <w:t xml:space="preserve">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cosmosId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partitionKey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CosmosItemRequestOptions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ObjectNode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getItem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read exists because Cosmos reports a missing patch target as an</w:t>
      </w:r>
      <w:r>
        <w:t xml:space="preserve"> </w:t>
      </w:r>
      <w:r>
        <w:t xml:space="preserve">untyped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would surface as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 </w:t>
      </w:r>
      <w:r>
        <w:t xml:space="preserve">where DynamoDB</w:t>
      </w:r>
      <w:r>
        <w:t xml:space="preserve"> </w:t>
      </w:r>
      <w:r>
        <w:t xml:space="preserve">and Spanner both report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; it also detects integral-result</w:t>
      </w:r>
      <w:r>
        <w:t xml:space="preserve"> </w:t>
      </w:r>
      <w:r>
        <w:t xml:space="preserve">overflow, which Cosmos would not detect at all.</w:t>
      </w:r>
    </w:p>
    <w:p>
      <w:pPr>
        <w:pStyle w:val="BodyText"/>
      </w:pPr>
      <w:r>
        <w:rPr>
          <w:b/>
          <w:bCs/>
        </w:rPr>
        <w:t xml:space="preserve">This is not a read-modify-write.</w:t>
      </w:r>
      <w:r>
        <w:t xml:space="preserve"> </w:t>
      </w:r>
      <w:r>
        <w:t xml:space="preserve">The document read is used only to</w:t>
      </w:r>
      <w:r>
        <w:t xml:space="preserve"> </w:t>
      </w:r>
      <w:r>
        <w:rPr>
          <w:i/>
          <w:iCs/>
        </w:rPr>
        <w:t xml:space="preserve">validate</w:t>
      </w:r>
      <w:r>
        <w:t xml:space="preserve">; the mutation itself is still computed server-side. But it</w:t>
      </w:r>
      <w:r>
        <w:t xml:space="preserve"> </w:t>
      </w:r>
      <w:r>
        <w:t xml:space="preserve">does mean most real patches cost</w:t>
      </w:r>
      <w:r>
        <w:t xml:space="preserve"> </w:t>
      </w:r>
      <w:r>
        <w:rPr>
          <w:b/>
          <w:bCs/>
        </w:rPr>
        <w:t xml:space="preserve">two round trips on Cosmos and one on</w:t>
      </w:r>
      <w:r>
        <w:rPr>
          <w:b/>
          <w:bCs/>
        </w:rPr>
        <w:t xml:space="preserve"> </w:t>
      </w:r>
      <w:r>
        <w:rPr>
          <w:b/>
          <w:bCs/>
        </w:rPr>
        <w:t xml:space="preserve">DynamoDB</w:t>
      </w:r>
      <w:r>
        <w:t xml:space="preserve"> </w:t>
      </w:r>
      <w:r>
        <w:t xml:space="preserve">— an asymmetry worth acknowledging explicitly, since a</w:t>
      </w:r>
      <w:r>
        <w:t xml:space="preserve"> </w:t>
      </w:r>
      <w:r>
        <w:rPr>
          <w:rStyle w:val="VerbatimChar"/>
        </w:rPr>
        <w:t xml:space="preserve">SET</w:t>
      </w:r>
      <w:r>
        <w:t xml:space="preserve">-only top-level patch is the only single-RTT shape.</w:t>
      </w:r>
    </w:p>
    <w:bookmarkEnd w:id="12"/>
    <w:bookmarkStart w:id="13" w:name="X35922605300a72771320dadf6da6b64e74d60c8"/>
    <w:p>
      <w:pPr>
        <w:pStyle w:val="Heading3"/>
      </w:pPr>
      <w:r>
        <w:t xml:space="preserve">3.3 DynamoDB — server-side, single request</w:t>
      </w:r>
    </w:p>
    <w:p>
      <w:pPr>
        <w:pStyle w:val="FirstParagraph"/>
      </w:pPr>
      <w:r>
        <w:rPr>
          <w:rStyle w:val="VerbatimChar"/>
        </w:rPr>
        <w:t xml:space="preserve">DynamoProviderClient.patch</w:t>
      </w:r>
      <w:r>
        <w:t xml:space="preserve"> </w:t>
      </w:r>
      <w:r>
        <w:t xml:space="preserve">(line 443) compiles the operation list into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UpdateExpression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... REMOVE ...</w:t>
      </w:r>
      <w:r>
        <w:t xml:space="preserve">) guarded by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. The condition always asserts</w:t>
      </w:r>
      <w:r>
        <w:t xml:space="preserve"> </w:t>
      </w:r>
      <w:r>
        <w:rPr>
          <w:rStyle w:val="VerbatimChar"/>
        </w:rPr>
        <w:t xml:space="preserve">attribute_exists(partitionKey)</w:t>
      </w:r>
      <w:r>
        <w:t xml:space="preserve"> </w:t>
      </w:r>
      <w:r>
        <w:t xml:space="preserve">— because a bare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 </w:t>
      </w:r>
      <w:r>
        <w:t xml:space="preserve">would</w:t>
      </w:r>
      <w:r>
        <w:t xml:space="preserve"> </w:t>
      </w:r>
      <w:r>
        <w:t xml:space="preserve">otherwise</w:t>
      </w:r>
      <w:r>
        <w:t xml:space="preserve"> </w:t>
      </w:r>
      <w:r>
        <w:rPr>
          <w:i/>
          <w:iCs/>
        </w:rPr>
        <w:t xml:space="preserve">create</w:t>
      </w:r>
      <w:r>
        <w:t xml:space="preserve"> </w:t>
      </w:r>
      <w:r>
        <w:t xml:space="preserve">the item — plus an</w:t>
      </w:r>
      <w:r>
        <w:t xml:space="preserve"> </w:t>
      </w:r>
      <w:r>
        <w:rPr>
          <w:rStyle w:val="VerbatimChar"/>
        </w:rPr>
        <w:t xml:space="preserve">attribute_exists(path)</w:t>
      </w:r>
      <w:r>
        <w:t xml:space="preserve"> </w:t>
      </w:r>
      <w:r>
        <w:t xml:space="preserve">term per</w:t>
      </w:r>
      <w:r>
        <w:t xml:space="preserve"> </w:t>
      </w:r>
      <w:r>
        <w:t xml:space="preserve">operation that requires its target, plus a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 </w:t>
      </w:r>
      <w:r>
        <w:t xml:space="preserve">bound per integral</w:t>
      </w:r>
      <w:r>
        <w:t xml:space="preserve"> </w:t>
      </w:r>
      <w:r>
        <w:t xml:space="preserve">increment to catch overflow.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the adapter requests an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 </w:t>
      </w:r>
      <w:r>
        <w:t xml:space="preserve">image (</w:t>
      </w:r>
      <w:r>
        <w:rPr>
          <w:rStyle w:val="VerbatimChar"/>
        </w:rPr>
        <w:t xml:space="preserve">returnValuesOnConditionCheckFailure</w:t>
      </w:r>
      <w:r>
        <w:t xml:space="preserve">) and classifies the failure</w:t>
      </w:r>
      <w:r>
        <w:t xml:space="preserve"> </w:t>
      </w:r>
      <w:r>
        <w:t xml:space="preserve">from that before-image, so a missing target reports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bare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. The extra read is paid</w:t>
      </w:r>
      <w:r>
        <w:t xml:space="preserve"> </w:t>
      </w:r>
      <w:r>
        <w:rPr>
          <w:b/>
          <w:bCs/>
        </w:rPr>
        <w:t xml:space="preserve">only on failure</w:t>
      </w:r>
      <w:r>
        <w:t xml:space="preserve">.</w:t>
      </w:r>
    </w:p>
    <w:bookmarkEnd w:id="13"/>
    <w:bookmarkStart w:id="14" w:name="Xb20afc5c6d90a5559c88e963cb2d7d4a09eac7b"/>
    <w:p>
      <w:pPr>
        <w:pStyle w:val="Heading3"/>
      </w:pPr>
      <w:r>
        <w:t xml:space="preserve">3.4 Spanner — transactional read-modify-write</w:t>
      </w:r>
    </w:p>
    <w:p>
      <w:pPr>
        <w:pStyle w:val="FirstParagraph"/>
      </w:pPr>
      <w:r>
        <w:rPr>
          <w:rStyle w:val="VerbatimChar"/>
        </w:rPr>
        <w:t xml:space="preserve">SpannerProviderClient.patch</w:t>
      </w:r>
      <w:r>
        <w:t xml:space="preserve"> </w:t>
      </w:r>
      <w:r>
        <w:t xml:space="preserve">(line 374) is the outlier. It runs a</w:t>
      </w:r>
      <w:r>
        <w:t xml:space="preserve"> </w:t>
      </w:r>
      <w:r>
        <w:rPr>
          <w:rStyle w:val="VerbatimChar"/>
        </w:rPr>
        <w:t xml:space="preserve">readWriteTransaction()</w:t>
      </w:r>
      <w:r>
        <w:t xml:space="preserve">, reads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envelope, applies the</w:t>
      </w:r>
      <w:r>
        <w:t xml:space="preserve"> </w:t>
      </w:r>
      <w:r>
        <w:t xml:space="preserve">operations to an in-memory map, and buffers an update mutation:</w:t>
      </w:r>
    </w:p>
    <w:p>
      <w:pPr>
        <w:pStyle w:val="SourceCode"/>
      </w:pPr>
      <w:r>
        <w:rPr>
          <w:rStyle w:val="NormalTok"/>
        </w:rPr>
        <w:t xml:space="preserve">mutation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SpannerConstants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FIELD_DATA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serialiseDocument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documentFields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OperationNames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t xml:space="preserve">Two consequences the team should weigh: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Correctness: this is safe.</w:t>
      </w:r>
      <w:r>
        <w:t xml:space="preserve"> </w:t>
      </w:r>
      <w:r>
        <w:t xml:space="preserve">The read and the write are in the same</w:t>
      </w:r>
      <w:r>
        <w:t xml:space="preserve"> </w:t>
      </w:r>
      <w:r>
        <w:t xml:space="preserve">transaction, and the transaction runner re-executes the whole closure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ABORTED</w:t>
      </w:r>
      <w:r>
        <w:t xml:space="preserve">. There is no non-transactional RMW window. This is why</w:t>
      </w:r>
      <w:r>
        <w:t xml:space="preserve"> </w:t>
      </w:r>
      <w:r>
        <w:rPr>
          <w:rStyle w:val="VerbatimChar"/>
        </w:rPr>
        <w:t xml:space="preserve">PatchOperation</w:t>
      </w:r>
      <w:r>
        <w:t xml:space="preserve">'s javadoc can claim "no client-side read-modify-write</w:t>
      </w:r>
      <w:r>
        <w:t xml:space="preserve"> </w:t>
      </w:r>
      <w:r>
        <w:t xml:space="preserve">window is exposed" (</w:t>
      </w:r>
      <w:r>
        <w:rPr>
          <w:rStyle w:val="VerbatimChar"/>
        </w:rPr>
        <w:t xml:space="preserve">PatchOperation.java:31-33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 this is the expensive one.</w:t>
      </w:r>
      <w:r>
        <w:t xml:space="preserve"> </w:t>
      </w:r>
      <w:r>
        <w:t xml:space="preserve">The entire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envelope is</w:t>
      </w:r>
      <w:r>
        <w:t xml:space="preserve"> </w:t>
      </w:r>
      <w:r>
        <w:t xml:space="preserve">re-serialised and rewritten on every patch, regardless of how small the</w:t>
      </w:r>
      <w:r>
        <w:t xml:space="preserve"> </w:t>
      </w:r>
      <w:r>
        <w:t xml:space="preserve">patch is. Patch on Spanner therefore has roughly the same write cost as</w:t>
      </w:r>
      <w:r>
        <w:t xml:space="preserve"> </w:t>
      </w:r>
      <w:r>
        <w:t xml:space="preserve">a full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— the saving is in</w:t>
      </w:r>
      <w:r>
        <w:t xml:space="preserve"> </w:t>
      </w:r>
      <w:r>
        <w:rPr>
          <w:i/>
          <w:iCs/>
        </w:rPr>
        <w:t xml:space="preserve">round trips and conflict scope</w:t>
      </w:r>
      <w:r>
        <w:t xml:space="preserve">,</w:t>
      </w:r>
      <w:r>
        <w:t xml:space="preserve"> </w:t>
      </w:r>
      <w:r>
        <w:t xml:space="preserve">not bytes written. Both adapters' javadoc already warns "Patch is not a</w:t>
      </w:r>
      <w:r>
        <w:t xml:space="preserve"> </w:t>
      </w:r>
      <w:r>
        <w:t xml:space="preserve">billing guarantee", but the Spanner case is structural, not</w:t>
      </w:r>
      <w:r>
        <w:t xml:space="preserve"> </w:t>
      </w:r>
      <w:r>
        <w:t xml:space="preserve">configuration-dependent.</w:t>
      </w:r>
    </w:p>
    <w:p>
      <w:pPr>
        <w:pStyle w:val="BlockText"/>
      </w:pPr>
      <w:r>
        <w:rPr>
          <w:b/>
          <w:bCs/>
        </w:rPr>
        <w:t xml:space="preserve">Open question 1.</w:t>
      </w:r>
      <w:r>
        <w:t xml:space="preserve"> </w:t>
      </w:r>
      <w:r>
        <w:t xml:space="preserve">Should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or the docs state the</w:t>
      </w:r>
      <w:r>
        <w:t xml:space="preserve"> </w:t>
      </w:r>
      <w:r>
        <w:t xml:space="preserve">per-provider cost shape explicitly, so callers do not assume patch is</w:t>
      </w:r>
      <w:r>
        <w:t xml:space="preserve"> </w:t>
      </w:r>
      <w:r>
        <w:t xml:space="preserve">universally cheaper than update? Today the warning is generic on all</w:t>
      </w:r>
      <w:r>
        <w:t xml:space="preserve"> </w:t>
      </w:r>
      <w:r>
        <w:t xml:space="preserve">three.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Xa31310bdd8ef357255ea00c074cf6a2c705cca6"/>
    <w:p>
      <w:pPr>
        <w:pStyle w:val="Heading2"/>
      </w:pPr>
      <w:r>
        <w:t xml:space="preserve">4. Design aspect 2 — transient errors and non-idempotent instructions</w:t>
      </w:r>
    </w:p>
    <w:p>
      <w:pPr>
        <w:pStyle w:val="FirstParagraph"/>
      </w:pPr>
      <w:r>
        <w:t xml:space="preserve">This is the weakest area of the current design and deserves the most</w:t>
      </w:r>
      <w:r>
        <w:t xml:space="preserve"> </w:t>
      </w:r>
      <w:r>
        <w:t xml:space="preserve">discussion time.</w:t>
      </w:r>
    </w:p>
    <w:bookmarkStart w:id="16" w:name="Xe9c596d60336ca5b37090228b7da974420e0800"/>
    <w:p>
      <w:pPr>
        <w:pStyle w:val="Heading3"/>
      </w:pPr>
      <w:r>
        <w:t xml:space="preserve">4.1 There is no retry layer in this SDK</w:t>
      </w:r>
    </w:p>
    <w:p>
      <w:pPr>
        <w:pStyle w:val="FirstParagraph"/>
      </w:pPr>
      <w:r>
        <w:t xml:space="preserve">A search of the repository finds</w:t>
      </w:r>
      <w:r>
        <w:t xml:space="preserve"> </w:t>
      </w:r>
      <w:r>
        <w:rPr>
          <w:b/>
          <w:bCs/>
        </w:rPr>
        <w:t xml:space="preserve">no retry or backoff implementation</w:t>
      </w:r>
      <w:r>
        <w:t xml:space="preserve"> </w:t>
      </w:r>
      <w:r>
        <w:t xml:space="preserve">anywhere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sources — no retry policy class, no backoff helper, no</w:t>
      </w:r>
      <w:r>
        <w:t xml:space="preserve"> </w:t>
      </w:r>
      <w:r>
        <w:t xml:space="preserve">attempt loop around any provider call.</w:t>
      </w:r>
    </w:p>
    <w:p>
      <w:pPr>
        <w:pStyle w:val="BodyText"/>
      </w:pPr>
      <w:r>
        <w:rPr>
          <w:rStyle w:val="VerbatimChar"/>
        </w:rPr>
        <w:t xml:space="preserve">MulticloudDbError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retryable</w:t>
      </w:r>
      <w:r>
        <w:t xml:space="preserve"> </w:t>
      </w:r>
      <w:r>
        <w:t xml:space="preserve">boolean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MulticloudDbError.java:23,59</w:t>
      </w:r>
      <w:r>
        <w:t xml:space="preserve">), and each mapper computes it:</w:t>
      </w:r>
    </w:p>
    <w:p>
      <w:pPr>
        <w:pStyle w:val="Compact"/>
        <w:numPr>
          <w:ilvl w:val="0"/>
          <w:numId w:val="1003"/>
        </w:numPr>
      </w:pPr>
      <w:r>
        <w:t xml:space="preserve">Cosmos:</w:t>
      </w:r>
      <w:r>
        <w:t xml:space="preserve"> </w:t>
      </w:r>
      <w:r>
        <w:rPr>
          <w:rStyle w:val="VerbatimChar"/>
        </w:rPr>
        <w:t xml:space="preserve">429, 449, 500, 502, 503 → true</w:t>
      </w:r>
      <w:r>
        <w:t xml:space="preserve"> </w:t>
      </w:r>
      <w:r>
        <w:t xml:space="preserve">(</w:t>
      </w:r>
      <w:r>
        <w:rPr>
          <w:rStyle w:val="VerbatimChar"/>
        </w:rPr>
        <w:t xml:space="preserve">CosmosErrorMapper.java:76-81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DynamoDB: throttling exceptions, or any 5xx (</w:t>
      </w:r>
      <w:r>
        <w:rPr>
          <w:rStyle w:val="VerbatimChar"/>
        </w:rPr>
        <w:t xml:space="preserve">DynamoErrorMapper.java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Spanner: delegates to</w:t>
      </w:r>
      <w:r>
        <w:t xml:space="preserve"> </w:t>
      </w:r>
      <w:r>
        <w:rPr>
          <w:rStyle w:val="VerbatimChar"/>
        </w:rPr>
        <w:t xml:space="preserve">SpannerException.isRetryable()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SpannerErrorMapper.java:33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But nothing in the SDK consumes that flag.</w:t>
      </w:r>
      <w:r>
        <w:t xml:space="preserve"> </w:t>
      </w:r>
      <w:r>
        <w:t xml:space="preserve">It is advisory metadata</w:t>
      </w:r>
      <w:r>
        <w:t xml:space="preserve"> </w:t>
      </w:r>
      <w:r>
        <w:t xml:space="preserve">handed to the caller. All actual retrying is done by the underlying</w:t>
      </w:r>
      <w:r>
        <w:t xml:space="preserve"> </w:t>
      </w:r>
      <w:r>
        <w:t xml:space="preserve">provider SDK, using its own defaults, which this repo never configures.</w:t>
      </w:r>
    </w:p>
    <w:p>
      <w:pPr>
        <w:pStyle w:val="BlockText"/>
      </w:pPr>
      <w:r>
        <w:rPr>
          <w:b/>
          <w:bCs/>
        </w:rPr>
        <w:t xml:space="preserve">Open question 2.</w:t>
      </w:r>
      <w:r>
        <w:t xml:space="preserve"> </w:t>
      </w:r>
      <w:r>
        <w:t xml:space="preserve">Is "no retry layer, provider defaults only" the</w:t>
      </w:r>
      <w:r>
        <w:t xml:space="preserve"> </w:t>
      </w:r>
      <w:r>
        <w:t xml:space="preserve">intended design? If yes it should be stated in the docs, because the</w:t>
      </w:r>
      <w:r>
        <w:t xml:space="preserve"> </w:t>
      </w:r>
      <w:r>
        <w:t xml:space="preserve">safety of a patch depends entirely on behaviour the SDK does not</w:t>
      </w:r>
      <w:r>
        <w:t xml:space="preserve"> </w:t>
      </w:r>
      <w:r>
        <w:t xml:space="preserve">control.</w:t>
      </w:r>
    </w:p>
    <w:bookmarkEnd w:id="16"/>
    <w:bookmarkStart w:id="17" w:name="X0669cfdfbacef6cc310a00c8648acbf0c1c4f2f"/>
    <w:p>
      <w:pPr>
        <w:pStyle w:val="Heading3"/>
      </w:pPr>
      <w:r>
        <w:t xml:space="preserve">4.2 Idempotency of each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Idempotent effect?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  <w:r>
              <w:t xml:space="preserve"> </w:t>
            </w:r>
            <w:r>
              <w:rPr>
                <w:i/>
                <w:iCs/>
              </w:rPr>
              <w:t xml:space="preserve">reported outcome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Absolute value; re-applying is a no-op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⚠️ no</w:t>
            </w:r>
          </w:p>
        </w:tc>
        <w:tc>
          <w:tcPr/>
          <w:p>
            <w:pPr>
              <w:pStyle w:val="Compact"/>
            </w:pPr>
            <w:r>
              <w:t xml:space="preserve">Absolute value, but a retry after success still sees the field present, so it succeeds — safe</w:t>
            </w:r>
            <w:r>
              <w:t xml:space="preserve"> </w:t>
            </w:r>
            <w:r>
              <w:rPr>
                <w:i/>
                <w:iCs/>
              </w:rPr>
              <w:t xml:space="preserve">unless</w:t>
            </w:r>
            <w:r>
              <w:t xml:space="preserve"> </w:t>
            </w:r>
            <w:r>
              <w:t xml:space="preserve">a concurrent writer removed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After a successful first attempt the field is gone, so the retry's existence precondition fails and the caller is told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for an operation that actually succeeded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Relative delta; re-applying adds twice</w:t>
            </w:r>
          </w:p>
        </w:tc>
      </w:tr>
    </w:tbl>
    <w:bookmarkEnd w:id="17"/>
    <w:bookmarkStart w:id="18" w:name="X3194a7f6096800029cadbf8a6ac219652a8b2ed"/>
    <w:p>
      <w:pPr>
        <w:pStyle w:val="Heading3"/>
      </w:pPr>
      <w:r>
        <w:t xml:space="preserve">4.3 Where the delta is computed decides retry safety</w:t>
      </w:r>
    </w:p>
    <w:p>
      <w:pPr>
        <w:pStyle w:val="FirstParagraph"/>
      </w:pPr>
      <w:r>
        <w:t xml:space="preserve">This is the crux: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Increment evaluated</w:t>
            </w:r>
          </w:p>
        </w:tc>
        <w:tc>
          <w:tcPr/>
          <w:p>
            <w:pPr>
              <w:pStyle w:val="Compact"/>
            </w:pPr>
            <w:r>
              <w:t xml:space="preserve">Retry of the same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patchOps.increment(path, delta)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CosmosProviderClient.java:416-418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Double-applies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SET x = x + :v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DynamoProviderClient.java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setClauses.add(pathExpr + " = " + pathExpr + " + " + placeholder)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Double-applies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Client-side, inside the transaction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addDelta(base, op.value())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was read in the same transaction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</w:t>
            </w:r>
            <w:r>
              <w:t xml:space="preserve"> </w:t>
            </w:r>
            <w:r>
              <w:t xml:space="preserve">— the runner re-executes the closure, re-reads, and recomputes</w:t>
            </w:r>
          </w:p>
        </w:tc>
      </w:tr>
    </w:tbl>
    <w:p>
      <w:pPr>
        <w:pStyle w:val="BodyText"/>
      </w:pPr>
      <w:r>
        <w:t xml:space="preserve">Spanner is idempotent</w:t>
      </w:r>
      <w:r>
        <w:t xml:space="preserve"> </w:t>
      </w:r>
      <w:r>
        <w:rPr>
          <w:i/>
          <w:iCs/>
        </w:rPr>
        <w:t xml:space="preserve">by construction</w:t>
      </w:r>
      <w:r>
        <w:t xml:space="preserve">: its automatic</w:t>
      </w:r>
      <w:r>
        <w:t xml:space="preserve"> </w:t>
      </w:r>
      <w:r>
        <w:rPr>
          <w:rStyle w:val="VerbatimChar"/>
        </w:rPr>
        <w:t xml:space="preserve">ABORTED</w:t>
      </w:r>
      <w:r>
        <w:t xml:space="preserve"> </w:t>
      </w:r>
      <w:r>
        <w:t xml:space="preserve">retry</w:t>
      </w:r>
      <w:r>
        <w:t xml:space="preserve"> </w:t>
      </w:r>
      <w:r>
        <w:t xml:space="preserve">re-derives the result from freshly read state. Cosmos and DynamoDB are</w:t>
      </w:r>
      <w:r>
        <w:t xml:space="preserve"> </w:t>
      </w:r>
      <w:r>
        <w:t xml:space="preserve">not, because the delta is applied by the server to whatever value it</w:t>
      </w:r>
      <w:r>
        <w:t xml:space="preserve"> </w:t>
      </w:r>
      <w:r>
        <w:t xml:space="preserve">finds at the time.</w:t>
      </w:r>
    </w:p>
    <w:p>
      <w:pPr>
        <w:pStyle w:val="BodyText"/>
      </w:pPr>
      <w:r>
        <w:t xml:space="preserve">Note that DynamoDB's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 </w:t>
      </w:r>
      <w:r>
        <w:t xml:space="preserve">overflow bound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protect</w:t>
      </w:r>
      <w:r>
        <w:t xml:space="preserve"> </w:t>
      </w:r>
      <w:r>
        <w:t xml:space="preserve">against this. It is computed to leave room for one successful</w:t>
      </w:r>
      <w:r>
        <w:t xml:space="preserve"> </w:t>
      </w:r>
      <w:r>
        <w:t xml:space="preserve">application, so a duplicate application usually still satisfies it and</w:t>
      </w:r>
      <w:r>
        <w:t xml:space="preserve"> </w:t>
      </w:r>
      <w:r>
        <w:t xml:space="preserve">commits.</w:t>
      </w:r>
    </w:p>
    <w:bookmarkEnd w:id="18"/>
    <w:bookmarkStart w:id="19" w:name="X844434a4ecc192fee16e207aa42229672d0c506"/>
    <w:p>
      <w:pPr>
        <w:pStyle w:val="Heading3"/>
      </w:pPr>
      <w:r>
        <w:t xml:space="preserve">4.4 Three distinct retry sources, with different risk</w:t>
      </w:r>
    </w:p>
    <w:p>
      <w:pPr>
        <w:pStyle w:val="FirstParagraph"/>
      </w:pPr>
      <w:r>
        <w:t xml:space="preserve">It helps to separate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Intra-transaction retry (Spanner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ABORTED</w:t>
      </w:r>
      <w:r>
        <w:rPr>
          <w:b/>
          <w:bCs/>
        </w:rPr>
        <w:t xml:space="preserve">).</w:t>
      </w:r>
      <w:r>
        <w:t xml:space="preserve"> </w:t>
      </w:r>
      <w:r>
        <w:t xml:space="preserve">Handled by the</w:t>
      </w:r>
      <w:r>
        <w:t xml:space="preserve"> </w:t>
      </w:r>
      <w:r>
        <w:t xml:space="preserve">transaction runner, re-reads state, invisible to the caller.</w:t>
      </w:r>
      <w:r>
        <w:t xml:space="preserve"> </w:t>
      </w:r>
      <w:r>
        <w:rPr>
          <w:b/>
          <w:bCs/>
        </w:rPr>
        <w:t xml:space="preserve">Safe today.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Transport-level retry inside the provider SDK</w:t>
      </w:r>
      <w:r>
        <w:t xml:space="preserve"> </w:t>
      </w:r>
      <w:r>
        <w:t xml:space="preserve">— a retry issued</w:t>
      </w:r>
      <w:r>
        <w:t xml:space="preserve"> </w:t>
      </w:r>
      <w:r>
        <w:t xml:space="preserve">after a request was sent but the response was lost (timeout,</w:t>
      </w:r>
      <w:r>
        <w:t xml:space="preserve"> </w:t>
      </w:r>
      <w:r>
        <w:t xml:space="preserve">connection reset, 5xx). The write may already have committed.</w:t>
      </w:r>
      <w:r>
        <w:t xml:space="preserve"> </w:t>
      </w:r>
      <w:r>
        <w:rPr>
          <w:b/>
          <w:bCs/>
        </w:rPr>
        <w:t xml:space="preserve">This is the dangerous one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on Cosmos and DynamoDB</w:t>
      </w:r>
      <w:r>
        <w:t xml:space="preserve">,</w:t>
      </w:r>
      <w:r>
        <w:t xml:space="preserve"> </w:t>
      </w:r>
      <w:r>
        <w:t xml:space="preserve">and the SDK neither configures nor disables it.</w:t>
      </w:r>
      <w:r>
        <w:t xml:space="preserve"> </w:t>
      </w:r>
      <w:r>
        <w:rPr>
          <w:b/>
          <w:bCs/>
        </w:rPr>
        <w:t xml:space="preserve">[unverified]</w:t>
      </w:r>
      <w:r>
        <w:t xml:space="preserve"> </w:t>
      </w:r>
      <w:r>
        <w:t xml:space="preserve">The</w:t>
      </w:r>
      <w:r>
        <w:t xml:space="preserve"> </w:t>
      </w:r>
      <w:r>
        <w:t xml:space="preserve">exact default retry conditions for the Azure Cosmos Java SDK and AWS</w:t>
      </w:r>
      <w:r>
        <w:t xml:space="preserve"> </w:t>
      </w:r>
      <w:r>
        <w:t xml:space="preserve">SDK v2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 </w:t>
      </w:r>
      <w:r>
        <w:t xml:space="preserve">should be confirmed before the discussion — the</w:t>
      </w:r>
      <w:r>
        <w:t xml:space="preserve"> </w:t>
      </w:r>
      <w:r>
        <w:t xml:space="preserve">risk is real in principle but its likelihood depends on those</w:t>
      </w:r>
      <w:r>
        <w:t xml:space="preserve"> </w:t>
      </w:r>
      <w:r>
        <w:t xml:space="preserve">defaults.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Caller-level retry</w:t>
      </w:r>
      <w:r>
        <w:t xml:space="preserve"> </w:t>
      </w:r>
      <w:r>
        <w:t xml:space="preserve">— an application seeing</w:t>
      </w:r>
      <w:r>
        <w:t xml:space="preserve"> </w:t>
      </w:r>
      <w:r>
        <w:rPr>
          <w:rStyle w:val="VerbatimChar"/>
        </w:rPr>
        <w:t xml:space="preserve">THROTTLED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TRANSIENT_FAILURE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patch()</w:t>
      </w:r>
      <w:r>
        <w:t xml:space="preserve"> </w:t>
      </w:r>
      <w:r>
        <w:t xml:space="preserve">again. Unsafe for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on all three providers, and turns an already-successful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into a spurious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on all three.</w:t>
      </w:r>
    </w:p>
    <w:bookmarkEnd w:id="19"/>
    <w:bookmarkStart w:id="20" w:name="X50ad09ee92d3ea54e2efae85c0504a578213781"/>
    <w:p>
      <w:pPr>
        <w:pStyle w:val="Heading3"/>
      </w:pPr>
      <w:r>
        <w:t xml:space="preserve">4.5 Options to discuss</w:t>
      </w:r>
    </w:p>
    <w:p>
      <w:pPr>
        <w:pStyle w:val="FirstParagraph"/>
      </w:pPr>
      <w:r>
        <w:rPr>
          <w:b/>
          <w:bCs/>
        </w:rPr>
        <w:t xml:space="preserve">A. Document it and do nothing.</w:t>
      </w:r>
      <w:r>
        <w:t xml:space="preserve"> </w:t>
      </w:r>
      <w:r>
        <w:t xml:space="preserve">Declare patch</w:t>
      </w:r>
      <w:r>
        <w:t xml:space="preserve"> </w:t>
      </w:r>
      <w:r>
        <w:rPr>
          <w:i/>
          <w:iCs/>
        </w:rPr>
        <w:t xml:space="preserve">at-least-once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, and tell callers to prefer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with a</w:t>
      </w:r>
      <w:r>
        <w:t xml:space="preserve"> </w:t>
      </w:r>
      <w:r>
        <w:t xml:space="preserve">caller-computed value when exactly-once matters.</w:t>
      </w:r>
      <w:r>
        <w:t xml:space="preserve"> </w:t>
      </w:r>
      <w:r>
        <w:rPr>
          <w:i/>
          <w:iCs/>
        </w:rPr>
        <w:t xml:space="preserve">Cheapest; leaves a real correctness trap in the public API.</w:t>
      </w:r>
    </w:p>
    <w:p>
      <w:pPr>
        <w:pStyle w:val="BodyText"/>
      </w:pPr>
      <w:r>
        <w:rPr>
          <w:b/>
          <w:bCs/>
        </w:rPr>
        <w:t xml:space="preserve">B. Make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the observed value (opt-in CAS).</w:t>
      </w:r>
      <w:r>
        <w:t xml:space="preserve"> </w:t>
      </w:r>
      <w:r>
        <w:t xml:space="preserve">Cosmos already sends a filter predicate — adding a</w:t>
      </w:r>
      <w:r>
        <w:t xml:space="preserve"> </w:t>
      </w:r>
      <w:r>
        <w:rPr>
          <w:rStyle w:val="VerbatimChar"/>
        </w:rPr>
        <w:t xml:space="preserve">c["counter"] = &lt;observed&gt;</w:t>
      </w:r>
      <w:r>
        <w:t xml:space="preserve"> </w:t>
      </w:r>
      <w:r>
        <w:t xml:space="preserve">term is nearly free there, DynamoDB can add</w:t>
      </w:r>
      <w:r>
        <w:t xml:space="preserve"> </w:t>
      </w:r>
      <w:r>
        <w:t xml:space="preserve">the same to its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, and Spanner already reads the</w:t>
      </w:r>
      <w:r>
        <w:t xml:space="preserve"> </w:t>
      </w:r>
      <w:r>
        <w:t xml:space="preserve">value. A retry then fails cleanly as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instead of</w:t>
      </w:r>
      <w:r>
        <w:t xml:space="preserve"> </w:t>
      </w:r>
      <w:r>
        <w:t xml:space="preserve">double-applying.</w:t>
      </w:r>
      <w:r>
        <w:t xml:space="preserve"> </w:t>
      </w:r>
      <w:r>
        <w:rPr>
          <w:i/>
          <w:iCs/>
        </w:rPr>
        <w:t xml:space="preserve">Cost: it directly contradicts the current, deliberate design goal that</w:t>
      </w:r>
      <w:r>
        <w:rPr>
          <w:i/>
          <w:iCs/>
        </w:rPr>
        <w:t xml:space="preserve"> </w:t>
      </w:r>
      <w:r>
        <w:rPr>
          <w:i/>
          <w:iCs/>
        </w:rPr>
        <w:t xml:space="preserve">"N concurrent increments all land" (documented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CosmosProviderClient.java:352-358</w:t>
      </w:r>
      <w:r>
        <w:rPr>
          <w:i/>
          <w:iCs/>
        </w:rPr>
        <w:t xml:space="preserve">). It would have to be opt-in per</w:t>
      </w:r>
      <w:r>
        <w:rPr>
          <w:i/>
          <w:iCs/>
        </w:rPr>
        <w:t xml:space="preserve"> </w:t>
      </w:r>
      <w:r>
        <w:rPr>
          <w:i/>
          <w:iCs/>
        </w:rPr>
        <w:t xml:space="preserve">request, which means a new option field and a new capability.</w:t>
      </w:r>
    </w:p>
    <w:p>
      <w:pPr>
        <w:pStyle w:val="BodyText"/>
      </w:pPr>
      <w:r>
        <w:rPr>
          <w:b/>
          <w:bCs/>
        </w:rPr>
        <w:t xml:space="preserve">C. Suppress transport retries for increment-bearing patches.</w:t>
      </w:r>
      <w:r>
        <w:t xml:space="preserve"> </w:t>
      </w:r>
      <w:r>
        <w:t xml:space="preserve">Set an</w:t>
      </w:r>
      <w:r>
        <w:t xml:space="preserve"> </w:t>
      </w:r>
      <w:r>
        <w:t xml:space="preserve">explicit zero/one-attempt policy on the provider SDK call when the</w:t>
      </w:r>
      <w:r>
        <w:t xml:space="preserve"> </w:t>
      </w:r>
      <w:r>
        <w:t xml:space="preserve">operation list contains an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, and surface the failure as</w:t>
      </w:r>
      <w:r>
        <w:t xml:space="preserve"> </w:t>
      </w:r>
      <w:r>
        <w:rPr>
          <w:rStyle w:val="VerbatimChar"/>
        </w:rPr>
        <w:t xml:space="preserve">TRANSIENT_FAILURE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retryable = false</w:t>
      </w:r>
      <w:r>
        <w:t xml:space="preserve">.</w:t>
      </w:r>
      <w:r>
        <w:t xml:space="preserve"> </w:t>
      </w:r>
      <w:r>
        <w:rPr>
          <w:i/>
          <w:iCs/>
        </w:rPr>
        <w:t xml:space="preserve">Keeps concurrent increments working; converts a silent double-count</w:t>
      </w:r>
      <w:r>
        <w:rPr>
          <w:i/>
          <w:iCs/>
        </w:rPr>
        <w:t xml:space="preserve"> </w:t>
      </w:r>
      <w:r>
        <w:rPr>
          <w:i/>
          <w:iCs/>
        </w:rPr>
        <w:t xml:space="preserve">into a visible "you decide" failure. Requires per-call retry</w:t>
      </w:r>
      <w:r>
        <w:rPr>
          <w:i/>
          <w:iCs/>
        </w:rPr>
        <w:t xml:space="preserve"> </w:t>
      </w:r>
      <w:r>
        <w:rPr>
          <w:i/>
          <w:iCs/>
        </w:rPr>
        <w:t xml:space="preserve">configuration on two provider SDKs.</w:t>
      </w:r>
    </w:p>
    <w:p>
      <w:pPr>
        <w:pStyle w:val="BodyText"/>
      </w:pPr>
      <w:r>
        <w:rPr>
          <w:b/>
          <w:bCs/>
        </w:rPr>
        <w:t xml:space="preserve">D. Idempotency token.</w:t>
      </w:r>
      <w:r>
        <w:t xml:space="preserve"> </w:t>
      </w:r>
      <w:r>
        <w:t xml:space="preserve">None of the three providers offers a native</w:t>
      </w:r>
      <w:r>
        <w:t xml:space="preserve"> </w:t>
      </w:r>
      <w:r>
        <w:t xml:space="preserve">dedupe token for these operations, so the SDK would have to maintain its</w:t>
      </w:r>
      <w:r>
        <w:t xml:space="preserve"> </w:t>
      </w:r>
      <w:r>
        <w:t xml:space="preserve">own applied-request record — a stored side table and a format change.</w:t>
      </w:r>
      <w:r>
        <w:t xml:space="preserve"> </w:t>
      </w:r>
      <w:r>
        <w:rPr>
          <w:i/>
          <w:iCs/>
        </w:rPr>
        <w:t xml:space="preserve">Highest cost; probably out of scope.</w:t>
      </w:r>
    </w:p>
    <w:p>
      <w:pPr>
        <w:pStyle w:val="BodyText"/>
      </w:pPr>
      <w:r>
        <w:rPr>
          <w:b/>
          <w:bCs/>
        </w:rPr>
        <w:t xml:space="preserve">E. Fix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-retry outcome separately.</w:t>
      </w:r>
      <w:r>
        <w:t xml:space="preserve"> </w:t>
      </w:r>
      <w:r>
        <w:t xml:space="preserve">Regardless of which</w:t>
      </w:r>
      <w:r>
        <w:t xml:space="preserve"> </w:t>
      </w:r>
      <w:r>
        <w:t xml:space="preserve">option is chosen for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, consider whether a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whose</w:t>
      </w:r>
      <w:r>
        <w:t xml:space="preserve"> </w:t>
      </w:r>
      <w:r>
        <w:t xml:space="preserve">target is already absent should be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or a success. The current</w:t>
      </w:r>
      <w:r>
        <w:t xml:space="preserve"> </w:t>
      </w:r>
      <w:r>
        <w:t xml:space="preserve">choice is defensible and consistent across all three providers, but it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unsafe to retry blindly.</w:t>
      </w:r>
    </w:p>
    <w:p>
      <w:pPr>
        <w:pStyle w:val="BlockText"/>
      </w:pPr>
      <w:r>
        <w:rPr>
          <w:b/>
          <w:bCs/>
        </w:rPr>
        <w:t xml:space="preserve">Open question 3.</w:t>
      </w:r>
      <w:r>
        <w:t xml:space="preserve"> </w:t>
      </w:r>
      <w:r>
        <w:t xml:space="preserve">Which of A–E, and is exactly-once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a</w:t>
      </w:r>
      <w:r>
        <w:t xml:space="preserve"> </w:t>
      </w:r>
      <w:r>
        <w:t xml:space="preserve">requirement or a nice-to-have for the first release?</w:t>
      </w:r>
    </w:p>
    <w:bookmarkEnd w:id="20"/>
    <w:bookmarkStart w:id="21" w:name="Xe30f0c9ee66b9eecff3feea121e02f21c0bcac9"/>
    <w:p>
      <w:pPr>
        <w:pStyle w:val="Heading3"/>
      </w:pPr>
      <w:r>
        <w:t xml:space="preserve">4.6 Conformance gap</w:t>
      </w:r>
    </w:p>
    <w:p>
      <w:pPr>
        <w:pStyle w:val="FirstParagraph"/>
      </w:pPr>
      <w:r>
        <w:rPr>
          <w:rStyle w:val="VerbatimChar"/>
        </w:rPr>
        <w:t xml:space="preserve">PatchConformanceTest</w:t>
      </w:r>
      <w:r>
        <w:t xml:space="preserve"> </w:t>
      </w:r>
      <w:r>
        <w:t xml:space="preserve">has 40+ scenarios covering semantics, validation,</w:t>
      </w:r>
      <w:r>
        <w:t xml:space="preserve"> </w:t>
      </w:r>
      <w:r>
        <w:t xml:space="preserve">and error mapping — but</w:t>
      </w:r>
      <w:r>
        <w:t xml:space="preserve"> </w:t>
      </w:r>
      <w:r>
        <w:rPr>
          <w:b/>
          <w:bCs/>
        </w:rPr>
        <w:t xml:space="preserve">no concurrency or retry test</w:t>
      </w:r>
      <w:r>
        <w:t xml:space="preserve">. Nothing asserts</w:t>
      </w:r>
      <w:r>
        <w:t xml:space="preserve"> </w:t>
      </w:r>
      <w:r>
        <w:t xml:space="preserve">what happens when the same patch is applied twice, and nothing exercises</w:t>
      </w:r>
      <w:r>
        <w:t xml:space="preserve"> </w:t>
      </w:r>
      <w:r>
        <w:t xml:space="preserve">a raced patch. The classification logic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classifyRacedPatchRejection</w:t>
      </w:r>
      <w:r>
        <w:t xml:space="preserve"> </w:t>
      </w:r>
      <w:r>
        <w:t xml:space="preserve">on Cosmos,</w:t>
      </w:r>
      <w:r>
        <w:t xml:space="preserve"> </w:t>
      </w:r>
      <w:r>
        <w:rPr>
          <w:rStyle w:val="VerbatimChar"/>
        </w:rPr>
        <w:t xml:space="preserve">classifyPatchConditionFailure</w:t>
      </w:r>
      <w:r>
        <w:t xml:space="preserve"> </w:t>
      </w:r>
      <w:r>
        <w:t xml:space="preserve">on DynamoDB) is therefore only unit-tested against synthesised</w:t>
      </w:r>
      <w:r>
        <w:t xml:space="preserve"> </w:t>
      </w:r>
      <w:r>
        <w:t xml:space="preserve">exceptions, never against a real race.</w:t>
      </w:r>
    </w:p>
    <w:p>
      <w:pPr>
        <w:pStyle w:val="BlockText"/>
      </w:pPr>
      <w:r>
        <w:rPr>
          <w:b/>
          <w:bCs/>
        </w:rPr>
        <w:t xml:space="preserve">Open question 4.</w:t>
      </w:r>
      <w:r>
        <w:t xml:space="preserve"> </w:t>
      </w:r>
      <w:r>
        <w:t xml:space="preserve">Add a conformance test that applies the same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twice and asserts the documented semantics — whichever</w:t>
      </w:r>
      <w:r>
        <w:t xml:space="preserve"> </w:t>
      </w:r>
      <w:r>
        <w:t xml:space="preserve">semantics we choose in §4.5.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f762d564b158615d9aa3ca2400d0fff8e65422d"/>
    <w:p>
      <w:pPr>
        <w:pStyle w:val="Heading2"/>
      </w:pPr>
      <w:r>
        <w:t xml:space="preserve">5. Design aspect 3 — ETag precondition</w:t>
      </w:r>
    </w:p>
    <w:bookmarkStart w:id="23" w:name="X992a181a0822033519cbd12ebb66bd26c80e5c4"/>
    <w:p>
      <w:pPr>
        <w:pStyle w:val="Heading3"/>
      </w:pPr>
      <w:r>
        <w:t xml:space="preserve">5.1 There is no precondition option</w:t>
      </w:r>
    </w:p>
    <w:p>
      <w:pPr>
        <w:pStyle w:val="FirstParagraph"/>
      </w:pPr>
      <w:r>
        <w:rPr>
          <w:rStyle w:val="VerbatimChar"/>
        </w:rPr>
        <w:t xml:space="preserve">OperationOptions</w:t>
      </w:r>
      <w:r>
        <w:t xml:space="preserve"> </w:t>
      </w:r>
      <w:r>
        <w:t xml:space="preserve">exposes exactly three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OperationOptions.java:20-24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ttlSeconds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includeMetadata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ifMatch</w:t>
      </w:r>
      <w:r>
        <w:t xml:space="preserve">, no</w:t>
      </w:r>
      <w:r>
        <w:t xml:space="preserve"> </w:t>
      </w:r>
      <w:r>
        <w:rPr>
          <w:rStyle w:val="VerbatimChar"/>
        </w:rPr>
        <w:t xml:space="preserve">etag</w:t>
      </w:r>
      <w:r>
        <w:t xml:space="preserve">, no</w:t>
      </w:r>
      <w:r>
        <w:t xml:space="preserve"> </w:t>
      </w:r>
      <w:r>
        <w:rPr>
          <w:rStyle w:val="VerbatimChar"/>
        </w:rPr>
        <w:t xml:space="preserve">precondition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patch()</w:t>
      </w:r>
      <w:r>
        <w:t xml:space="preserve"> </w:t>
      </w:r>
      <w:r>
        <w:t xml:space="preserve">takes no</w:t>
      </w:r>
      <w:r>
        <w:t xml:space="preserve"> </w:t>
      </w:r>
      <w:r>
        <w:t xml:space="preserve">other parameter that could carry one.</w:t>
      </w:r>
    </w:p>
    <w:bookmarkEnd w:id="23"/>
    <w:bookmarkStart w:id="24" w:name="X2cff9e1b77927bfca0118ade6f614d8148bd33d"/>
    <w:p>
      <w:pPr>
        <w:pStyle w:val="Heading3"/>
      </w:pPr>
      <w:r>
        <w:t xml:space="preserve">5.2 Cosmos deliberately does not send</w:t>
      </w:r>
      <w:r>
        <w:t xml:space="preserve"> </w:t>
      </w:r>
      <w:r>
        <w:rPr>
          <w:rStyle w:val="VerbatimChar"/>
        </w:rPr>
        <w:t xml:space="preserve">If-Match</w:t>
      </w:r>
    </w:p>
    <w:p>
      <w:pPr>
        <w:pStyle w:val="FirstParagraph"/>
      </w:pPr>
      <w:r>
        <w:t xml:space="preserve">This is an explicit, documented decision rather than an oversight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CosmosProviderClient.java:340-349</w:t>
      </w:r>
      <w:r>
        <w:t xml:space="preserve">):</w:t>
      </w:r>
    </w:p>
    <w:p>
      <w:pPr>
        <w:pStyle w:val="BlockText"/>
      </w:pPr>
      <w:r>
        <w:t xml:space="preserve">An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 </w:t>
      </w:r>
      <w:r>
        <w:t xml:space="preserve">ETag would fail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concurrent mutation of the item,</w:t>
      </w:r>
      <w:r>
        <w:t xml:space="preserve"> </w:t>
      </w:r>
      <w:r>
        <w:t xml:space="preserve">including one touching a completely unrelated field, so two threads</w:t>
      </w:r>
      <w:r>
        <w:t xml:space="preserve"> </w:t>
      </w:r>
      <w:r>
        <w:t xml:space="preserve">patching disjoint fields would collide on Cosmos alone: DynamoDB's</w:t>
      </w:r>
      <w:r>
        <w:t xml:space="preserve"> </w:t>
      </w:r>
      <w:r>
        <w:rPr>
          <w:rStyle w:val="VerbatimChar"/>
        </w:rPr>
        <w:t xml:space="preserve">attribute_exists(...)</w:t>
      </w:r>
      <w:r>
        <w:t xml:space="preserve"> </w:t>
      </w:r>
      <w:r>
        <w:t xml:space="preserve">condition and Spanner's auto-retried read-write</w:t>
      </w:r>
      <w:r>
        <w:t xml:space="preserve"> </w:t>
      </w:r>
      <w:r>
        <w:t xml:space="preserve">transaction both let them through.</w:t>
      </w:r>
    </w:p>
    <w:p>
      <w:pPr>
        <w:pStyle w:val="FirstParagraph"/>
      </w:pPr>
      <w:r>
        <w:t xml:space="preserve">Instead Cosmos sends a</w:t>
      </w:r>
      <w:r>
        <w:t xml:space="preserve"> </w:t>
      </w:r>
      <w:r>
        <w:rPr>
          <w:b/>
          <w:bCs/>
        </w:rPr>
        <w:t xml:space="preserve">path-scoped</w:t>
      </w:r>
      <w:r>
        <w:t xml:space="preserve"> </w:t>
      </w:r>
      <w:r>
        <w:t xml:space="preserve">filter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setFilterPredicate</w:t>
      </w:r>
      <w:r>
        <w:t xml:space="preserve">) asserting only that the addressed paths exist.</w:t>
      </w:r>
      <w:r>
        <w:t xml:space="preserve"> </w:t>
      </w:r>
      <w:r>
        <w:rPr>
          <w:rStyle w:val="VerbatimChar"/>
        </w:rPr>
        <w:t xml:space="preserve">CosmosConstants.STATUS_PRECONDITION_FAILED</w:t>
      </w:r>
      <w:r>
        <w:t xml:space="preserve"> </w:t>
      </w:r>
      <w:r>
        <w:t xml:space="preserve">records the same rationale</w:t>
      </w:r>
      <w:r>
        <w:t xml:space="preserve"> </w:t>
      </w:r>
      <w:r>
        <w:t xml:space="preserve">and warns against reintroducing an ETag.</w:t>
      </w:r>
    </w:p>
    <w:p>
      <w:pPr>
        <w:pStyle w:val="BodyText"/>
      </w:pPr>
      <w:r>
        <w:t xml:space="preserve">The reasoning is sound: an item-scoped ETag would have made Cosmos the</w:t>
      </w:r>
      <w:r>
        <w:t xml:space="preserve"> </w:t>
      </w:r>
      <w:r>
        <w:t xml:space="preserve">odd one out and broken the portability invariant.</w:t>
      </w:r>
      <w:r>
        <w:t xml:space="preserve"> </w:t>
      </w:r>
      <w:r>
        <w:rPr>
          <w:b/>
          <w:bCs/>
        </w:rPr>
        <w:t xml:space="preserve">But note what this</w:t>
      </w:r>
      <w:r>
        <w:rPr>
          <w:b/>
          <w:bCs/>
        </w:rP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— the SDK currently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mechanism for item-scoped</w:t>
      </w:r>
      <w:r>
        <w:t xml:space="preserve"> </w:t>
      </w:r>
      <w:r>
        <w:t xml:space="preserve">optimistic concurrency on any operation, not just patch.</w:t>
      </w:r>
    </w:p>
    <w:bookmarkEnd w:id="24"/>
    <w:bookmarkStart w:id="25" w:name="X0115822df0e1ad8dacb48ac67b9ca2b55d100a7"/>
    <w:p>
      <w:pPr>
        <w:pStyle w:val="Heading3"/>
      </w:pPr>
      <w:r>
        <w:t xml:space="preserve">5.3 The read half exists; the write half does not</w:t>
      </w:r>
    </w:p>
    <w:p>
      <w:pPr>
        <w:pStyle w:val="FirstParagraph"/>
      </w:pPr>
      <w:r>
        <w:rPr>
          <w:rStyle w:val="VerbatimChar"/>
        </w:rPr>
        <w:t xml:space="preserve">DocumentMetadata.version()</w:t>
      </w:r>
      <w:r>
        <w:t xml:space="preserve"> </w:t>
      </w:r>
      <w:r>
        <w:t xml:space="preserve">is documented as the "provider-native</w:t>
      </w:r>
      <w:r>
        <w:t xml:space="preserve"> </w:t>
      </w:r>
      <w:r>
        <w:t xml:space="preserve">ETag/version string" (</w:t>
      </w:r>
      <w:r>
        <w:rPr>
          <w:rStyle w:val="VerbatimChar"/>
        </w:rPr>
        <w:t xml:space="preserve">DocumentMetadata.java:47-49</w:t>
      </w:r>
      <w:r>
        <w:t xml:space="preserve">). Only</w:t>
      </w:r>
      <w:r>
        <w:t xml:space="preserve"> </w:t>
      </w:r>
      <w:r>
        <w:rPr>
          <w:b/>
          <w:bCs/>
        </w:rPr>
        <w:t xml:space="preserve">Cosmos</w:t>
      </w:r>
      <w:r>
        <w:t xml:space="preserve"> </w:t>
      </w:r>
      <w:r>
        <w:t xml:space="preserve">populates it:</w:t>
      </w:r>
    </w:p>
    <w:p>
      <w:pPr>
        <w:pStyle w:val="SourceCode"/>
      </w:pPr>
      <w:r>
        <w:rPr>
          <w:rStyle w:val="VerbatimChar"/>
        </w:rPr>
        <w:t xml:space="preserve">CosmosProviderClient.java:224:  metaBuilder.version(response.getETag());</w:t>
      </w:r>
    </w:p>
    <w:p>
      <w:pPr>
        <w:pStyle w:val="FirstParagraph"/>
      </w:pPr>
      <w:r>
        <w:t xml:space="preserve">DynamoDB and Spanner leave it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So a caller can observe a version</w:t>
      </w:r>
      <w:r>
        <w:t xml:space="preserve"> </w:t>
      </w:r>
      <w:r>
        <w:t xml:space="preserve">on one provider, cannot observe it on the other two, and cannot send it</w:t>
      </w:r>
      <w:r>
        <w:t xml:space="preserve"> </w:t>
      </w:r>
      <w:r>
        <w:t xml:space="preserve">back anywhere. Half of an optimistic-concurrency primitive is exposed.</w:t>
      </w:r>
    </w:p>
    <w:p>
      <w:pPr>
        <w:pStyle w:val="BlockText"/>
      </w:pPr>
      <w:r>
        <w:rPr>
          <w:b/>
          <w:bCs/>
        </w:rPr>
        <w:t xml:space="preserve">Open question 5.</w:t>
      </w:r>
      <w:r>
        <w:t xml:space="preserve"> </w:t>
      </w:r>
      <w:r>
        <w:t xml:space="preserve">Either finish it or hide it. Leaving</w:t>
      </w:r>
      <w:r>
        <w:t xml:space="preserve"> </w:t>
      </w:r>
      <w:r>
        <w:rPr>
          <w:rStyle w:val="VerbatimChar"/>
        </w:rPr>
        <w:t xml:space="preserve">version()</w:t>
      </w:r>
      <w:r>
        <w:t xml:space="preserve"> </w:t>
      </w:r>
      <w:r>
        <w:t xml:space="preserve">populated on exactly one provider is itself a portability</w:t>
      </w:r>
      <w:r>
        <w:t xml:space="preserve"> </w:t>
      </w:r>
      <w:r>
        <w:t xml:space="preserve">wart — a caller who builds on it silently gets no protection on</w:t>
      </w:r>
      <w:r>
        <w:t xml:space="preserve"> </w:t>
      </w:r>
      <w:r>
        <w:t xml:space="preserve">DynamoDB and Spanner.</w:t>
      </w:r>
    </w:p>
    <w:bookmarkEnd w:id="25"/>
    <w:bookmarkStart w:id="26" w:name="X4b3f032005bda782f90020f329e991ccaef8aaf"/>
    <w:p>
      <w:pPr>
        <w:pStyle w:val="Heading3"/>
      </w:pPr>
      <w:r>
        <w:t xml:space="preserve">5.4 What a portable conditional write would cost</w:t>
      </w:r>
    </w:p>
    <w:p>
      <w:pPr>
        <w:pStyle w:val="FirstParagraph"/>
      </w:pPr>
      <w:r>
        <w:t xml:space="preserve">If the team wants</w:t>
      </w:r>
      <w:r>
        <w:t xml:space="preserve"> </w:t>
      </w:r>
      <w:r>
        <w:rPr>
          <w:rStyle w:val="VerbatimChar"/>
        </w:rPr>
        <w:t xml:space="preserve">patch(..., ifMatch = version)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Native support</w:t>
            </w:r>
          </w:p>
        </w:tc>
        <w:tc>
          <w:tcPr/>
          <w:p>
            <w:pPr>
              <w:pStyle w:val="Compact"/>
            </w:pPr>
            <w:r>
              <w:t xml:space="preserve">Work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</w:t>
            </w:r>
          </w:p>
        </w:tc>
        <w:tc>
          <w:tcPr/>
          <w:p>
            <w:pPr>
              <w:pStyle w:val="Compact"/>
            </w:pPr>
            <w:r>
              <w:t xml:space="preserve">✅ native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on item requests</w:t>
            </w:r>
          </w:p>
        </w:tc>
        <w:tc>
          <w:tcPr/>
          <w:p>
            <w:pPr>
              <w:pStyle w:val="Compact"/>
            </w:pPr>
            <w:r>
              <w:t xml:space="preserve">Small — plumb an option through</w:t>
            </w:r>
            <w:r>
              <w:t xml:space="preserve"> </w:t>
            </w:r>
            <w:r>
              <w:rPr>
                <w:rStyle w:val="VerbatimChar"/>
              </w:rPr>
              <w:t xml:space="preserve">CosmosItemRequestOptions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❌ none</w:t>
            </w:r>
          </w:p>
        </w:tc>
        <w:tc>
          <w:tcPr/>
          <w:p>
            <w:pPr>
              <w:pStyle w:val="Compact"/>
            </w:pPr>
            <w:r>
              <w:t xml:space="preserve">Maintain a synthetic version attribute:</w:t>
            </w:r>
            <w:r>
              <w:t xml:space="preserve"> </w:t>
            </w:r>
            <w:r>
              <w:rPr>
                <w:rStyle w:val="VerbatimChar"/>
              </w:rPr>
              <w:t xml:space="preserve">ConditionExpression #v = :v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SET #v = :v + 1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write path, not just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t xml:space="preserve">❌ none</w:t>
            </w:r>
          </w:p>
        </w:tc>
        <w:tc>
          <w:tcPr/>
          <w:p>
            <w:pPr>
              <w:pStyle w:val="Compact"/>
            </w:pPr>
            <w:r>
              <w:t xml:space="preserve">A version column or commit timestamp maintained inside the existing read-write transaction — tractable, since patch is already transactional</w:t>
            </w:r>
          </w:p>
        </w:tc>
      </w:tr>
    </w:tbl>
    <w:p>
      <w:pPr>
        <w:pStyle w:val="BodyText"/>
      </w:pPr>
      <w:r>
        <w:t xml:space="preserve">Two of the three need a</w:t>
      </w:r>
      <w:r>
        <w:t xml:space="preserve"> </w:t>
      </w:r>
      <w:r>
        <w:rPr>
          <w:b/>
          <w:bCs/>
        </w:rPr>
        <w:t xml:space="preserve">stored format change affecting every write</w:t>
      </w:r>
      <w:r>
        <w:rPr>
          <w:b/>
          <w:bCs/>
        </w:rPr>
        <w:t xml:space="preserve"> </w:t>
      </w:r>
      <w:r>
        <w:rPr>
          <w:b/>
          <w:bCs/>
        </w:rPr>
        <w:t xml:space="preserve">path</w:t>
      </w:r>
      <w:r>
        <w:t xml:space="preserve">, which is breaking for existing data. Per this repo's portability</w:t>
      </w:r>
      <w:r>
        <w:t xml:space="preserve"> </w:t>
      </w:r>
      <w:r>
        <w:t xml:space="preserve">rules, a partial rollout is not an option: a conditional-write feature</w:t>
      </w:r>
      <w:r>
        <w:t xml:space="preserve"> </w:t>
      </w:r>
      <w:r>
        <w:t xml:space="preserve">supported on one provider and silently ignored on another is exactly the</w:t>
      </w:r>
      <w:r>
        <w:t xml:space="preserve"> </w:t>
      </w:r>
      <w:r>
        <w:t xml:space="preserve">silent divergence the conformance contract forbids. It would have to be</w:t>
      </w:r>
      <w:r>
        <w:t xml:space="preserve"> </w:t>
      </w:r>
      <w:r>
        <w:t xml:space="preserve">gated by a new capability (e.g.</w:t>
      </w:r>
      <w:r>
        <w:t xml:space="preserve"> </w:t>
      </w:r>
      <w:r>
        <w:rPr>
          <w:rStyle w:val="VerbatimChar"/>
        </w:rPr>
        <w:t xml:space="preserve">CONDITIONAL_WRITE</w:t>
      </w:r>
      <w:r>
        <w:t xml:space="preserve">) returning</w:t>
      </w:r>
      <w:r>
        <w:t xml:space="preserve"> </w:t>
      </w:r>
      <w:r>
        <w:rPr>
          <w:rStyle w:val="VerbatimChar"/>
        </w:rPr>
        <w:t xml:space="preserve">UNSUPPORTED_CAPABILITY</w:t>
      </w:r>
      <w:r>
        <w:t xml:space="preserve"> </w:t>
      </w:r>
      <w:r>
        <w:t xml:space="preserve">where unimplemented.</w:t>
      </w:r>
    </w:p>
    <w:p>
      <w:pPr>
        <w:pStyle w:val="BlockText"/>
      </w:pPr>
      <w:r>
        <w:rPr>
          <w:b/>
          <w:bCs/>
        </w:rPr>
        <w:t xml:space="preserve">Open question 6.</w:t>
      </w:r>
      <w:r>
        <w:t xml:space="preserve"> </w:t>
      </w:r>
      <w:r>
        <w:t xml:space="preserve">Is item-scoped optimistic concurrency a roadmap</w:t>
      </w:r>
      <w:r>
        <w:t xml:space="preserve"> </w:t>
      </w:r>
      <w:r>
        <w:t xml:space="preserve">item at all? If yes it is a cross-cutting feature in its own right, not</w:t>
      </w:r>
      <w:r>
        <w:t xml:space="preserve"> </w:t>
      </w:r>
      <w:r>
        <w:t xml:space="preserve">a patch option — and §4.5 option B (path-scoped CAS) may deliver most</w:t>
      </w:r>
      <w:r>
        <w:t xml:space="preserve"> </w:t>
      </w:r>
      <w:r>
        <w:t xml:space="preserve">of the practical value at a fraction of the cost.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c6cb10107b9c53bb0adaa308e7e266d9918727"/>
    <w:p>
      <w:pPr>
        <w:pStyle w:val="Heading2"/>
      </w:pPr>
      <w:r>
        <w:t xml:space="preserve">6. Consolidated open questions</w:t>
      </w:r>
    </w:p>
    <w:p>
      <w:pPr>
        <w:pStyle w:val="Compact"/>
        <w:numPr>
          <w:ilvl w:val="0"/>
          <w:numId w:val="1005"/>
        </w:numPr>
      </w:pPr>
      <w:r>
        <w:t xml:space="preserve">Should per-provider patch cost shape (Spanner rewrites the whole</w:t>
      </w:r>
      <w:r>
        <w:t xml:space="preserve"> </w:t>
      </w:r>
      <w:r>
        <w:t xml:space="preserve">document; Cosmos usually costs 2 RTT) be documented or declared?</w:t>
      </w:r>
    </w:p>
    <w:p>
      <w:pPr>
        <w:pStyle w:val="Compact"/>
        <w:numPr>
          <w:ilvl w:val="0"/>
          <w:numId w:val="1005"/>
        </w:numPr>
      </w:pPr>
      <w:r>
        <w:t xml:space="preserve">Is "no SDK retry layer, provider SDK defaults only" intentional and</w:t>
      </w:r>
      <w:r>
        <w:t xml:space="preserve"> </w:t>
      </w:r>
      <w:r>
        <w:t xml:space="preserve">documented?</w:t>
      </w:r>
    </w:p>
    <w:p>
      <w:pPr>
        <w:pStyle w:val="Compact"/>
        <w:numPr>
          <w:ilvl w:val="0"/>
          <w:numId w:val="1005"/>
        </w:numPr>
      </w:pPr>
      <w:r>
        <w:t xml:space="preserve">Which mitigation for non-idempotent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— A (document),</w:t>
      </w:r>
      <w:r>
        <w:t xml:space="preserve"> </w:t>
      </w:r>
      <w:r>
        <w:t xml:space="preserve">B (opt-in CAS), C (suppress transport retry), D (idempotency token),</w:t>
      </w:r>
      <w:r>
        <w:t xml:space="preserve"> </w:t>
      </w:r>
      <w:r>
        <w:t xml:space="preserve">E (revisit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retry outcome)? Is exactly-once required for v1?</w:t>
      </w:r>
    </w:p>
    <w:p>
      <w:pPr>
        <w:pStyle w:val="Compact"/>
        <w:numPr>
          <w:ilvl w:val="0"/>
          <w:numId w:val="1005"/>
        </w:numPr>
      </w:pPr>
      <w:r>
        <w:t xml:space="preserve">Add a concurrency/double-apply conformance test.</w:t>
      </w:r>
    </w:p>
    <w:p>
      <w:pPr>
        <w:pStyle w:val="Compact"/>
        <w:numPr>
          <w:ilvl w:val="0"/>
          <w:numId w:val="1005"/>
        </w:numPr>
      </w:pPr>
      <w:r>
        <w:t xml:space="preserve">Finish or hide</w:t>
      </w:r>
      <w:r>
        <w:t xml:space="preserve"> </w:t>
      </w:r>
      <w:r>
        <w:rPr>
          <w:rStyle w:val="VerbatimChar"/>
        </w:rPr>
        <w:t xml:space="preserve">DocumentMetadata.version()</w:t>
      </w:r>
      <w:r>
        <w:t xml:space="preserve">, which only Cosmos</w:t>
      </w:r>
      <w:r>
        <w:t xml:space="preserve"> </w:t>
      </w:r>
      <w:r>
        <w:t xml:space="preserve">populates.</w:t>
      </w:r>
    </w:p>
    <w:p>
      <w:pPr>
        <w:pStyle w:val="Compact"/>
        <w:numPr>
          <w:ilvl w:val="0"/>
          <w:numId w:val="1005"/>
        </w:numPr>
      </w:pPr>
      <w:r>
        <w:t xml:space="preserve">Is item-scoped optimistic concurrency (</w:t>
      </w:r>
      <w:r>
        <w:rPr>
          <w:rStyle w:val="VerbatimChar"/>
        </w:rPr>
        <w:t xml:space="preserve">CONDITIONAL_WRITE</w:t>
      </w:r>
      <w:r>
        <w:t xml:space="preserve">) on the</w:t>
      </w:r>
      <w:r>
        <w:t xml:space="preserve"> </w:t>
      </w:r>
      <w:r>
        <w:t xml:space="preserve">roadmap, and is it a patch feature or a cross-cutting one?</w:t>
      </w:r>
    </w:p>
    <w:p>
      <w:pPr>
        <w:pStyle w:val="FirstParagraph"/>
      </w:pPr>
      <w:r>
        <w:t xml:space="preserve">Item to verify before the meeting: the default transport-retry behaviour</w:t>
      </w:r>
      <w:r>
        <w:t xml:space="preserve"> </w:t>
      </w:r>
      <w:r>
        <w:t xml:space="preserve">of the Azure Cosmos Java SDK and AWS SDK v2 for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 </w:t>
      </w:r>
      <w:r>
        <w:t xml:space="preserve">(§4.4 item 2). It determines whether question 3 is urgent or theoretical.</w:t>
      </w:r>
    </w:p>
    <w:p>
      <w:r>
        <w:pict>
          <v:rect style="width:0;height:1.5pt" o:hralign="center" o:hrstd="t" o:hr="t"/>
        </w:pict>
      </w:r>
    </w:p>
    <w:bookmarkEnd w:id="28"/>
    <w:bookmarkStart w:id="29" w:name="X693988a3332c653c16e589d31ace8cc5b69f84b"/>
    <w:p>
      <w:pPr>
        <w:pStyle w:val="Heading2"/>
      </w:pPr>
      <w:r>
        <w:t xml:space="preserve">7. Evidence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operation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multiclouddb-api/.../PatchOperation.java:92-101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Overlapping paths rejected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multiclouddb-conformance/.../us28/PatchConformanceTest.java:460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server-side 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multiclouddb-provider-cosmos/.../CosmosProviderClient.java:391-452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validating pre-read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CosmosProviderClient.java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validatePatchState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needsPatchStateValidation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filter predicate, not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CosmosProviderClient.java:325-349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CosmosConstants.java:133-152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server-side increment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CosmosProviderClient.java:414-419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  <w:r>
              <w:t xml:space="preserve"> </w:t>
            </w:r>
            <w:r>
              <w:t xml:space="preserve">+ 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DynamoProviderClient.java:443-520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 server-side increment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DynamoProviderClient.java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SET x = x + :v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 overflow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DynamoProviderClient.java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addIntegralResultBounds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 before-image 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DynamoProviderClient.java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classifyPatchConditionFailure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 transactional RMW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SpannerProviderClient.java:374-460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 client-side increment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SpannerProviderClient.java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addDelta(base, op.value())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 whole-envelope rewrite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SpannerProviderClient.java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mutation.set(FIELD_DATA)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 no</w:t>
            </w:r>
            <w:r>
              <w:t xml:space="preserve"> </w:t>
            </w:r>
            <w:r>
              <w:rPr>
                <w:rStyle w:val="VerbatimChar"/>
              </w:rPr>
              <w:t xml:space="preserve">NESTED_PATCH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SpannerCapabilities.java:36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retryable</w:t>
            </w:r>
            <w:r>
              <w:t xml:space="preserve"> </w:t>
            </w:r>
            <w:r>
              <w:t xml:space="preserve">flag exists but unused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MulticloudDbError.java:23,59</w:t>
            </w:r>
            <w:r>
              <w:t xml:space="preserve">; no retry class in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retryable status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CosmosErrorMapper.java:76-81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precondition in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OperationOptions.java:20-24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version()</w:t>
            </w:r>
            <w:r>
              <w:t xml:space="preserve"> </w:t>
            </w:r>
            <w:r>
              <w:t xml:space="preserve">populated only by Cosmos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DocumentMetadata.java:47-49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CosmosProviderClient.java:224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Patch API — Design Review</dc:title>
  <dc:creator/>
  <cp:keywords/>
  <dcterms:created xsi:type="dcterms:W3CDTF">2026-08-19T20:47:09Z</dcterms:created>
  <dcterms:modified xsi:type="dcterms:W3CDTF">2026-08-19T20:47:09Z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multiclouddb-sdk-for-java · for team discussion</vt:lpwstr>
  </property>
</Properties>
</file>