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Allen Moncey Varghese</w:t>
      </w:r>
    </w:p>
    <w:p>
      <w:r>
        <w:rPr>
          <w:b w:val="0"/>
        </w:rPr>
        <w:t>+1 (480) 819-8380 | allen.moncey@gmail.com</w:t>
      </w:r>
    </w:p>
    <w:p>
      <w:r>
        <w:rPr>
          <w:b w:val="0"/>
        </w:rPr>
        <w:t>linkedin.com/in/allen-moncey-varghese-35aa01119</w:t>
      </w:r>
    </w:p>
    <w:p>
      <w:pPr>
        <w:pStyle w:val="Heading1"/>
      </w:pPr>
      <w:r>
        <w:t>Professional Summary</w:t>
      </w:r>
    </w:p>
    <w:p>
      <w:r>
        <w:t>Manufacturing engineering PhD student specializing in applied machine learning, robotic metal additive manufacturing, sensor analytics, and digital twins. Hands-on experience programming and printing with a robot-mounted Meltio system and troubleshooting software and robot issues. MS in industrial engineering with a focus on industrial statistics.</w:t>
      </w:r>
    </w:p>
    <w:p>
      <w:pPr>
        <w:pStyle w:val="Heading1"/>
      </w:pPr>
      <w:r>
        <w:t>Technical Skills</w:t>
      </w:r>
    </w:p>
    <w:p>
      <w:r>
        <w:rPr>
          <w:b w:val="0"/>
        </w:rPr>
        <w:t>Programming and analytics: Python, SQL, MATLAB, R, C++, NumPy, Pandas, Matplotlib, Tableau, JMP Pro</w:t>
      </w:r>
    </w:p>
    <w:p>
      <w:r>
        <w:rPr>
          <w:b w:val="0"/>
        </w:rPr>
        <w:t>Machine learning: PyTorch, scikit-learn, convolutional autoencoders, vector quantized variational autoencoders, classification, statistical inference, Bayesian modeling</w:t>
      </w:r>
    </w:p>
    <w:p>
      <w:r>
        <w:t>Manufacturing and sensing: Meltio robotic metal 3D printing, robot programming, print execution, software and robot troubleshooting, DOE, SPC, Six Sigma DMAIC, root cause analysis, FFT, STFT, computer vision</w:t>
      </w:r>
    </w:p>
    <w:p>
      <w:r>
        <w:rPr>
          <w:b w:val="0"/>
        </w:rPr>
        <w:t>Design and simulation: Fusion 360, SolidWorks, ANSYS, AutoCAD, Unreal Engine 5, NVIDIA Omniverse, real-time sensor streaming</w:t>
      </w:r>
    </w:p>
    <w:p>
      <w:pPr>
        <w:pStyle w:val="Heading1"/>
      </w:pPr>
      <w:r>
        <w:t>Professional Experience</w:t>
      </w:r>
    </w:p>
    <w:p>
      <w:r>
        <w:rPr>
          <w:b/>
        </w:rPr>
        <w:t>Graduate Research Associate | Arizona State University | Tempe, AZ</w:t>
      </w:r>
    </w:p>
    <w:p>
      <w:r>
        <w:rPr>
          <w:b w:val="0"/>
        </w:rPr>
        <w:t>August 2023 - Present</w:t>
      </w:r>
    </w:p>
    <w:p>
      <w:pPr>
        <w:pStyle w:val="ListBullet"/>
        <w:spacing w:after="60"/>
      </w:pPr>
      <w:r>
        <w:t>Developed an FC-VQ-VAE architecture to represent 22 kHz CNC audio and 10 kHz accelerometer streams as discrete codebook tokens, achieving approximately 25x compression for digital twin synchronization.</w:t>
      </w:r>
    </w:p>
    <w:p>
      <w:pPr>
        <w:pStyle w:val="ListBullet"/>
        <w:spacing w:after="60"/>
      </w:pPr>
      <w:r>
        <w:t>Developed a bandsaw tooth-quality inspection pipeline with M.K. Morse Co. using profile contour extraction and a quantitative wear metric to automate inspection.</w:t>
      </w:r>
    </w:p>
    <w:p>
      <w:pPr>
        <w:pStyle w:val="ListBullet"/>
        <w:spacing w:after="60"/>
      </w:pPr>
      <w:r>
        <w:t>Built a machining-condition classifier using compressed token representations to evaluate their utility for downstream process monitoring.</w:t>
      </w:r>
    </w:p>
    <w:p>
      <w:pPr>
        <w:pStyle w:val="ListBullet"/>
        <w:spacing w:after="60"/>
      </w:pPr>
      <w:r>
        <w:t>Designed and curated a four-hour CNC audio dataset using DOE across feedrate and depth-of-cut parameters to support reproducible model evaluation.</w:t>
      </w:r>
    </w:p>
    <w:p>
      <w:pPr>
        <w:pStyle w:val="ListBullet"/>
        <w:spacing w:after="60"/>
      </w:pPr>
      <w:r>
        <w:t>Programmed and operated a Meltio metal 3D printing system mounted on a robot arm; diagnosed and resolved software and robot issues during printing research.</w:t>
      </w:r>
    </w:p>
    <w:p>
      <w:r>
        <w:rPr>
          <w:b/>
        </w:rPr>
        <w:t>Graduate Research Volunteer | Arizona State University | Tempe, AZ</w:t>
      </w:r>
    </w:p>
    <w:p>
      <w:r>
        <w:rPr>
          <w:b w:val="0"/>
        </w:rPr>
        <w:t>November 2022 - August 2023</w:t>
      </w:r>
    </w:p>
    <w:p>
      <w:pPr>
        <w:pStyle w:val="ListBullet"/>
        <w:spacing w:after="60"/>
      </w:pPr>
      <w:r>
        <w:t>Created machining-center CAD models in Fusion 360 and integrated them into Unreal Engine 5.1 for digital twin experiments and VR tool-failure simulations.</w:t>
      </w:r>
    </w:p>
    <w:p>
      <w:r>
        <w:br w:type="page"/>
      </w:r>
    </w:p>
    <w:p>
      <w:pPr>
        <w:pStyle w:val="Heading1"/>
      </w:pPr>
      <w:r>
        <w:t>Additional Experience</w:t>
      </w:r>
    </w:p>
    <w:p>
      <w:r>
        <w:rPr>
          <w:b/>
        </w:rPr>
        <w:t>Graduate Research Assistant | Arizona State University | Tempe, AZ</w:t>
      </w:r>
    </w:p>
    <w:p>
      <w:r>
        <w:rPr>
          <w:b w:val="0"/>
        </w:rPr>
        <w:t>December 2020 - July 2022</w:t>
      </w:r>
    </w:p>
    <w:p>
      <w:pPr>
        <w:pStyle w:val="ListBullet"/>
        <w:spacing w:after="60"/>
      </w:pPr>
      <w:r>
        <w:t>Built a multi-variant SEIR epidemic simulator in MATLAB with testing and vaccination dynamics, achieving NMSE of approximately 0.28 with AR(2) calibration.</w:t>
      </w:r>
    </w:p>
    <w:p>
      <w:pPr>
        <w:pStyle w:val="ListBullet"/>
        <w:spacing w:after="60"/>
      </w:pPr>
      <w:r>
        <w:t>Developed Tableau workflows for data cleaning, outlier removal, and model-validation visualization.</w:t>
      </w:r>
    </w:p>
    <w:p>
      <w:r>
        <w:rPr>
          <w:b/>
        </w:rPr>
        <w:t>Production and Operations Engineer | Hebron Greenfield | Kochi, India</w:t>
      </w:r>
    </w:p>
    <w:p>
      <w:r>
        <w:rPr>
          <w:b w:val="0"/>
        </w:rPr>
        <w:t>May 2019 - July 2020</w:t>
      </w:r>
    </w:p>
    <w:p>
      <w:pPr>
        <w:pStyle w:val="ListBullet"/>
        <w:spacing w:after="60"/>
      </w:pPr>
      <w:r>
        <w:t>Reduced production cycle time by 25% and increased profit margins by 20% across 15 projects through data-driven scheduling and process improvement.</w:t>
      </w:r>
    </w:p>
    <w:p>
      <w:pPr>
        <w:pStyle w:val="ListBullet"/>
        <w:spacing w:after="60"/>
      </w:pPr>
      <w:r>
        <w:t>Achieved 95% on-time delivery through purchase-order planning and expediting; reduced material waste by 10% through a reuse policy.</w:t>
      </w:r>
    </w:p>
    <w:p>
      <w:r>
        <w:rPr>
          <w:b/>
        </w:rPr>
        <w:t>Manufacturing Intern | Kerala Agro Machinery Corporation Ltd | Kochi, India</w:t>
      </w:r>
    </w:p>
    <w:p>
      <w:r>
        <w:rPr>
          <w:b w:val="0"/>
        </w:rPr>
        <w:t>May 2017 - July 2017</w:t>
      </w:r>
    </w:p>
    <w:p>
      <w:pPr>
        <w:pStyle w:val="ListBullet"/>
        <w:spacing w:after="60"/>
      </w:pPr>
      <w:r>
        <w:t>Supported diesel-powered tiller production and reduced assembly time by 15% through shift-overlap optimization.</w:t>
      </w:r>
    </w:p>
    <w:p>
      <w:pPr>
        <w:pStyle w:val="Heading1"/>
      </w:pPr>
      <w:r>
        <w:t>Education</w:t>
      </w:r>
    </w:p>
    <w:p>
      <w:r>
        <w:rPr>
          <w:b/>
        </w:rPr>
        <w:t>PhD in Manufacturing Engineering | Arizona State University</w:t>
      </w:r>
    </w:p>
    <w:p>
      <w:r>
        <w:t>August 2023 - Present | Expected graduation May 2027 | GPA 4.0/4.0</w:t>
      </w:r>
    </w:p>
    <w:p>
      <w:r>
        <w:rPr>
          <w:b/>
        </w:rPr>
        <w:t>MS in Industrial Engineering | Arizona State University</w:t>
      </w:r>
    </w:p>
    <w:p>
      <w:r>
        <w:rPr>
          <w:b w:val="0"/>
        </w:rPr>
        <w:t>August 2020 - August 2022 | Industrial Statistics | GPA 3.78/4.0</w:t>
      </w:r>
    </w:p>
    <w:p>
      <w:r>
        <w:rPr>
          <w:b/>
        </w:rPr>
        <w:t>BTech in Mechanical Engineering | Vellore Institute of Technology</w:t>
      </w:r>
    </w:p>
    <w:p>
      <w:r>
        <w:rPr>
          <w:b w:val="0"/>
        </w:rPr>
        <w:t>July 2015 - May 2019</w:t>
      </w:r>
    </w:p>
    <w:p>
      <w:pPr>
        <w:pStyle w:val="Heading1"/>
      </w:pPr>
      <w:r>
        <w:t>Certifications</w:t>
      </w:r>
    </w:p>
    <w:p>
      <w:r>
        <w:rPr>
          <w:b w:val="0"/>
        </w:rPr>
        <w:t>Lean Six Sigma Green Belt | KPMG India | KC012020117</w:t>
      </w:r>
    </w:p>
    <w:p>
      <w:r>
        <w:rPr>
          <w:b w:val="0"/>
        </w:rPr>
        <w:t>Coursera: Accelerated Computer Science Fundamentals; Data Science Foundations using R; Statistical Inference; Regression Models; Practical Machine Learning</w:t>
      </w:r>
    </w:p>
    <w:p>
      <w:r>
        <w:rPr>
          <w:b w:val="0"/>
        </w:rPr>
        <w:t>Toastmasters: Competent Communicator; Competent Leader; Advanced Leadership Bronze</w:t>
      </w:r>
    </w:p>
    <w:p>
      <w:pPr>
        <w:pStyle w:val="Heading1"/>
      </w:pPr>
      <w:r>
        <w:t>Selected Publications</w:t>
      </w:r>
    </w:p>
    <w:p>
      <w:r>
        <w:rPr>
          <w:b w:val="0"/>
        </w:rPr>
        <w:t>Varghese, A., Starly, B., and Iquebal, A. (2025). Complex value autoencoder for machinery audio generation. Manufacturing Letters, 44, 1468-1478.</w:t>
      </w:r>
    </w:p>
    <w:p>
      <w:r>
        <w:rPr>
          <w:b w:val="0"/>
        </w:rPr>
        <w:t>Azad, F. T., Dodge, R. W., Varghese, A. M., et al. (2022). SIRTEM: Spatially informed rapid testing for epidemic modeling and response to COVID-19. ACM Transactions on Spatial Algorithms and Systems, 8(4), 1-43.</w:t>
      </w:r>
    </w:p>
    <w:p>
      <w:pPr>
        <w:pStyle w:val="Heading1"/>
      </w:pPr>
      <w:r>
        <w:t>Selected Honors</w:t>
      </w:r>
    </w:p>
    <w:p>
      <w:r>
        <w:rPr>
          <w:b w:val="0"/>
        </w:rPr>
        <w:t>Fulton Fellows Fellowship, ASU (2023-2027); NSF Travel Award for NAMRC 53 (2025)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