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高速电路设计实践</w:t>
      </w:r>
    </w:p>
    <w:p>
      <w:pPr>
        <w:numPr>
          <w:ilvl w:val="0"/>
          <w:numId w:val="1"/>
        </w:numPr>
        <w:rPr>
          <w:rFonts w:hint="eastAsia"/>
          <w:lang w:val="en-US" w:eastAsia="zh-CN"/>
        </w:rPr>
      </w:pPr>
      <w:r>
        <w:rPr>
          <w:rFonts w:hint="eastAsia"/>
          <w:lang w:val="en-US" w:eastAsia="zh-CN"/>
        </w:rPr>
        <w:t>概述</w:t>
      </w:r>
    </w:p>
    <w:p>
      <w:pPr>
        <w:numPr>
          <w:ilvl w:val="0"/>
          <w:numId w:val="2"/>
        </w:numPr>
        <w:rPr>
          <w:rFonts w:hint="eastAsia"/>
          <w:lang w:val="en-US" w:eastAsia="zh-CN"/>
        </w:rPr>
      </w:pPr>
      <w:r>
        <w:rPr>
          <w:rFonts w:hint="eastAsia"/>
          <w:lang w:val="en-US" w:eastAsia="zh-CN"/>
        </w:rPr>
        <w:t>如何区分高速和低速</w:t>
      </w:r>
    </w:p>
    <w:p>
      <w:pPr>
        <w:numPr>
          <w:ilvl w:val="0"/>
          <w:numId w:val="0"/>
        </w:numPr>
        <w:ind w:firstLine="420" w:firstLineChars="0"/>
      </w:pPr>
      <w:r>
        <w:drawing>
          <wp:inline distT="0" distB="0" distL="114300" distR="114300">
            <wp:extent cx="5270500" cy="3053715"/>
            <wp:effectExtent l="0" t="0" r="635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05371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设计中需要考虑的最高频率往往取决于信号的有效频率（或称转折频率）</w:t>
      </w:r>
      <w:r>
        <w:rPr>
          <w:rFonts w:hint="eastAsia"/>
          <w:position w:val="-14"/>
          <w:lang w:val="en-US" w:eastAsia="zh-CN"/>
        </w:rPr>
        <w:object>
          <v:shape id="_x0000_i1025" o:spt="75" type="#_x0000_t75" style="height:19pt;width:30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p>
    <w:p>
      <w:pPr>
        <w:numPr>
          <w:ilvl w:val="0"/>
          <w:numId w:val="0"/>
        </w:numPr>
        <w:ind w:firstLine="420" w:firstLineChars="0"/>
        <w:jc w:val="center"/>
      </w:pPr>
      <w:r>
        <w:drawing>
          <wp:inline distT="0" distB="0" distL="114300" distR="114300">
            <wp:extent cx="2400300" cy="590550"/>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
                    <a:stretch>
                      <a:fillRect/>
                    </a:stretch>
                  </pic:blipFill>
                  <pic:spPr>
                    <a:xfrm>
                      <a:off x="0" y="0"/>
                      <a:ext cx="2400300" cy="59055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对于低速信号而言，由于传输路径上各点电平近似相等，因此可以采用集总式的思维来看待传输路径，即传输路径上各点的状态相同，在分析时可以集中到一点。对于高速信号而言，传输路径上各点的电平不同，需要采用分布式的思维来看待传输路径，即不能将传输路径集中成一点看待，而应视为多个状态不同的点。</w:t>
      </w:r>
    </w:p>
    <w:p>
      <w:pPr>
        <w:numPr>
          <w:ilvl w:val="0"/>
          <w:numId w:val="0"/>
        </w:numPr>
        <w:ind w:firstLine="420" w:firstLineChars="0"/>
        <w:jc w:val="both"/>
        <w:rPr>
          <w:rFonts w:hint="eastAsia"/>
          <w:lang w:val="en-US" w:eastAsia="zh-CN"/>
        </w:rPr>
      </w:pPr>
      <w:r>
        <w:rPr>
          <w:rFonts w:hint="eastAsia"/>
          <w:lang w:val="en-US" w:eastAsia="zh-CN"/>
        </w:rPr>
        <w:t>一般而言，高速和低速的区分，不仅取决于信号频率，还和传输路径有关。在信号传输路径（即信号线的长度）小于有效波长的1/6时，可以认为信号是低速的。</w:t>
      </w:r>
    </w:p>
    <w:p>
      <w:pPr>
        <w:numPr>
          <w:ilvl w:val="0"/>
          <w:numId w:val="0"/>
        </w:numPr>
        <w:ind w:firstLine="420" w:firstLineChars="0"/>
        <w:jc w:val="both"/>
      </w:pPr>
      <w:r>
        <w:drawing>
          <wp:inline distT="0" distB="0" distL="114300" distR="114300">
            <wp:extent cx="5270500" cy="331470"/>
            <wp:effectExtent l="0" t="0" r="6350" b="1143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8"/>
                    <a:stretch>
                      <a:fillRect/>
                    </a:stretch>
                  </pic:blipFill>
                  <pic:spPr>
                    <a:xfrm>
                      <a:off x="0" y="0"/>
                      <a:ext cx="5270500" cy="331470"/>
                    </a:xfrm>
                    <a:prstGeom prst="rect">
                      <a:avLst/>
                    </a:prstGeom>
                    <a:noFill/>
                    <a:ln w="9525">
                      <a:noFill/>
                    </a:ln>
                  </pic:spPr>
                </pic:pic>
              </a:graphicData>
            </a:graphic>
          </wp:inline>
        </w:drawing>
      </w:r>
    </w:p>
    <w:p>
      <w:pPr>
        <w:numPr>
          <w:ilvl w:val="0"/>
          <w:numId w:val="0"/>
        </w:numPr>
        <w:ind w:firstLine="420" w:firstLineChars="0"/>
        <w:jc w:val="both"/>
      </w:pPr>
      <w:r>
        <w:drawing>
          <wp:inline distT="0" distB="0" distL="114300" distR="114300">
            <wp:extent cx="5267960" cy="1081405"/>
            <wp:effectExtent l="0" t="0" r="8890" b="444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9"/>
                    <a:stretch>
                      <a:fillRect/>
                    </a:stretch>
                  </pic:blipFill>
                  <pic:spPr>
                    <a:xfrm>
                      <a:off x="0" y="0"/>
                      <a:ext cx="5267960" cy="108140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综上所述，区分高速低速的步骤如下：</w:t>
      </w:r>
    </w:p>
    <w:p>
      <w:pPr>
        <w:numPr>
          <w:ilvl w:val="0"/>
          <w:numId w:val="0"/>
        </w:numPr>
        <w:ind w:firstLine="420" w:firstLineChars="0"/>
        <w:rPr>
          <w:rFonts w:hint="eastAsia" w:asciiTheme="minorEastAsia" w:hAnsiTheme="minorEastAsia" w:cstheme="minorEastAsia"/>
          <w:sz w:val="21"/>
          <w:szCs w:val="21"/>
          <w:lang w:val="en-US" w:eastAsia="zh-CN"/>
        </w:rPr>
      </w:pPr>
      <w:r>
        <w:rPr>
          <w:rFonts w:hint="eastAsia"/>
          <w:lang w:val="en-US" w:eastAsia="zh-CN"/>
        </w:rPr>
        <w:t>第一步，获取信号的有效频率</w:t>
      </w:r>
      <w:r>
        <w:rPr>
          <w:rFonts w:hint="eastAsia"/>
          <w:position w:val="-14"/>
          <w:sz w:val="13"/>
          <w:szCs w:val="13"/>
          <w:lang w:val="en-US" w:eastAsia="zh-CN"/>
        </w:rPr>
        <w:object>
          <v:shape id="_x0000_i1026" o:spt="75" type="#_x0000_t75" style="height:19pt;width:30pt;" o:ole="t" filled="f" o:preferrelative="t" stroked="f" coordsize="21600,21600">
            <v:path/>
            <v:fill on="f" focussize="0,0"/>
            <v:stroke on="f"/>
            <v:imagedata r:id="rId6" o:title=""/>
            <o:lock v:ext="edit" aspectratio="t"/>
            <w10:wrap type="none"/>
            <w10:anchorlock/>
          </v:shape>
          <o:OLEObject Type="Embed" ProgID="Equation.KSEE3" ShapeID="_x0000_i1026" DrawAspect="Content" ObjectID="_1468075726" r:id="rId10">
            <o:LockedField>false</o:LockedField>
          </o:OLEObject>
        </w:object>
      </w:r>
      <w:r>
        <w:rPr>
          <w:rFonts w:hint="eastAsia" w:asciiTheme="minorEastAsia" w:hAnsiTheme="minorEastAsia" w:cstheme="minorEastAsia"/>
          <w:sz w:val="21"/>
          <w:szCs w:val="21"/>
          <w:lang w:val="en-US" w:eastAsia="zh-CN"/>
        </w:rPr>
        <w:t>和走线长度L</w:t>
      </w:r>
    </w:p>
    <w:p>
      <w:pPr>
        <w:numPr>
          <w:ilvl w:val="0"/>
          <w:numId w:val="0"/>
        </w:numPr>
        <w:ind w:firstLine="420" w:firstLineChars="0"/>
        <w:rPr>
          <w:rFonts w:hint="eastAsia"/>
          <w:lang w:val="en-US" w:eastAsia="zh-CN"/>
        </w:rPr>
      </w:pPr>
      <w:r>
        <w:rPr>
          <w:rFonts w:hint="eastAsia" w:asciiTheme="minorEastAsia" w:hAnsiTheme="minorEastAsia" w:cstheme="minorEastAsia"/>
          <w:sz w:val="21"/>
          <w:szCs w:val="21"/>
          <w:lang w:val="en-US" w:eastAsia="zh-CN"/>
        </w:rPr>
        <w:t>第二步，利用</w:t>
      </w:r>
      <w:r>
        <w:rPr>
          <w:rFonts w:hint="eastAsia"/>
          <w:position w:val="-14"/>
          <w:lang w:val="en-US" w:eastAsia="zh-CN"/>
        </w:rPr>
        <w:object>
          <v:shape id="_x0000_i1027" o:spt="75" type="#_x0000_t75" style="height:19pt;width:30pt;" o:ole="t" filled="f" o:preferrelative="t" stroked="f" coordsize="21600,21600">
            <v:path/>
            <v:fill on="f" focussize="0,0"/>
            <v:stroke on="f"/>
            <v:imagedata r:id="rId6" o:title=""/>
            <o:lock v:ext="edit" aspectratio="t"/>
            <w10:wrap type="none"/>
            <w10:anchorlock/>
          </v:shape>
          <o:OLEObject Type="Embed" ProgID="Equation.KSEE3" ShapeID="_x0000_i1027" DrawAspect="Content" ObjectID="_1468075727" r:id="rId11">
            <o:LockedField>false</o:LockedField>
          </o:OLEObject>
        </w:object>
      </w:r>
      <w:r>
        <w:rPr>
          <w:rFonts w:hint="eastAsia"/>
          <w:lang w:val="en-US" w:eastAsia="zh-CN"/>
        </w:rPr>
        <w:t>计算出信号的有效波长</w:t>
      </w:r>
      <w:r>
        <w:rPr>
          <w:rFonts w:hint="eastAsia"/>
          <w:position w:val="-14"/>
          <w:lang w:val="en-US" w:eastAsia="zh-CN"/>
        </w:rPr>
        <w:object>
          <v:shape id="_x0000_i1028" o:spt="75" type="#_x0000_t75" style="height:20pt;width:27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p>
      <w:pPr>
        <w:numPr>
          <w:ilvl w:val="0"/>
          <w:numId w:val="0"/>
        </w:numPr>
        <w:ind w:firstLine="420" w:firstLineChars="0"/>
        <w:rPr>
          <w:rFonts w:hint="eastAsia"/>
          <w:lang w:val="en-US" w:eastAsia="zh-CN"/>
        </w:rPr>
      </w:pPr>
      <w:r>
        <w:rPr>
          <w:rFonts w:hint="eastAsia"/>
          <w:lang w:val="en-US" w:eastAsia="zh-CN"/>
        </w:rPr>
        <w:t>第三步，判断1/6</w:t>
      </w:r>
      <w:r>
        <w:rPr>
          <w:rFonts w:hint="eastAsia"/>
          <w:position w:val="-14"/>
          <w:lang w:val="en-US" w:eastAsia="zh-CN"/>
        </w:rPr>
        <w:object>
          <v:shape id="_x0000_i1029" o:spt="75" type="#_x0000_t75" style="height:20pt;width:27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4">
            <o:LockedField>false</o:LockedField>
          </o:OLEObject>
        </w:object>
      </w:r>
      <w:r>
        <w:rPr>
          <w:rFonts w:hint="eastAsia"/>
          <w:lang w:val="en-US" w:eastAsia="zh-CN"/>
        </w:rPr>
        <w:t>和布线长度的大小关系，若1/6</w:t>
      </w:r>
      <w:r>
        <w:rPr>
          <w:rFonts w:hint="eastAsia"/>
          <w:position w:val="-14"/>
          <w:lang w:val="en-US" w:eastAsia="zh-CN"/>
        </w:rPr>
        <w:object>
          <v:shape id="_x0000_i1030" o:spt="75" type="#_x0000_t75" style="height:20pt;width:27pt;" o:ole="t" filled="f" o:preferrelative="t" stroked="f" coordsize="21600,21600">
            <v:path/>
            <v:fill on="f" focussize="0,0"/>
            <v:stroke on="f"/>
            <v:imagedata r:id="rId13" o:title=""/>
            <o:lock v:ext="edit" aspectratio="t"/>
            <w10:wrap type="none"/>
            <w10:anchorlock/>
          </v:shape>
          <o:OLEObject Type="Embed" ProgID="Equation.KSEE3" ShapeID="_x0000_i1030" DrawAspect="Content" ObjectID="_1468075730" r:id="rId15">
            <o:LockedField>false</o:LockedField>
          </o:OLEObject>
        </w:object>
      </w:r>
      <w:r>
        <w:rPr>
          <w:rFonts w:hint="eastAsia"/>
          <w:lang w:val="en-US" w:eastAsia="zh-CN"/>
        </w:rPr>
        <w:t>&gt;L，则为高速信号；反之则为低速信号。</w:t>
      </w:r>
    </w:p>
    <w:p>
      <w:pPr>
        <w:numPr>
          <w:ilvl w:val="0"/>
          <w:numId w:val="0"/>
        </w:numPr>
        <w:ind w:firstLine="420" w:firstLineChars="0"/>
        <w:jc w:val="both"/>
        <w:rPr>
          <w:rFonts w:hint="eastAsia"/>
          <w:lang w:val="en-US" w:eastAsia="zh-CN"/>
        </w:rPr>
      </w:pPr>
      <w:r>
        <w:rPr>
          <w:rFonts w:hint="eastAsia"/>
          <w:lang w:val="en-US" w:eastAsia="zh-CN"/>
        </w:rPr>
        <w:t>信号的有效频率可以通过测量得到，也可以假设信号上升沿时间为信号周期的7%，则有效频率为为信号频率的7倍。如周期频率为100MHz的时钟信号，可估计器有效频率约为700MHz。</w:t>
      </w:r>
    </w:p>
    <w:p>
      <w:pPr>
        <w:numPr>
          <w:ilvl w:val="0"/>
          <w:numId w:val="0"/>
        </w:numPr>
        <w:rPr>
          <w:rFonts w:hint="eastAsia"/>
          <w:lang w:val="en-US" w:eastAsia="zh-CN"/>
        </w:rPr>
      </w:pPr>
      <w:r>
        <w:rPr>
          <w:rFonts w:hint="eastAsia"/>
          <w:lang w:val="en-US" w:eastAsia="zh-CN"/>
        </w:rPr>
        <w:t>第二章 高速电路中的电阻、电容、电感和磁珠的选型及应用</w:t>
      </w:r>
    </w:p>
    <w:p>
      <w:pPr>
        <w:numPr>
          <w:ilvl w:val="0"/>
          <w:numId w:val="0"/>
        </w:numPr>
        <w:rPr>
          <w:rFonts w:hint="eastAsia"/>
          <w:lang w:val="en-US" w:eastAsia="zh-CN"/>
        </w:rPr>
      </w:pPr>
      <w:r>
        <w:rPr>
          <w:rFonts w:hint="eastAsia"/>
          <w:lang w:val="en-US" w:eastAsia="zh-CN"/>
        </w:rPr>
        <w:t>1、高频时电容的作用</w:t>
      </w:r>
    </w:p>
    <w:p>
      <w:pPr>
        <w:numPr>
          <w:ilvl w:val="0"/>
          <w:numId w:val="0"/>
        </w:numPr>
        <w:ind w:firstLine="420" w:firstLineChars="0"/>
        <w:rPr>
          <w:rFonts w:hint="eastAsia"/>
          <w:lang w:val="en-US" w:eastAsia="zh-CN"/>
        </w:rPr>
      </w:pPr>
      <w:r>
        <w:rPr>
          <w:rFonts w:hint="eastAsia"/>
          <w:lang w:val="en-US" w:eastAsia="zh-CN"/>
        </w:rPr>
        <w:t>①电荷缓冲池</w:t>
      </w:r>
    </w:p>
    <w:p>
      <w:pPr>
        <w:numPr>
          <w:ilvl w:val="0"/>
          <w:numId w:val="0"/>
        </w:numPr>
        <w:ind w:firstLine="420" w:firstLineChars="0"/>
        <w:rPr>
          <w:rFonts w:hint="eastAsia"/>
          <w:lang w:val="en-US" w:eastAsia="zh-CN"/>
        </w:rPr>
      </w:pPr>
      <w:r>
        <w:rPr>
          <w:rFonts w:hint="eastAsia"/>
          <w:lang w:val="en-US" w:eastAsia="zh-CN"/>
        </w:rPr>
        <w:t>②高频噪声的重要泄放通路</w:t>
      </w:r>
    </w:p>
    <w:p>
      <w:pPr>
        <w:numPr>
          <w:ilvl w:val="0"/>
          <w:numId w:val="0"/>
        </w:numPr>
        <w:ind w:firstLine="420" w:firstLineChars="0"/>
        <w:rPr>
          <w:rFonts w:hint="eastAsia"/>
          <w:lang w:val="en-US" w:eastAsia="zh-CN"/>
        </w:rPr>
      </w:pPr>
      <w:r>
        <w:rPr>
          <w:rFonts w:hint="eastAsia"/>
          <w:lang w:val="en-US" w:eastAsia="zh-CN"/>
        </w:rPr>
        <w:t>③实现交流耦合（高速设计时耦合电容一般取0.1uF）</w:t>
      </w:r>
    </w:p>
    <w:p>
      <w:pPr>
        <w:numPr>
          <w:ilvl w:val="0"/>
          <w:numId w:val="0"/>
        </w:numPr>
        <w:rPr>
          <w:rFonts w:hint="eastAsia"/>
          <w:lang w:val="en-US" w:eastAsia="zh-CN"/>
        </w:rPr>
      </w:pPr>
      <w:r>
        <w:rPr>
          <w:rFonts w:hint="eastAsia"/>
          <w:lang w:val="en-US" w:eastAsia="zh-CN"/>
        </w:rPr>
        <w:t>2、</w:t>
      </w:r>
    </w:p>
    <w:p>
      <w:pPr>
        <w:numPr>
          <w:ilvl w:val="0"/>
          <w:numId w:val="0"/>
        </w:numPr>
      </w:pPr>
      <w:r>
        <w:rPr>
          <w:rFonts w:hint="eastAsia"/>
          <w:lang w:val="en-US" w:eastAsia="zh-CN"/>
        </w:rPr>
        <w:t xml:space="preserve">    </w:t>
      </w:r>
      <w:r>
        <w:drawing>
          <wp:inline distT="0" distB="0" distL="114300" distR="114300">
            <wp:extent cx="5267960" cy="488315"/>
            <wp:effectExtent l="0" t="0" r="8890" b="698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6"/>
                    <a:stretch>
                      <a:fillRect/>
                    </a:stretch>
                  </pic:blipFill>
                  <pic:spPr>
                    <a:xfrm>
                      <a:off x="0" y="0"/>
                      <a:ext cx="5267960" cy="488315"/>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0500" cy="2329180"/>
            <wp:effectExtent l="0" t="0" r="6350" b="1397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7"/>
                    <a:stretch>
                      <a:fillRect/>
                    </a:stretch>
                  </pic:blipFill>
                  <pic:spPr>
                    <a:xfrm>
                      <a:off x="0" y="0"/>
                      <a:ext cx="5270500" cy="2329180"/>
                    </a:xfrm>
                    <a:prstGeom prst="rect">
                      <a:avLst/>
                    </a:prstGeom>
                    <a:noFill/>
                    <a:ln w="9525">
                      <a:noFill/>
                    </a:ln>
                  </pic:spPr>
                </pic:pic>
              </a:graphicData>
            </a:graphic>
          </wp:inline>
        </w:drawing>
      </w:r>
    </w:p>
    <w:p>
      <w:pPr>
        <w:numPr>
          <w:ilvl w:val="0"/>
          <w:numId w:val="0"/>
        </w:numPr>
      </w:pPr>
      <w:r>
        <w:drawing>
          <wp:inline distT="0" distB="0" distL="114300" distR="114300">
            <wp:extent cx="5266690" cy="1547495"/>
            <wp:effectExtent l="0" t="0" r="10160" b="1460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8"/>
                    <a:stretch>
                      <a:fillRect/>
                    </a:stretch>
                  </pic:blipFill>
                  <pic:spPr>
                    <a:xfrm>
                      <a:off x="0" y="0"/>
                      <a:ext cx="5266690" cy="154749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pPr>
      <w:r>
        <w:drawing>
          <wp:inline distT="0" distB="0" distL="114300" distR="114300">
            <wp:extent cx="4085590" cy="2552065"/>
            <wp:effectExtent l="0" t="0" r="1016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9"/>
                    <a:stretch>
                      <a:fillRect/>
                    </a:stretch>
                  </pic:blipFill>
                  <pic:spPr>
                    <a:xfrm>
                      <a:off x="0" y="0"/>
                      <a:ext cx="4085590" cy="2552065"/>
                    </a:xfrm>
                    <a:prstGeom prst="rect">
                      <a:avLst/>
                    </a:prstGeom>
                    <a:noFill/>
                    <a:ln w="9525">
                      <a:noFill/>
                    </a:ln>
                  </pic:spPr>
                </pic:pic>
              </a:graphicData>
            </a:graphic>
          </wp:inline>
        </w:drawing>
      </w:r>
      <w:r>
        <w:drawing>
          <wp:inline distT="0" distB="0" distL="114300" distR="114300">
            <wp:extent cx="5265420" cy="925830"/>
            <wp:effectExtent l="0" t="0" r="11430" b="762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20"/>
                    <a:stretch>
                      <a:fillRect/>
                    </a:stretch>
                  </pic:blipFill>
                  <pic:spPr>
                    <a:xfrm>
                      <a:off x="0" y="0"/>
                      <a:ext cx="5265420" cy="925830"/>
                    </a:xfrm>
                    <a:prstGeom prst="rect">
                      <a:avLst/>
                    </a:prstGeom>
                    <a:noFill/>
                    <a:ln w="9525">
                      <a:noFill/>
                    </a:ln>
                  </pic:spPr>
                </pic:pic>
              </a:graphicData>
            </a:graphic>
          </wp:inline>
        </w:drawing>
      </w:r>
    </w:p>
    <w:p>
      <w:pPr>
        <w:numPr>
          <w:ilvl w:val="0"/>
          <w:numId w:val="0"/>
        </w:numPr>
        <w:ind w:firstLine="420" w:firstLineChars="0"/>
      </w:pPr>
    </w:p>
    <w:p>
      <w:pPr>
        <w:numPr>
          <w:ilvl w:val="0"/>
          <w:numId w:val="0"/>
        </w:numPr>
      </w:pPr>
      <w:r>
        <w:drawing>
          <wp:inline distT="0" distB="0" distL="114300" distR="114300">
            <wp:extent cx="5264150" cy="700405"/>
            <wp:effectExtent l="0" t="0" r="12700" b="444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1"/>
                    <a:stretch>
                      <a:fillRect/>
                    </a:stretch>
                  </pic:blipFill>
                  <pic:spPr>
                    <a:xfrm>
                      <a:off x="0" y="0"/>
                      <a:ext cx="5264150" cy="700405"/>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2405" cy="652145"/>
            <wp:effectExtent l="0" t="0" r="4445" b="1460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2"/>
                    <a:stretch>
                      <a:fillRect/>
                    </a:stretch>
                  </pic:blipFill>
                  <pic:spPr>
                    <a:xfrm>
                      <a:off x="0" y="0"/>
                      <a:ext cx="5272405" cy="652145"/>
                    </a:xfrm>
                    <a:prstGeom prst="rect">
                      <a:avLst/>
                    </a:prstGeom>
                    <a:noFill/>
                    <a:ln w="9525">
                      <a:noFill/>
                    </a:ln>
                  </pic:spPr>
                </pic:pic>
              </a:graphicData>
            </a:graphic>
          </wp:inline>
        </w:drawing>
      </w:r>
    </w:p>
    <w:p>
      <w:pPr>
        <w:numPr>
          <w:ilvl w:val="0"/>
          <w:numId w:val="0"/>
        </w:numPr>
      </w:pPr>
      <w:r>
        <w:drawing>
          <wp:inline distT="0" distB="0" distL="114300" distR="114300">
            <wp:extent cx="5266690" cy="2224405"/>
            <wp:effectExtent l="0" t="0" r="10160" b="44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3"/>
                    <a:stretch>
                      <a:fillRect/>
                    </a:stretch>
                  </pic:blipFill>
                  <pic:spPr>
                    <a:xfrm>
                      <a:off x="0" y="0"/>
                      <a:ext cx="5266690" cy="2224405"/>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高速电路中的逻辑器件选型及高速逻辑电平应用</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3.3.4 CML（Current Mode Logic）逻辑电平介绍</w:t>
      </w:r>
    </w:p>
    <w:p>
      <w:pPr>
        <w:numPr>
          <w:ilvl w:val="0"/>
          <w:numId w:val="0"/>
        </w:numPr>
        <w:rPr>
          <w:rFonts w:hint="eastAsia"/>
          <w:lang w:val="en-US" w:eastAsia="zh-CN"/>
        </w:rPr>
      </w:pPr>
      <w:r>
        <w:rPr>
          <w:rFonts w:hint="eastAsia"/>
          <w:lang w:val="en-US" w:eastAsia="zh-CN"/>
        </w:rPr>
        <w:t xml:space="preserve">    CML是高速设计中最常见的一种电平，如XAUI（10Gbps 以太网连接单元接口）、10G XFI（10Gbps以太网串行接口）等。</w:t>
      </w:r>
    </w:p>
    <w:p>
      <w:pPr>
        <w:numPr>
          <w:ilvl w:val="0"/>
          <w:numId w:val="0"/>
        </w:numPr>
        <w:ind w:firstLine="420" w:firstLineChars="0"/>
        <w:rPr>
          <w:rFonts w:hint="eastAsia"/>
          <w:lang w:val="en-US" w:eastAsia="zh-CN"/>
        </w:rPr>
      </w:pPr>
      <w:r>
        <w:rPr>
          <w:rFonts w:hint="eastAsia"/>
          <w:lang w:val="en-US" w:eastAsia="zh-CN"/>
        </w:rPr>
        <w:t>由于输入输出端口匹配已集成与片内，基本不需要外部端接，因此CML的应用十分简单。</w:t>
      </w:r>
    </w:p>
    <w:p>
      <w:pPr>
        <w:numPr>
          <w:ilvl w:val="0"/>
          <w:numId w:val="0"/>
        </w:numPr>
        <w:ind w:firstLine="420" w:firstLineChars="0"/>
        <w:jc w:val="center"/>
      </w:pPr>
      <w:r>
        <w:drawing>
          <wp:inline distT="0" distB="0" distL="114300" distR="114300">
            <wp:extent cx="3006725" cy="3523615"/>
            <wp:effectExtent l="0" t="0" r="3175"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4"/>
                    <a:stretch>
                      <a:fillRect/>
                    </a:stretch>
                  </pic:blipFill>
                  <pic:spPr>
                    <a:xfrm>
                      <a:off x="0" y="0"/>
                      <a:ext cx="3006725" cy="352361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CML的电源Vcc一般取1.2V。</w:t>
      </w:r>
    </w:p>
    <w:p>
      <w:pPr>
        <w:numPr>
          <w:ilvl w:val="0"/>
          <w:numId w:val="0"/>
        </w:numPr>
        <w:ind w:firstLine="420" w:firstLineChars="0"/>
        <w:jc w:val="center"/>
      </w:pPr>
      <w:r>
        <w:drawing>
          <wp:inline distT="0" distB="0" distL="114300" distR="114300">
            <wp:extent cx="4507865" cy="2453005"/>
            <wp:effectExtent l="0" t="0" r="6985" b="44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5"/>
                    <a:stretch>
                      <a:fillRect/>
                    </a:stretch>
                  </pic:blipFill>
                  <pic:spPr>
                    <a:xfrm>
                      <a:off x="0" y="0"/>
                      <a:ext cx="4507865" cy="245300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 xml:space="preserve">CML的输出信号OUT+和OUT-的共模电平为Vcc - 0.2V，摆幅为400mV（Vcc - 0.4V </w:t>
      </w:r>
    </w:p>
    <w:p>
      <w:pPr>
        <w:numPr>
          <w:ilvl w:val="0"/>
          <w:numId w:val="0"/>
        </w:numPr>
        <w:ind w:firstLine="420" w:firstLineChars="0"/>
        <w:jc w:val="both"/>
        <w:rPr>
          <w:rFonts w:hint="eastAsia"/>
          <w:lang w:val="en-US" w:eastAsia="zh-CN"/>
        </w:rPr>
      </w:pPr>
      <w:r>
        <w:rPr>
          <w:rFonts w:hint="eastAsia"/>
          <w:lang w:val="en-US" w:eastAsia="zh-CN"/>
        </w:rPr>
        <w:t>~ Vcc），因此CML输出差分信号对的摆幅为800mV。</w:t>
      </w:r>
    </w:p>
    <w:p>
      <w:pPr>
        <w:numPr>
          <w:ilvl w:val="0"/>
          <w:numId w:val="0"/>
        </w:numPr>
        <w:ind w:firstLine="420" w:firstLineChars="0"/>
        <w:jc w:val="both"/>
        <w:rPr>
          <w:rFonts w:hint="eastAsia"/>
          <w:lang w:val="en-US" w:eastAsia="zh-CN"/>
        </w:rPr>
      </w:pPr>
      <w:r>
        <w:rPr>
          <w:rFonts w:hint="eastAsia"/>
          <w:lang w:val="en-US" w:eastAsia="zh-CN"/>
        </w:rPr>
        <w:t>CML的输入端由射极输出器构成，具有输入阻抗大的特点，其输入结构如图</w:t>
      </w:r>
    </w:p>
    <w:p>
      <w:pPr>
        <w:numPr>
          <w:ilvl w:val="0"/>
          <w:numId w:val="0"/>
        </w:numPr>
        <w:ind w:firstLine="420" w:firstLineChars="0"/>
        <w:jc w:val="both"/>
      </w:pPr>
      <w:r>
        <w:drawing>
          <wp:inline distT="0" distB="0" distL="114300" distR="114300">
            <wp:extent cx="4601210" cy="3460750"/>
            <wp:effectExtent l="0" t="0" r="8890" b="635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6"/>
                    <a:stretch>
                      <a:fillRect/>
                    </a:stretch>
                  </pic:blipFill>
                  <pic:spPr>
                    <a:xfrm>
                      <a:off x="0" y="0"/>
                      <a:ext cx="4601210" cy="346075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CML和LVPECL支持的数据速率都达到10Gbps，但是LVPECL对外部端接电路有较多的要求，应用上较为不方便，且在功耗上CML也低于LVPECL，因此极高信号往往采用匹配方式简单耳朵CML；而LVPECL的优势是输出采用射极输出器，输出阻抗低，驱动能力强，且LVP的抗抖动能力相对也较强，因此板内高速数据信号、有精度和抖动要求的高速时钟信号往往采用LVPECL电平。</w:t>
      </w:r>
    </w:p>
    <w:p>
      <w:pPr>
        <w:numPr>
          <w:ilvl w:val="0"/>
          <w:numId w:val="0"/>
        </w:numPr>
        <w:jc w:val="both"/>
        <w:rPr>
          <w:rFonts w:hint="eastAsia"/>
          <w:lang w:val="en-US" w:eastAsia="zh-CN"/>
        </w:rPr>
      </w:pPr>
      <w:r>
        <w:rPr>
          <w:rFonts w:hint="eastAsia"/>
          <w:lang w:val="en-US" w:eastAsia="zh-CN"/>
        </w:rPr>
        <w:t>3.3.5 高速逻辑电平的比较（LVDS、LVPECL、CML）</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both"/>
              <w:rPr>
                <w:rFonts w:hint="eastAsia"/>
                <w:vertAlign w:val="baseline"/>
                <w:lang w:val="en-US" w:eastAsia="zh-CN"/>
              </w:rPr>
            </w:pP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LVDS</w:t>
            </w: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LVPECL</w:t>
            </w:r>
          </w:p>
        </w:tc>
        <w:tc>
          <w:tcPr>
            <w:tcW w:w="2130" w:type="dxa"/>
          </w:tcPr>
          <w:p>
            <w:pPr>
              <w:numPr>
                <w:ilvl w:val="0"/>
                <w:numId w:val="0"/>
              </w:numPr>
              <w:jc w:val="both"/>
              <w:rPr>
                <w:rFonts w:hint="eastAsia"/>
                <w:vertAlign w:val="baseline"/>
                <w:lang w:val="en-US" w:eastAsia="zh-CN"/>
              </w:rPr>
            </w:pPr>
            <w:r>
              <w:rPr>
                <w:rFonts w:hint="eastAsia"/>
                <w:vertAlign w:val="baseline"/>
                <w:lang w:val="en-US" w:eastAsia="zh-CN"/>
              </w:rPr>
              <w:t>CML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both"/>
              <w:rPr>
                <w:rFonts w:hint="eastAsia"/>
                <w:vertAlign w:val="baseline"/>
                <w:lang w:val="en-US" w:eastAsia="zh-CN"/>
              </w:rPr>
            </w:pPr>
            <w:r>
              <w:rPr>
                <w:rFonts w:hint="eastAsia"/>
                <w:vertAlign w:val="baseline"/>
                <w:lang w:val="en-US" w:eastAsia="zh-CN"/>
              </w:rPr>
              <w:t>驱动模式</w:t>
            </w: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电流驱动模式</w:t>
            </w: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电流驱动模式</w:t>
            </w:r>
          </w:p>
        </w:tc>
        <w:tc>
          <w:tcPr>
            <w:tcW w:w="2130" w:type="dxa"/>
          </w:tcPr>
          <w:p>
            <w:pPr>
              <w:numPr>
                <w:ilvl w:val="0"/>
                <w:numId w:val="0"/>
              </w:numPr>
              <w:jc w:val="both"/>
              <w:rPr>
                <w:rFonts w:hint="eastAsia"/>
                <w:vertAlign w:val="baseline"/>
                <w:lang w:val="en-US" w:eastAsia="zh-CN"/>
              </w:rPr>
            </w:pPr>
            <w:r>
              <w:rPr>
                <w:rFonts w:hint="eastAsia"/>
                <w:vertAlign w:val="baseline"/>
                <w:lang w:val="en-US" w:eastAsia="zh-CN"/>
              </w:rPr>
              <w:t>电流驱动模式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both"/>
              <w:rPr>
                <w:rFonts w:hint="eastAsia"/>
                <w:vertAlign w:val="baseline"/>
                <w:lang w:val="en-US" w:eastAsia="zh-CN"/>
              </w:rPr>
            </w:pPr>
            <w:r>
              <w:rPr>
                <w:rFonts w:hint="eastAsia"/>
                <w:vertAlign w:val="baseline"/>
                <w:lang w:val="en-US" w:eastAsia="zh-CN"/>
              </w:rPr>
              <w:t>外部端接</w:t>
            </w: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中等，接收端需加一个100Ω的终结电阻，需要注意有些器件已内接</w:t>
            </w: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最复杂</w:t>
            </w:r>
          </w:p>
        </w:tc>
        <w:tc>
          <w:tcPr>
            <w:tcW w:w="2130" w:type="dxa"/>
          </w:tcPr>
          <w:p>
            <w:pPr>
              <w:numPr>
                <w:ilvl w:val="0"/>
                <w:numId w:val="0"/>
              </w:numPr>
              <w:jc w:val="both"/>
              <w:rPr>
                <w:rFonts w:hint="eastAsia"/>
                <w:vertAlign w:val="baseline"/>
                <w:lang w:val="en-US" w:eastAsia="zh-CN"/>
              </w:rPr>
            </w:pPr>
            <w:r>
              <w:rPr>
                <w:rFonts w:hint="eastAsia"/>
                <w:vertAlign w:val="baseline"/>
                <w:lang w:val="en-US" w:eastAsia="zh-CN"/>
              </w:rPr>
              <w:t>最简单，直接互连即可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both"/>
              <w:rPr>
                <w:rFonts w:hint="eastAsia"/>
                <w:vertAlign w:val="baseline"/>
                <w:lang w:val="en-US" w:eastAsia="zh-CN"/>
              </w:rPr>
            </w:pPr>
            <w:r>
              <w:rPr>
                <w:rFonts w:hint="eastAsia"/>
                <w:vertAlign w:val="baseline"/>
                <w:lang w:val="en-US" w:eastAsia="zh-CN"/>
              </w:rPr>
              <w:t>功耗</w:t>
            </w: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差分对振幅最小，功耗最小，相同工作速率下不及LVPECL的三分之一</w:t>
            </w: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最高，LVPECL和CML的差分对摆幅相对较大，且内部三极管工作于非饱和态，功耗较大，基于结构上的差异，CML的功耗低于LVPECL</w:t>
            </w:r>
          </w:p>
        </w:tc>
        <w:tc>
          <w:tcPr>
            <w:tcW w:w="2130" w:type="dxa"/>
          </w:tcPr>
          <w:p>
            <w:pPr>
              <w:numPr>
                <w:ilvl w:val="0"/>
                <w:numId w:val="0"/>
              </w:numPr>
              <w:jc w:val="both"/>
              <w:rPr>
                <w:rFonts w:hint="eastAsia"/>
                <w:vertAlign w:val="baseline"/>
                <w:lang w:val="en-US" w:eastAsia="zh-CN"/>
              </w:rPr>
            </w:pPr>
            <w:r>
              <w:rPr>
                <w:rFonts w:hint="eastAsia"/>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both"/>
              <w:rPr>
                <w:rFonts w:hint="eastAsia"/>
                <w:vertAlign w:val="baseline"/>
                <w:lang w:val="en-US" w:eastAsia="zh-CN"/>
              </w:rPr>
            </w:pPr>
            <w:r>
              <w:rPr>
                <w:rFonts w:hint="eastAsia"/>
                <w:vertAlign w:val="baseline"/>
                <w:lang w:val="en-US" w:eastAsia="zh-CN"/>
              </w:rPr>
              <w:t>工作速率</w:t>
            </w: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最慢，LVDS输入差分对振幅Vid较小，仅100mV，噪声容限较小，无法支持较高速率，而CML和LVPECL的Vid相对较大，使得噪声容限增大，有利于高速传输</w:t>
            </w:r>
          </w:p>
          <w:p>
            <w:pPr>
              <w:numPr>
                <w:ilvl w:val="0"/>
                <w:numId w:val="0"/>
              </w:numPr>
              <w:jc w:val="both"/>
              <w:rPr>
                <w:rFonts w:hint="eastAsia"/>
                <w:vertAlign w:val="baseline"/>
                <w:lang w:val="en-US" w:eastAsia="zh-CN"/>
              </w:rPr>
            </w:pP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中等，由于CML和LVPECL内部的三极管工作于非饱和态，逻辑状态翻转速率高，能支持极高的数据速率。</w:t>
            </w:r>
          </w:p>
        </w:tc>
        <w:tc>
          <w:tcPr>
            <w:tcW w:w="2130" w:type="dxa"/>
          </w:tcPr>
          <w:p>
            <w:pPr>
              <w:numPr>
                <w:ilvl w:val="0"/>
                <w:numId w:val="0"/>
              </w:numPr>
              <w:jc w:val="both"/>
              <w:rPr>
                <w:rFonts w:hint="eastAsia"/>
                <w:vertAlign w:val="baseline"/>
                <w:lang w:val="en-US" w:eastAsia="zh-CN"/>
              </w:rPr>
            </w:pPr>
            <w:r>
              <w:rPr>
                <w:rFonts w:hint="eastAsia"/>
                <w:vertAlign w:val="baseline"/>
                <w:lang w:val="en-US" w:eastAsia="zh-CN"/>
              </w:rPr>
              <w:t>最快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both"/>
              <w:rPr>
                <w:rFonts w:hint="eastAsia"/>
                <w:vertAlign w:val="baseline"/>
                <w:lang w:val="en-US" w:eastAsia="zh-CN"/>
              </w:rPr>
            </w:pPr>
            <w:r>
              <w:rPr>
                <w:rFonts w:hint="eastAsia"/>
                <w:vertAlign w:val="baseline"/>
                <w:lang w:val="en-US" w:eastAsia="zh-CN"/>
              </w:rPr>
              <w:t>耦合方式</w:t>
            </w:r>
          </w:p>
        </w:tc>
        <w:tc>
          <w:tcPr>
            <w:tcW w:w="6392" w:type="dxa"/>
            <w:gridSpan w:val="3"/>
            <w:vAlign w:val="center"/>
          </w:tcPr>
          <w:p>
            <w:pPr>
              <w:numPr>
                <w:ilvl w:val="0"/>
                <w:numId w:val="0"/>
              </w:numPr>
              <w:jc w:val="center"/>
              <w:rPr>
                <w:rFonts w:hint="eastAsia"/>
                <w:vertAlign w:val="baseline"/>
                <w:lang w:val="en-US" w:eastAsia="zh-CN"/>
              </w:rPr>
            </w:pPr>
            <w:r>
              <w:rPr>
                <w:rFonts w:hint="eastAsia"/>
                <w:vertAlign w:val="baseline"/>
                <w:lang w:val="en-US" w:eastAsia="zh-CN"/>
              </w:rPr>
              <w:t>都支持直流耦合和交流耦合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both"/>
              <w:rPr>
                <w:rFonts w:hint="eastAsia"/>
                <w:vertAlign w:val="baseline"/>
                <w:lang w:val="en-US" w:eastAsia="zh-CN"/>
              </w:rPr>
            </w:pPr>
            <w:r>
              <w:rPr>
                <w:rFonts w:hint="eastAsia"/>
                <w:vertAlign w:val="baseline"/>
                <w:lang w:val="en-US" w:eastAsia="zh-CN"/>
              </w:rPr>
              <w:t>标准规范</w:t>
            </w:r>
          </w:p>
        </w:tc>
        <w:tc>
          <w:tcPr>
            <w:tcW w:w="2131" w:type="dxa"/>
          </w:tcPr>
          <w:p>
            <w:pPr>
              <w:numPr>
                <w:ilvl w:val="0"/>
                <w:numId w:val="0"/>
              </w:numPr>
              <w:jc w:val="both"/>
              <w:rPr>
                <w:rFonts w:hint="eastAsia"/>
                <w:vertAlign w:val="baseline"/>
                <w:lang w:val="en-US" w:eastAsia="zh-CN"/>
              </w:rPr>
            </w:pPr>
            <w:r>
              <w:rPr>
                <w:rFonts w:hint="eastAsia"/>
                <w:vertAlign w:val="baseline"/>
                <w:lang w:val="en-US" w:eastAsia="zh-CN"/>
              </w:rPr>
              <w:t>LVDS有国际标准组织定义的规范</w:t>
            </w:r>
          </w:p>
        </w:tc>
        <w:tc>
          <w:tcPr>
            <w:tcW w:w="4261" w:type="dxa"/>
            <w:gridSpan w:val="2"/>
          </w:tcPr>
          <w:p>
            <w:pPr>
              <w:numPr>
                <w:ilvl w:val="0"/>
                <w:numId w:val="0"/>
              </w:numPr>
              <w:jc w:val="both"/>
              <w:rPr>
                <w:rFonts w:hint="eastAsia"/>
                <w:vertAlign w:val="baseline"/>
                <w:lang w:val="en-US" w:eastAsia="zh-CN"/>
              </w:rPr>
            </w:pPr>
            <w:r>
              <w:rPr>
                <w:rFonts w:hint="eastAsia"/>
                <w:vertAlign w:val="baseline"/>
                <w:lang w:val="en-US" w:eastAsia="zh-CN"/>
              </w:rPr>
              <w:t>CML和LVPECL电平的具体参数随着器件的不同而略有差异</w:t>
            </w:r>
          </w:p>
        </w:tc>
      </w:tr>
    </w:tbl>
    <w:p>
      <w:pPr>
        <w:numPr>
          <w:ilvl w:val="0"/>
          <w:numId w:val="0"/>
        </w:numPr>
        <w:jc w:val="both"/>
        <w:rPr>
          <w:rFonts w:hint="eastAsia"/>
          <w:lang w:val="en-US" w:eastAsia="zh-CN"/>
        </w:rPr>
      </w:pPr>
      <w:r>
        <w:rPr>
          <w:rFonts w:hint="eastAsia"/>
          <w:lang w:val="en-US" w:eastAsia="zh-CN"/>
        </w:rPr>
        <w:t>3.3.6高速逻辑电平的互连及其应用要点</w:t>
      </w:r>
    </w:p>
    <w:p>
      <w:pPr>
        <w:numPr>
          <w:ilvl w:val="0"/>
          <w:numId w:val="0"/>
        </w:numPr>
        <w:ind w:firstLine="420" w:firstLineChars="0"/>
        <w:jc w:val="both"/>
        <w:rPr>
          <w:rFonts w:hint="eastAsia"/>
          <w:lang w:val="en-US" w:eastAsia="zh-CN"/>
        </w:rPr>
      </w:pPr>
      <w:r>
        <w:rPr>
          <w:rFonts w:hint="eastAsia"/>
          <w:lang w:val="en-US" w:eastAsia="zh-CN"/>
        </w:rPr>
        <w:t>高速电平互连首先考虑的是电平的大小及摆幅是否兼容，若不兼容则用电阻网络实现电平转换。</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both"/>
              <w:rPr>
                <w:rFonts w:hint="eastAsia"/>
                <w:vertAlign w:val="baseline"/>
                <w:lang w:val="en-US" w:eastAsia="zh-CN"/>
              </w:rPr>
            </w:pPr>
            <w:r>
              <w:rPr>
                <w:rFonts w:hint="eastAsia"/>
                <w:vertAlign w:val="baseline"/>
                <w:lang w:val="en-US" w:eastAsia="zh-CN"/>
              </w:rPr>
              <w:t>直流耦合（DC Couple）</w:t>
            </w:r>
          </w:p>
        </w:tc>
        <w:tc>
          <w:tcPr>
            <w:tcW w:w="4261" w:type="dxa"/>
          </w:tcPr>
          <w:p>
            <w:pPr>
              <w:numPr>
                <w:ilvl w:val="0"/>
                <w:numId w:val="0"/>
              </w:numPr>
              <w:jc w:val="both"/>
              <w:rPr>
                <w:rFonts w:hint="eastAsia"/>
                <w:vertAlign w:val="baseline"/>
                <w:lang w:val="en-US" w:eastAsia="zh-CN"/>
              </w:rPr>
            </w:pPr>
            <w:r>
              <w:rPr>
                <w:rFonts w:hint="eastAsia"/>
                <w:vertAlign w:val="baseline"/>
                <w:lang w:val="en-US" w:eastAsia="zh-CN"/>
              </w:rPr>
              <w:t>交流耦合（AC Couple）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both"/>
              <w:rPr>
                <w:rFonts w:hint="eastAsia"/>
                <w:vertAlign w:val="baseline"/>
                <w:lang w:val="en-US" w:eastAsia="zh-CN"/>
              </w:rPr>
            </w:pPr>
            <w:r>
              <w:rPr>
                <w:rFonts w:hint="eastAsia"/>
                <w:vertAlign w:val="baseline"/>
                <w:lang w:val="en-US" w:eastAsia="zh-CN"/>
              </w:rPr>
              <w:t>即发送端和接收端直接连接，适合于共模噪声小的场合，一般用于板内短距离的互连</w:t>
            </w:r>
          </w:p>
        </w:tc>
        <w:tc>
          <w:tcPr>
            <w:tcW w:w="4261" w:type="dxa"/>
          </w:tcPr>
          <w:p>
            <w:pPr>
              <w:numPr>
                <w:ilvl w:val="0"/>
                <w:numId w:val="0"/>
              </w:numPr>
              <w:jc w:val="both"/>
              <w:rPr>
                <w:rFonts w:hint="eastAsia"/>
                <w:vertAlign w:val="baseline"/>
                <w:lang w:val="en-US" w:eastAsia="zh-CN"/>
              </w:rPr>
            </w:pPr>
            <w:r>
              <w:rPr>
                <w:rFonts w:hint="eastAsia"/>
                <w:vertAlign w:val="baseline"/>
                <w:lang w:val="en-US" w:eastAsia="zh-CN"/>
              </w:rPr>
              <w:t>即发送端和接收端通过电容（在共模噪声特别大的情况下，应使用变压器）隔离，只传送交流信号，优点如下：</w:t>
            </w:r>
          </w:p>
          <w:p>
            <w:pPr>
              <w:numPr>
                <w:ilvl w:val="0"/>
                <w:numId w:val="0"/>
              </w:numPr>
              <w:jc w:val="both"/>
              <w:rPr>
                <w:rFonts w:hint="eastAsia"/>
                <w:vertAlign w:val="baseline"/>
                <w:lang w:val="en-US" w:eastAsia="zh-CN"/>
              </w:rPr>
            </w:pPr>
            <w:r>
              <w:rPr>
                <w:rFonts w:hint="eastAsia"/>
                <w:vertAlign w:val="baseline"/>
                <w:lang w:val="en-US" w:eastAsia="zh-CN"/>
              </w:rPr>
              <w:t>①解决了发送端和接收端之间存在的地平面电位差异问题</w:t>
            </w:r>
          </w:p>
          <w:p>
            <w:pPr>
              <w:numPr>
                <w:ilvl w:val="0"/>
                <w:numId w:val="0"/>
              </w:numPr>
              <w:jc w:val="both"/>
              <w:rPr>
                <w:rFonts w:hint="eastAsia"/>
                <w:vertAlign w:val="baseline"/>
                <w:lang w:val="en-US" w:eastAsia="zh-CN"/>
              </w:rPr>
            </w:pPr>
            <w:r>
              <w:rPr>
                <w:rFonts w:hint="eastAsia"/>
                <w:vertAlign w:val="baseline"/>
                <w:lang w:val="en-US" w:eastAsia="zh-CN"/>
              </w:rPr>
              <w:t>②隔离信号线路上的共模噪声</w:t>
            </w:r>
          </w:p>
          <w:p>
            <w:pPr>
              <w:numPr>
                <w:ilvl w:val="0"/>
                <w:numId w:val="0"/>
              </w:numPr>
              <w:jc w:val="both"/>
              <w:rPr>
                <w:rFonts w:hint="eastAsia"/>
                <w:vertAlign w:val="baseline"/>
                <w:lang w:val="en-US" w:eastAsia="zh-CN"/>
              </w:rPr>
            </w:pPr>
            <w:r>
              <w:rPr>
                <w:rFonts w:hint="eastAsia"/>
                <w:vertAlign w:val="baseline"/>
                <w:lang w:val="en-US" w:eastAsia="zh-CN"/>
              </w:rPr>
              <w:t>③解决了发送端和接收端之间可能存在的直流电平偏置电平不同的问题</w:t>
            </w:r>
          </w:p>
          <w:p>
            <w:pPr>
              <w:numPr>
                <w:ilvl w:val="0"/>
                <w:numId w:val="0"/>
              </w:numPr>
              <w:jc w:val="both"/>
              <w:rPr>
                <w:rFonts w:hint="eastAsia"/>
                <w:vertAlign w:val="baseline"/>
                <w:lang w:val="en-US" w:eastAsia="zh-CN"/>
              </w:rPr>
            </w:pPr>
            <w:r>
              <w:rPr>
                <w:rFonts w:hint="eastAsia"/>
                <w:vertAlign w:val="baseline"/>
                <w:lang w:val="en-US" w:eastAsia="zh-CN"/>
              </w:rPr>
              <w:t>因此交流耦合适用于跨单板、远距离走线、共模噪声大、直流偏置电平不同等场合</w:t>
            </w:r>
          </w:p>
        </w:tc>
      </w:tr>
    </w:tbl>
    <w:p>
      <w:pPr>
        <w:numPr>
          <w:ilvl w:val="0"/>
          <w:numId w:val="4"/>
        </w:numPr>
        <w:ind w:firstLine="420" w:firstLineChars="0"/>
        <w:jc w:val="both"/>
        <w:rPr>
          <w:rFonts w:hint="eastAsia"/>
          <w:lang w:val="en-US" w:eastAsia="zh-CN"/>
        </w:rPr>
      </w:pPr>
      <w:r>
        <w:rPr>
          <w:rFonts w:hint="eastAsia"/>
          <w:lang w:val="en-US" w:eastAsia="zh-CN"/>
        </w:rPr>
        <w:t>LVDS与LVDS</w:t>
      </w:r>
    </w:p>
    <w:p>
      <w:pPr>
        <w:numPr>
          <w:ilvl w:val="1"/>
          <w:numId w:val="4"/>
        </w:numPr>
        <w:ind w:left="840" w:leftChars="0" w:hanging="420" w:firstLineChars="0"/>
        <w:jc w:val="both"/>
        <w:rPr>
          <w:rFonts w:hint="eastAsia"/>
          <w:lang w:val="en-US" w:eastAsia="zh-CN"/>
        </w:rPr>
      </w:pPr>
      <w:r>
        <w:rPr>
          <w:rFonts w:hint="eastAsia"/>
          <w:lang w:val="en-US" w:eastAsia="zh-CN"/>
        </w:rPr>
        <w:t>直流耦合</w:t>
      </w:r>
    </w:p>
    <w:p>
      <w:pPr>
        <w:numPr>
          <w:ilvl w:val="0"/>
          <w:numId w:val="0"/>
        </w:numPr>
        <w:ind w:left="420" w:leftChars="0"/>
        <w:jc w:val="both"/>
        <w:rPr>
          <w:rFonts w:hint="eastAsia"/>
          <w:lang w:val="en-US" w:eastAsia="zh-CN"/>
        </w:rPr>
      </w:pPr>
      <w:r>
        <w:drawing>
          <wp:inline distT="0" distB="0" distL="114300" distR="114300">
            <wp:extent cx="4897120" cy="1814195"/>
            <wp:effectExtent l="0" t="0" r="17780" b="1460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7"/>
                    <a:stretch>
                      <a:fillRect/>
                    </a:stretch>
                  </pic:blipFill>
                  <pic:spPr>
                    <a:xfrm>
                      <a:off x="0" y="0"/>
                      <a:ext cx="4897120" cy="1814195"/>
                    </a:xfrm>
                    <a:prstGeom prst="rect">
                      <a:avLst/>
                    </a:prstGeom>
                    <a:noFill/>
                    <a:ln w="9525">
                      <a:noFill/>
                    </a:ln>
                  </pic:spPr>
                </pic:pic>
              </a:graphicData>
            </a:graphic>
          </wp:inline>
        </w:drawing>
      </w:r>
    </w:p>
    <w:p>
      <w:pPr>
        <w:numPr>
          <w:ilvl w:val="1"/>
          <w:numId w:val="4"/>
        </w:numPr>
        <w:ind w:left="840" w:leftChars="0" w:hanging="420" w:firstLineChars="0"/>
        <w:jc w:val="both"/>
        <w:rPr>
          <w:rFonts w:hint="eastAsia"/>
          <w:lang w:val="en-US" w:eastAsia="zh-CN"/>
        </w:rPr>
      </w:pPr>
      <w:r>
        <w:rPr>
          <w:rFonts w:hint="eastAsia"/>
          <w:lang w:val="en-US" w:eastAsia="zh-CN"/>
        </w:rPr>
        <w:t>交流耦合</w:t>
      </w:r>
    </w:p>
    <w:p>
      <w:pPr>
        <w:numPr>
          <w:ilvl w:val="0"/>
          <w:numId w:val="0"/>
        </w:numPr>
        <w:ind w:left="420" w:leftChars="0"/>
        <w:jc w:val="both"/>
      </w:pPr>
      <w:r>
        <w:drawing>
          <wp:inline distT="0" distB="0" distL="114300" distR="114300">
            <wp:extent cx="5100955" cy="1681480"/>
            <wp:effectExtent l="0" t="0" r="4445" b="139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8"/>
                    <a:stretch>
                      <a:fillRect/>
                    </a:stretch>
                  </pic:blipFill>
                  <pic:spPr>
                    <a:xfrm>
                      <a:off x="0" y="0"/>
                      <a:ext cx="5100955" cy="1681480"/>
                    </a:xfrm>
                    <a:prstGeom prst="rect">
                      <a:avLst/>
                    </a:prstGeom>
                    <a:noFill/>
                    <a:ln w="9525">
                      <a:noFill/>
                    </a:ln>
                  </pic:spPr>
                </pic:pic>
              </a:graphicData>
            </a:graphic>
          </wp:inline>
        </w:drawing>
      </w:r>
    </w:p>
    <w:p>
      <w:pPr>
        <w:numPr>
          <w:ilvl w:val="0"/>
          <w:numId w:val="0"/>
        </w:numPr>
        <w:ind w:left="420" w:leftChars="0"/>
        <w:jc w:val="both"/>
        <w:rPr>
          <w:rFonts w:hint="eastAsia"/>
          <w:lang w:val="en-US" w:eastAsia="zh-CN"/>
        </w:rPr>
      </w:pPr>
      <w:r>
        <w:rPr>
          <w:rFonts w:hint="eastAsia"/>
          <w:lang w:val="en-US" w:eastAsia="zh-CN"/>
        </w:rPr>
        <w:t>C1和C2靠近接收端放置，但无需像100Ω终结电阻那样紧密靠近接收端的输入引脚，C1和C2一般取0.1uF。</w:t>
      </w:r>
    </w:p>
    <w:p>
      <w:pPr>
        <w:numPr>
          <w:ilvl w:val="0"/>
          <w:numId w:val="0"/>
        </w:numPr>
        <w:ind w:left="420" w:leftChars="0"/>
        <w:jc w:val="both"/>
        <w:rPr>
          <w:rFonts w:hint="eastAsia"/>
          <w:lang w:val="en-US" w:eastAsia="zh-CN"/>
        </w:rPr>
      </w:pPr>
      <w:r>
        <w:rPr>
          <w:rFonts w:hint="eastAsia"/>
          <w:lang w:val="en-US" w:eastAsia="zh-CN"/>
        </w:rPr>
        <w:t>在交流耦合时，直流通路被隔离，这时应该了解接收端器件是否提供直流偏置，若不提供直流偏置，应采用如下电路</w:t>
      </w:r>
    </w:p>
    <w:p>
      <w:pPr>
        <w:numPr>
          <w:ilvl w:val="0"/>
          <w:numId w:val="0"/>
        </w:numPr>
        <w:ind w:left="420" w:leftChars="0"/>
        <w:jc w:val="both"/>
      </w:pPr>
      <w:r>
        <w:drawing>
          <wp:inline distT="0" distB="0" distL="114300" distR="114300">
            <wp:extent cx="4998085" cy="2686050"/>
            <wp:effectExtent l="0" t="0" r="12065"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9"/>
                    <a:stretch>
                      <a:fillRect/>
                    </a:stretch>
                  </pic:blipFill>
                  <pic:spPr>
                    <a:xfrm>
                      <a:off x="0" y="0"/>
                      <a:ext cx="4998085" cy="2686050"/>
                    </a:xfrm>
                    <a:prstGeom prst="rect">
                      <a:avLst/>
                    </a:prstGeom>
                    <a:noFill/>
                    <a:ln w="9525">
                      <a:noFill/>
                    </a:ln>
                  </pic:spPr>
                </pic:pic>
              </a:graphicData>
            </a:graphic>
          </wp:inline>
        </w:drawing>
      </w:r>
    </w:p>
    <w:p>
      <w:pPr>
        <w:numPr>
          <w:ilvl w:val="0"/>
          <w:numId w:val="0"/>
        </w:numPr>
        <w:ind w:left="420" w:leftChars="0"/>
        <w:jc w:val="left"/>
        <w:rPr>
          <w:rFonts w:hint="eastAsia"/>
          <w:lang w:val="en-US" w:eastAsia="zh-CN"/>
        </w:rPr>
      </w:pPr>
      <w:r>
        <w:rPr>
          <w:rFonts w:hint="eastAsia"/>
          <w:lang w:val="en-US" w:eastAsia="zh-CN"/>
        </w:rPr>
        <w:t>LVDS对直流偏置电平的要求很松，只要处在0.227~2.173V的区间即可，因此一般取中间值1.2V作为直流偏置电平。</w:t>
      </w:r>
    </w:p>
    <w:p>
      <w:pPr>
        <w:numPr>
          <w:ilvl w:val="0"/>
          <w:numId w:val="5"/>
        </w:numPr>
        <w:ind w:left="420" w:leftChars="0"/>
        <w:jc w:val="left"/>
        <w:rPr>
          <w:rFonts w:hint="eastAsia"/>
          <w:lang w:val="en-US" w:eastAsia="zh-CN"/>
        </w:rPr>
      </w:pPr>
      <w:r>
        <w:rPr>
          <w:rFonts w:hint="eastAsia"/>
          <w:lang w:val="en-US" w:eastAsia="zh-CN"/>
        </w:rPr>
        <w:t>LVPECL与LVPECL</w:t>
      </w:r>
    </w:p>
    <w:p>
      <w:pPr>
        <w:numPr>
          <w:ilvl w:val="1"/>
          <w:numId w:val="5"/>
        </w:numPr>
        <w:tabs>
          <w:tab w:val="clear" w:pos="840"/>
        </w:tabs>
        <w:ind w:left="840" w:leftChars="0"/>
        <w:jc w:val="left"/>
        <w:rPr>
          <w:rFonts w:hint="eastAsia"/>
          <w:lang w:val="en-US" w:eastAsia="zh-CN"/>
        </w:rPr>
      </w:pPr>
      <w:r>
        <w:rPr>
          <w:rFonts w:hint="eastAsia"/>
          <w:lang w:val="en-US" w:eastAsia="zh-CN"/>
        </w:rPr>
        <w:t>直流耦合</w:t>
      </w:r>
    </w:p>
    <w:p>
      <w:pPr>
        <w:numPr>
          <w:ilvl w:val="0"/>
          <w:numId w:val="0"/>
        </w:numPr>
        <w:ind w:firstLine="420" w:firstLineChars="0"/>
        <w:jc w:val="left"/>
        <w:rPr>
          <w:rFonts w:hint="eastAsia"/>
          <w:lang w:val="en-US" w:eastAsia="zh-CN"/>
        </w:rPr>
      </w:pPr>
      <w:r>
        <w:rPr>
          <w:rFonts w:hint="eastAsia"/>
          <w:lang w:val="en-US" w:eastAsia="zh-CN"/>
        </w:rPr>
        <w:t>LVPECL的输出端需端接50Ω电阻连接到Vcc - 2V，才用电阻分压网络如下图</w:t>
      </w:r>
    </w:p>
    <w:p>
      <w:pPr>
        <w:numPr>
          <w:ilvl w:val="0"/>
          <w:numId w:val="0"/>
        </w:numPr>
        <w:ind w:firstLine="420" w:firstLineChars="0"/>
        <w:jc w:val="left"/>
      </w:pPr>
      <w:r>
        <w:drawing>
          <wp:inline distT="0" distB="0" distL="114300" distR="114300">
            <wp:extent cx="4951730" cy="2955925"/>
            <wp:effectExtent l="0" t="0" r="1270" b="1587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30"/>
                    <a:stretch>
                      <a:fillRect/>
                    </a:stretch>
                  </pic:blipFill>
                  <pic:spPr>
                    <a:xfrm>
                      <a:off x="0" y="0"/>
                      <a:ext cx="4951730" cy="2955925"/>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要求R1和R2组成的分压网络完成以下两个功能:</w:t>
      </w:r>
    </w:p>
    <w:p>
      <w:pPr>
        <w:numPr>
          <w:ilvl w:val="0"/>
          <w:numId w:val="0"/>
        </w:numPr>
        <w:ind w:firstLine="420" w:firstLineChars="0"/>
        <w:jc w:val="left"/>
        <w:rPr>
          <w:rFonts w:hint="eastAsia"/>
          <w:lang w:val="en-US" w:eastAsia="zh-CN"/>
        </w:rPr>
      </w:pPr>
      <w:r>
        <w:rPr>
          <w:rFonts w:hint="eastAsia"/>
          <w:lang w:val="en-US" w:eastAsia="zh-CN"/>
        </w:rPr>
        <w:t>①获得Vcc - 2V的直流偏置电压</w:t>
      </w:r>
    </w:p>
    <w:p>
      <w:pPr>
        <w:numPr>
          <w:ilvl w:val="0"/>
          <w:numId w:val="0"/>
        </w:numPr>
        <w:ind w:firstLine="420" w:firstLineChars="0"/>
        <w:jc w:val="left"/>
        <w:rPr>
          <w:rFonts w:hint="eastAsia"/>
          <w:lang w:val="en-US" w:eastAsia="zh-CN"/>
        </w:rPr>
      </w:pPr>
      <w:r>
        <w:rPr>
          <w:rFonts w:hint="eastAsia"/>
          <w:lang w:val="en-US" w:eastAsia="zh-CN"/>
        </w:rPr>
        <w:t>②提供等效50Ω的端接电阻</w:t>
      </w:r>
    </w:p>
    <w:p>
      <w:pPr>
        <w:numPr>
          <w:ilvl w:val="0"/>
          <w:numId w:val="0"/>
        </w:numPr>
        <w:ind w:firstLine="420" w:firstLineChars="0"/>
        <w:jc w:val="left"/>
        <w:rPr>
          <w:rFonts w:hint="eastAsia"/>
          <w:lang w:val="en-US" w:eastAsia="zh-CN"/>
        </w:rPr>
      </w:pPr>
      <w:r>
        <w:rPr>
          <w:rFonts w:hint="eastAsia"/>
          <w:lang w:val="en-US" w:eastAsia="zh-CN"/>
        </w:rPr>
        <w:t>得到以下公式</w:t>
      </w:r>
    </w:p>
    <w:p>
      <w:pPr>
        <w:numPr>
          <w:ilvl w:val="0"/>
          <w:numId w:val="0"/>
        </w:numPr>
        <w:ind w:firstLine="420" w:firstLineChars="0"/>
        <w:jc w:val="center"/>
      </w:pPr>
      <w:r>
        <w:drawing>
          <wp:inline distT="0" distB="0" distL="114300" distR="114300">
            <wp:extent cx="2174240" cy="720725"/>
            <wp:effectExtent l="0" t="0" r="16510" b="317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1"/>
                    <a:stretch>
                      <a:fillRect/>
                    </a:stretch>
                  </pic:blipFill>
                  <pic:spPr>
                    <a:xfrm>
                      <a:off x="0" y="0"/>
                      <a:ext cx="2174240" cy="72072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eastAsia="zh-CN"/>
        </w:rPr>
        <w:t>当</w:t>
      </w:r>
      <w:r>
        <w:rPr>
          <w:rFonts w:hint="eastAsia"/>
          <w:lang w:val="en-US" w:eastAsia="zh-CN"/>
        </w:rPr>
        <w:t>Vcc = 3.3V时，R1 = 130Ω，R2 = 82Ω。</w:t>
      </w:r>
    </w:p>
    <w:p>
      <w:pPr>
        <w:numPr>
          <w:ilvl w:val="0"/>
          <w:numId w:val="0"/>
        </w:numPr>
        <w:ind w:firstLine="420" w:firstLineChars="0"/>
        <w:jc w:val="both"/>
        <w:rPr>
          <w:rFonts w:hint="eastAsia"/>
          <w:lang w:val="en-US" w:eastAsia="zh-CN"/>
        </w:rPr>
      </w:pPr>
      <w:r>
        <w:rPr>
          <w:rFonts w:hint="eastAsia"/>
          <w:lang w:val="en-US" w:eastAsia="zh-CN"/>
        </w:rPr>
        <w:t>需注意两个问题：①在PCB设计时，将R1和R2紧靠接收端器件的引脚。②考虑R1和R2的消耗的功率，当Vcc = 3.3V时，在分压电阻上的功耗可达51mW。</w:t>
      </w:r>
    </w:p>
    <w:p>
      <w:pPr>
        <w:numPr>
          <w:ilvl w:val="0"/>
          <w:numId w:val="0"/>
        </w:numPr>
        <w:ind w:left="420" w:leftChars="0"/>
        <w:jc w:val="both"/>
        <w:rPr>
          <w:rFonts w:hint="eastAsia"/>
          <w:lang w:val="en-US" w:eastAsia="zh-CN"/>
        </w:rPr>
      </w:pPr>
      <w:r>
        <w:rPr>
          <w:rFonts w:hint="eastAsia"/>
          <w:lang w:val="en-US" w:eastAsia="zh-CN"/>
        </w:rPr>
        <w:t>b)交流耦合</w:t>
      </w:r>
    </w:p>
    <w:p>
      <w:pPr>
        <w:numPr>
          <w:ilvl w:val="0"/>
          <w:numId w:val="0"/>
        </w:numPr>
        <w:ind w:left="420" w:leftChars="0"/>
        <w:jc w:val="center"/>
      </w:pPr>
      <w:r>
        <w:drawing>
          <wp:inline distT="0" distB="0" distL="114300" distR="114300">
            <wp:extent cx="4897755" cy="2517775"/>
            <wp:effectExtent l="0" t="0" r="17145" b="1587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2"/>
                    <a:stretch>
                      <a:fillRect/>
                    </a:stretch>
                  </pic:blipFill>
                  <pic:spPr>
                    <a:xfrm>
                      <a:off x="0" y="0"/>
                      <a:ext cx="4897755" cy="2517775"/>
                    </a:xfrm>
                    <a:prstGeom prst="rect">
                      <a:avLst/>
                    </a:prstGeom>
                    <a:noFill/>
                    <a:ln w="9525">
                      <a:noFill/>
                    </a:ln>
                  </pic:spPr>
                </pic:pic>
              </a:graphicData>
            </a:graphic>
          </wp:inline>
        </w:drawing>
      </w:r>
    </w:p>
    <w:p>
      <w:pPr>
        <w:numPr>
          <w:ilvl w:val="0"/>
          <w:numId w:val="0"/>
        </w:numPr>
        <w:ind w:left="420" w:leftChars="0"/>
        <w:jc w:val="both"/>
        <w:rPr>
          <w:rFonts w:hint="eastAsia"/>
          <w:lang w:val="en-US" w:eastAsia="zh-CN"/>
        </w:rPr>
      </w:pPr>
      <w:r>
        <w:rPr>
          <w:rFonts w:hint="eastAsia"/>
          <w:lang w:val="en-US" w:eastAsia="zh-CN"/>
        </w:rPr>
        <w:t>R1和R2的计算和直流耦合一样。LVPECL输出端的共模电平为Vcc - 1.3V，且输出端输出直流电流14mA。交流耦合时直流通路被阻断，因此需要R3提供稳定的共模电平及14mA的电流的直流通路。</w:t>
      </w:r>
    </w:p>
    <w:p>
      <w:pPr>
        <w:numPr>
          <w:ilvl w:val="0"/>
          <w:numId w:val="0"/>
        </w:numPr>
        <w:ind w:left="420" w:leftChars="0"/>
        <w:jc w:val="center"/>
      </w:pPr>
      <w:r>
        <w:drawing>
          <wp:inline distT="0" distB="0" distL="114300" distR="114300">
            <wp:extent cx="1836420" cy="311150"/>
            <wp:effectExtent l="0" t="0" r="11430" b="1270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3"/>
                    <a:stretch>
                      <a:fillRect/>
                    </a:stretch>
                  </pic:blipFill>
                  <pic:spPr>
                    <a:xfrm>
                      <a:off x="0" y="0"/>
                      <a:ext cx="1836420" cy="311150"/>
                    </a:xfrm>
                    <a:prstGeom prst="rect">
                      <a:avLst/>
                    </a:prstGeom>
                    <a:noFill/>
                    <a:ln w="9525">
                      <a:noFill/>
                    </a:ln>
                  </pic:spPr>
                </pic:pic>
              </a:graphicData>
            </a:graphic>
          </wp:inline>
        </w:drawing>
      </w:r>
    </w:p>
    <w:p>
      <w:pPr>
        <w:numPr>
          <w:ilvl w:val="0"/>
          <w:numId w:val="0"/>
        </w:numPr>
        <w:ind w:left="420" w:leftChars="0"/>
        <w:jc w:val="both"/>
        <w:rPr>
          <w:rFonts w:hint="eastAsia" w:eastAsiaTheme="minorEastAsia"/>
          <w:lang w:val="en-US" w:eastAsia="zh-CN"/>
        </w:rPr>
      </w:pPr>
      <w:r>
        <w:rPr>
          <w:rFonts w:hint="eastAsia"/>
          <w:lang w:eastAsia="zh-CN"/>
        </w:rPr>
        <w:t>当</w:t>
      </w:r>
      <w:r>
        <w:rPr>
          <w:rFonts w:hint="eastAsia"/>
          <w:lang w:val="en-US" w:eastAsia="zh-CN"/>
        </w:rPr>
        <w:t>Vcc = 3.3V时，R3取143Ω。为保准信号的质量，R3可以调整，但不能超过200Ω。</w:t>
      </w:r>
    </w:p>
    <w:p>
      <w:pPr>
        <w:numPr>
          <w:ilvl w:val="0"/>
          <w:numId w:val="6"/>
        </w:numPr>
        <w:ind w:firstLine="420" w:firstLineChars="0"/>
        <w:jc w:val="left"/>
        <w:rPr>
          <w:rFonts w:hint="eastAsia"/>
          <w:lang w:val="en-US" w:eastAsia="zh-CN"/>
        </w:rPr>
      </w:pPr>
      <w:r>
        <w:rPr>
          <w:rFonts w:hint="eastAsia"/>
          <w:lang w:val="en-US" w:eastAsia="zh-CN"/>
        </w:rPr>
        <w:t>CML与CML</w:t>
      </w:r>
    </w:p>
    <w:p>
      <w:pPr>
        <w:numPr>
          <w:ilvl w:val="0"/>
          <w:numId w:val="0"/>
        </w:numPr>
        <w:ind w:firstLine="420" w:firstLineChars="0"/>
        <w:jc w:val="left"/>
        <w:rPr>
          <w:rFonts w:hint="eastAsia"/>
          <w:lang w:val="en-US" w:eastAsia="zh-CN"/>
        </w:rPr>
      </w:pPr>
      <w:r>
        <w:rPr>
          <w:rFonts w:hint="eastAsia"/>
          <w:lang w:val="en-US" w:eastAsia="zh-CN"/>
        </w:rPr>
        <w:t>直接互连即可，板内信号互连用直流耦合，走线距离较远或跨板互连时应交流耦合。</w:t>
      </w:r>
    </w:p>
    <w:p>
      <w:pPr>
        <w:numPr>
          <w:ilvl w:val="0"/>
          <w:numId w:val="6"/>
        </w:numPr>
        <w:ind w:firstLine="420" w:firstLineChars="0"/>
        <w:jc w:val="left"/>
        <w:rPr>
          <w:rFonts w:hint="eastAsia"/>
          <w:lang w:val="en-US" w:eastAsia="zh-CN"/>
        </w:rPr>
      </w:pPr>
      <w:r>
        <w:rPr>
          <w:rFonts w:hint="eastAsia"/>
          <w:lang w:val="en-US" w:eastAsia="zh-CN"/>
        </w:rPr>
        <w:t>LVDS到LVPECL</w:t>
      </w:r>
    </w:p>
    <w:p>
      <w:pPr>
        <w:numPr>
          <w:ilvl w:val="0"/>
          <w:numId w:val="0"/>
        </w:numPr>
        <w:ind w:left="420" w:leftChars="0"/>
        <w:jc w:val="left"/>
        <w:rPr>
          <w:rFonts w:hint="eastAsia"/>
          <w:lang w:val="en-US" w:eastAsia="zh-CN"/>
        </w:rPr>
      </w:pPr>
      <w:r>
        <w:rPr>
          <w:rFonts w:hint="eastAsia"/>
          <w:lang w:val="en-US" w:eastAsia="zh-CN"/>
        </w:rPr>
        <w:t>由于LVDS的输出电平以GND为参考，而LVPECL的输入电平以Vcc为参考，因此对于LVDS到LVPECL的连接，建议采用能隔离直流的交流耦合方式，以避免共模偏置电平不同造成的影响。</w:t>
      </w:r>
    </w:p>
    <w:p>
      <w:pPr>
        <w:numPr>
          <w:ilvl w:val="0"/>
          <w:numId w:val="7"/>
        </w:numPr>
        <w:tabs>
          <w:tab w:val="clear" w:pos="312"/>
        </w:tabs>
        <w:ind w:left="420" w:leftChars="0"/>
        <w:jc w:val="left"/>
        <w:rPr>
          <w:rFonts w:hint="eastAsia"/>
          <w:lang w:val="en-US" w:eastAsia="zh-CN"/>
        </w:rPr>
      </w:pPr>
      <w:r>
        <w:rPr>
          <w:rFonts w:hint="eastAsia"/>
          <w:lang w:val="en-US" w:eastAsia="zh-CN"/>
        </w:rPr>
        <w:t>直流耦合</w:t>
      </w:r>
    </w:p>
    <w:p>
      <w:pPr>
        <w:numPr>
          <w:ilvl w:val="0"/>
          <w:numId w:val="0"/>
        </w:numPr>
        <w:ind w:firstLine="420" w:firstLineChars="0"/>
        <w:jc w:val="left"/>
        <w:rPr>
          <w:rFonts w:hint="eastAsia"/>
          <w:lang w:val="en-US" w:eastAsia="zh-CN"/>
        </w:rPr>
      </w:pPr>
      <w:r>
        <w:drawing>
          <wp:inline distT="0" distB="0" distL="114300" distR="114300">
            <wp:extent cx="4749165" cy="2627630"/>
            <wp:effectExtent l="0" t="0" r="13335" b="127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34"/>
                    <a:stretch>
                      <a:fillRect/>
                    </a:stretch>
                  </pic:blipFill>
                  <pic:spPr>
                    <a:xfrm>
                      <a:off x="0" y="0"/>
                      <a:ext cx="4749165" cy="2627630"/>
                    </a:xfrm>
                    <a:prstGeom prst="rect">
                      <a:avLst/>
                    </a:prstGeom>
                    <a:noFill/>
                    <a:ln w="9525">
                      <a:noFill/>
                    </a:ln>
                  </pic:spPr>
                </pic:pic>
              </a:graphicData>
            </a:graphic>
          </wp:inline>
        </w:drawing>
      </w:r>
    </w:p>
    <w:p>
      <w:pPr>
        <w:numPr>
          <w:ilvl w:val="0"/>
          <w:numId w:val="0"/>
        </w:numPr>
        <w:ind w:left="420" w:leftChars="0"/>
        <w:jc w:val="left"/>
        <w:rPr>
          <w:rFonts w:hint="eastAsia"/>
          <w:lang w:val="en-US" w:eastAsia="zh-CN"/>
        </w:rPr>
      </w:pPr>
      <w:r>
        <w:rPr>
          <w:rFonts w:hint="eastAsia"/>
          <w:lang w:val="en-US" w:eastAsia="zh-CN"/>
        </w:rPr>
        <w:t>①偏置电平的转换。LVDS的输出端共模偏置电平的中间值为1.2V，而LVPECL的共模偏置电平为Vcc - 1.3V，可得</w:t>
      </w:r>
    </w:p>
    <w:p>
      <w:pPr>
        <w:numPr>
          <w:ilvl w:val="0"/>
          <w:numId w:val="0"/>
        </w:numPr>
        <w:ind w:left="420" w:leftChars="0"/>
        <w:jc w:val="center"/>
        <w:rPr>
          <w:rFonts w:hint="eastAsia"/>
          <w:lang w:val="en-US" w:eastAsia="zh-CN"/>
        </w:rPr>
      </w:pPr>
      <w:r>
        <w:drawing>
          <wp:inline distT="0" distB="0" distL="114300" distR="114300">
            <wp:extent cx="3020060" cy="489585"/>
            <wp:effectExtent l="0" t="0" r="8890" b="571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5"/>
                    <a:stretch>
                      <a:fillRect/>
                    </a:stretch>
                  </pic:blipFill>
                  <pic:spPr>
                    <a:xfrm>
                      <a:off x="0" y="0"/>
                      <a:ext cx="3020060" cy="489585"/>
                    </a:xfrm>
                    <a:prstGeom prst="rect">
                      <a:avLst/>
                    </a:prstGeom>
                    <a:noFill/>
                    <a:ln w="9525">
                      <a:noFill/>
                    </a:ln>
                  </pic:spPr>
                </pic:pic>
              </a:graphicData>
            </a:graphic>
          </wp:inline>
        </w:drawing>
      </w:r>
    </w:p>
    <w:p>
      <w:pPr>
        <w:numPr>
          <w:ilvl w:val="0"/>
          <w:numId w:val="0"/>
        </w:numPr>
        <w:ind w:left="420" w:leftChars="0"/>
        <w:jc w:val="left"/>
        <w:rPr>
          <w:rFonts w:hint="eastAsia"/>
          <w:lang w:val="en-US" w:eastAsia="zh-CN"/>
        </w:rPr>
      </w:pPr>
      <w:r>
        <w:rPr>
          <w:rFonts w:hint="eastAsia"/>
          <w:lang w:val="en-US" w:eastAsia="zh-CN"/>
        </w:rPr>
        <w:t>②线路阻抗要求。差分对信号路径上，单端对地阻抗应满足50Ω的要求，同时，该阻抗也是为了满足LVDS的100Ω终结电阻的要求，可得</w:t>
      </w:r>
    </w:p>
    <w:p>
      <w:pPr>
        <w:numPr>
          <w:ilvl w:val="0"/>
          <w:numId w:val="0"/>
        </w:numPr>
        <w:ind w:left="420" w:leftChars="0"/>
        <w:jc w:val="center"/>
      </w:pPr>
      <w:r>
        <w:drawing>
          <wp:inline distT="0" distB="0" distL="114300" distR="114300">
            <wp:extent cx="1889760" cy="300990"/>
            <wp:effectExtent l="0" t="0" r="15240" b="381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6"/>
                    <a:stretch>
                      <a:fillRect/>
                    </a:stretch>
                  </pic:blipFill>
                  <pic:spPr>
                    <a:xfrm>
                      <a:off x="0" y="0"/>
                      <a:ext cx="1889760" cy="300990"/>
                    </a:xfrm>
                    <a:prstGeom prst="rect">
                      <a:avLst/>
                    </a:prstGeom>
                    <a:noFill/>
                    <a:ln w="9525">
                      <a:noFill/>
                    </a:ln>
                  </pic:spPr>
                </pic:pic>
              </a:graphicData>
            </a:graphic>
          </wp:inline>
        </w:drawing>
      </w:r>
    </w:p>
    <w:p>
      <w:pPr>
        <w:numPr>
          <w:ilvl w:val="0"/>
          <w:numId w:val="0"/>
        </w:numPr>
        <w:ind w:left="420" w:leftChars="0"/>
        <w:jc w:val="both"/>
        <w:rPr>
          <w:rFonts w:hint="eastAsia"/>
          <w:lang w:val="en-US" w:eastAsia="zh-CN"/>
        </w:rPr>
      </w:pPr>
      <w:r>
        <w:rPr>
          <w:rFonts w:hint="eastAsia"/>
          <w:lang w:eastAsia="zh-CN"/>
        </w:rPr>
        <w:t>当</w:t>
      </w:r>
      <w:r>
        <w:rPr>
          <w:rFonts w:hint="eastAsia"/>
          <w:lang w:val="en-US" w:eastAsia="zh-CN"/>
        </w:rPr>
        <w:t>Vcc = 3.3V时，得到R1 = 374Ω，R2 = 249Ω，R3 = 402Ω。在差分对信号之间增加的124Ω并联电阻，其作用是减小电阻网络上的损耗。若不增加该电阻，则电阻网络的取值：R1 = 76Ω，R2 = 51Ω，R3 = 82Ω。电阻取值越小则功耗越大，增大并联电阻的值可增大电阻R1~R3的取值，从而减小功耗。</w:t>
      </w:r>
    </w:p>
    <w:p>
      <w:pPr>
        <w:numPr>
          <w:ilvl w:val="0"/>
          <w:numId w:val="0"/>
        </w:numPr>
        <w:ind w:left="420" w:leftChars="0"/>
        <w:jc w:val="both"/>
        <w:rPr>
          <w:rFonts w:hint="eastAsia"/>
          <w:lang w:val="en-US" w:eastAsia="zh-CN"/>
        </w:rPr>
      </w:pPr>
      <w:r>
        <w:rPr>
          <w:rFonts w:hint="eastAsia"/>
          <w:lang w:val="en-US" w:eastAsia="zh-CN"/>
        </w:rPr>
        <w:t>③电平摆幅的匹配。LVDS的输出摆幅|Vod|为350mV，LVPECL对输入摆幅Vid</w:t>
      </w:r>
    </w:p>
    <w:p>
      <w:pPr>
        <w:numPr>
          <w:ilvl w:val="0"/>
          <w:numId w:val="0"/>
        </w:numPr>
        <w:ind w:left="420" w:leftChars="0"/>
        <w:jc w:val="both"/>
        <w:rPr>
          <w:rFonts w:hint="eastAsia"/>
          <w:lang w:val="en-US" w:eastAsia="zh-CN"/>
        </w:rPr>
      </w:pPr>
      <w:r>
        <w:rPr>
          <w:rFonts w:hint="eastAsia"/>
          <w:lang w:val="en-US" w:eastAsia="zh-CN"/>
        </w:rPr>
        <w:t>的要求随不同厂家器件而不同，应满足以下等式：</w:t>
      </w:r>
    </w:p>
    <w:p>
      <w:pPr>
        <w:numPr>
          <w:ilvl w:val="0"/>
          <w:numId w:val="0"/>
        </w:numPr>
        <w:ind w:left="420" w:leftChars="0"/>
        <w:jc w:val="center"/>
      </w:pPr>
      <w:r>
        <w:drawing>
          <wp:inline distT="0" distB="0" distL="114300" distR="114300">
            <wp:extent cx="2428875" cy="265430"/>
            <wp:effectExtent l="0" t="0" r="9525" b="127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7"/>
                    <a:stretch>
                      <a:fillRect/>
                    </a:stretch>
                  </pic:blipFill>
                  <pic:spPr>
                    <a:xfrm>
                      <a:off x="0" y="0"/>
                      <a:ext cx="2428875" cy="265430"/>
                    </a:xfrm>
                    <a:prstGeom prst="rect">
                      <a:avLst/>
                    </a:prstGeom>
                    <a:noFill/>
                    <a:ln w="9525">
                      <a:noFill/>
                    </a:ln>
                  </pic:spPr>
                </pic:pic>
              </a:graphicData>
            </a:graphic>
          </wp:inline>
        </w:drawing>
      </w:r>
    </w:p>
    <w:p>
      <w:pPr>
        <w:numPr>
          <w:ilvl w:val="0"/>
          <w:numId w:val="0"/>
        </w:numPr>
        <w:ind w:left="420" w:leftChars="0"/>
        <w:jc w:val="both"/>
        <w:rPr>
          <w:rFonts w:hint="eastAsia"/>
          <w:lang w:val="en-US" w:eastAsia="zh-CN"/>
        </w:rPr>
      </w:pPr>
      <w:r>
        <w:rPr>
          <w:rFonts w:hint="eastAsia"/>
          <w:lang w:eastAsia="zh-CN"/>
        </w:rPr>
        <w:t>将数值带入得</w:t>
      </w:r>
      <w:r>
        <w:rPr>
          <w:rFonts w:hint="eastAsia"/>
          <w:lang w:val="en-US" w:eastAsia="zh-CN"/>
        </w:rPr>
        <w:t>Vid &lt; 216mV</w:t>
      </w:r>
    </w:p>
    <w:p>
      <w:pPr>
        <w:numPr>
          <w:ilvl w:val="0"/>
          <w:numId w:val="0"/>
        </w:numPr>
        <w:ind w:left="420" w:leftChars="0"/>
        <w:jc w:val="both"/>
        <w:rPr>
          <w:rFonts w:hint="eastAsia"/>
          <w:lang w:val="en-US" w:eastAsia="zh-CN"/>
        </w:rPr>
      </w:pPr>
      <w:r>
        <w:rPr>
          <w:rFonts w:hint="eastAsia"/>
          <w:lang w:val="en-US" w:eastAsia="zh-CN"/>
        </w:rPr>
        <w:t>因为直流耦合网络复杂，因此LVDS到LVPECL的电平转换一般采用交流耦合。</w:t>
      </w:r>
    </w:p>
    <w:p>
      <w:pPr>
        <w:numPr>
          <w:ilvl w:val="0"/>
          <w:numId w:val="0"/>
        </w:numPr>
        <w:ind w:left="420" w:leftChars="0"/>
        <w:jc w:val="both"/>
        <w:rPr>
          <w:rFonts w:hint="eastAsia"/>
          <w:lang w:val="en-US" w:eastAsia="zh-CN"/>
        </w:rPr>
      </w:pPr>
      <w:r>
        <w:rPr>
          <w:rFonts w:hint="eastAsia"/>
          <w:lang w:val="en-US" w:eastAsia="zh-CN"/>
        </w:rPr>
        <w:t>b)交流耦合</w:t>
      </w:r>
    </w:p>
    <w:p>
      <w:pPr>
        <w:numPr>
          <w:ilvl w:val="0"/>
          <w:numId w:val="0"/>
        </w:numPr>
        <w:ind w:firstLine="420" w:firstLineChars="0"/>
        <w:jc w:val="center"/>
      </w:pPr>
      <w:r>
        <w:drawing>
          <wp:inline distT="0" distB="0" distL="114300" distR="114300">
            <wp:extent cx="4693285" cy="2520315"/>
            <wp:effectExtent l="0" t="0" r="12065" b="1333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8"/>
                    <a:stretch>
                      <a:fillRect/>
                    </a:stretch>
                  </pic:blipFill>
                  <pic:spPr>
                    <a:xfrm>
                      <a:off x="0" y="0"/>
                      <a:ext cx="4693285" cy="252031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eastAsia="zh-CN"/>
        </w:rPr>
        <w:t>①为</w:t>
      </w:r>
      <w:r>
        <w:rPr>
          <w:rFonts w:hint="eastAsia"/>
          <w:lang w:val="en-US" w:eastAsia="zh-CN"/>
        </w:rPr>
        <w:t>LVPECL输入端提供Vcc - 1.3V的共模偏置电平</w:t>
      </w:r>
    </w:p>
    <w:p>
      <w:pPr>
        <w:numPr>
          <w:ilvl w:val="0"/>
          <w:numId w:val="0"/>
        </w:numPr>
        <w:ind w:firstLine="420" w:firstLineChars="0"/>
        <w:jc w:val="both"/>
        <w:rPr>
          <w:rFonts w:hint="eastAsia"/>
          <w:lang w:val="en-US" w:eastAsia="zh-CN"/>
        </w:rPr>
      </w:pPr>
      <w:r>
        <w:rPr>
          <w:rFonts w:hint="eastAsia"/>
          <w:lang w:val="en-US" w:eastAsia="zh-CN"/>
        </w:rPr>
        <w:t>②为LVDS差分对输入端提供100Ω的终端匹配（即单端对地电阻为50Ω）</w:t>
      </w:r>
    </w:p>
    <w:p>
      <w:pPr>
        <w:numPr>
          <w:ilvl w:val="0"/>
          <w:numId w:val="0"/>
        </w:numPr>
        <w:ind w:firstLine="420" w:firstLineChars="0"/>
        <w:jc w:val="both"/>
        <w:rPr>
          <w:rFonts w:hint="eastAsia"/>
          <w:lang w:val="en-US" w:eastAsia="zh-CN"/>
        </w:rPr>
      </w:pPr>
      <w:r>
        <w:rPr>
          <w:rFonts w:hint="eastAsia"/>
          <w:lang w:val="en-US" w:eastAsia="zh-CN"/>
        </w:rPr>
        <w:t>可得</w:t>
      </w:r>
    </w:p>
    <w:p>
      <w:pPr>
        <w:numPr>
          <w:ilvl w:val="0"/>
          <w:numId w:val="0"/>
        </w:numPr>
        <w:ind w:firstLine="420" w:firstLineChars="0"/>
        <w:jc w:val="center"/>
      </w:pPr>
      <w:r>
        <w:drawing>
          <wp:inline distT="0" distB="0" distL="114300" distR="114300">
            <wp:extent cx="2296160" cy="531495"/>
            <wp:effectExtent l="0" t="0" r="8890" b="190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9"/>
                    <a:stretch>
                      <a:fillRect/>
                    </a:stretch>
                  </pic:blipFill>
                  <pic:spPr>
                    <a:xfrm>
                      <a:off x="0" y="0"/>
                      <a:ext cx="2296160" cy="53149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eastAsia="zh-CN"/>
        </w:rPr>
        <w:t>当</w:t>
      </w:r>
      <w:r>
        <w:rPr>
          <w:rFonts w:hint="eastAsia"/>
          <w:lang w:val="en-US" w:eastAsia="zh-CN"/>
        </w:rPr>
        <w:t>Vcc = 3.3V时，得到电阻网络的取值为：R1 = 82Ω，R2 = 130Ω。</w:t>
      </w:r>
    </w:p>
    <w:p>
      <w:pPr>
        <w:numPr>
          <w:ilvl w:val="0"/>
          <w:numId w:val="0"/>
        </w:numPr>
        <w:ind w:firstLine="420" w:firstLineChars="0"/>
        <w:jc w:val="both"/>
        <w:rPr>
          <w:rFonts w:hint="eastAsia"/>
          <w:lang w:val="en-US" w:eastAsia="zh-CN"/>
        </w:rPr>
      </w:pPr>
      <w:r>
        <w:rPr>
          <w:rFonts w:hint="eastAsia"/>
          <w:lang w:val="en-US" w:eastAsia="zh-CN"/>
        </w:rPr>
        <w:t>为减小电阻网络上的功耗，可在差分对信号线上，靠近接收端增加一个100Ω并联电阻，</w:t>
      </w:r>
      <w:r>
        <w:rPr>
          <w:rFonts w:hint="eastAsia"/>
          <w:lang w:val="en-US" w:eastAsia="zh-CN"/>
        </w:rPr>
        <w:tab/>
      </w:r>
      <w:r>
        <w:rPr>
          <w:rFonts w:hint="eastAsia"/>
          <w:lang w:val="en-US" w:eastAsia="zh-CN"/>
        </w:rPr>
        <w:t>由于该电阻满足第二个要求，而R1和R2仅需满足①即可，从而增大了R1和R2的阻</w:t>
      </w:r>
      <w:r>
        <w:rPr>
          <w:rFonts w:hint="eastAsia"/>
          <w:lang w:val="en-US" w:eastAsia="zh-CN"/>
        </w:rPr>
        <w:tab/>
      </w:r>
      <w:r>
        <w:rPr>
          <w:rFonts w:hint="eastAsia"/>
          <w:lang w:val="en-US" w:eastAsia="zh-CN"/>
        </w:rPr>
        <w:t>值，减小在电阻网络上的功耗。</w:t>
      </w:r>
    </w:p>
    <w:p>
      <w:pPr>
        <w:numPr>
          <w:ilvl w:val="0"/>
          <w:numId w:val="8"/>
        </w:numPr>
        <w:ind w:left="420" w:leftChars="0"/>
        <w:jc w:val="both"/>
        <w:rPr>
          <w:rFonts w:hint="eastAsia"/>
          <w:lang w:val="en-US" w:eastAsia="zh-CN"/>
        </w:rPr>
      </w:pPr>
      <w:r>
        <w:rPr>
          <w:rFonts w:hint="eastAsia"/>
          <w:lang w:val="en-US" w:eastAsia="zh-CN"/>
        </w:rPr>
        <w:t>LVDS到CML</w:t>
      </w:r>
    </w:p>
    <w:p>
      <w:pPr>
        <w:numPr>
          <w:ilvl w:val="0"/>
          <w:numId w:val="0"/>
        </w:numPr>
        <w:ind w:left="420" w:leftChars="0"/>
        <w:jc w:val="both"/>
        <w:rPr>
          <w:rFonts w:hint="eastAsia"/>
          <w:lang w:val="en-US" w:eastAsia="zh-CN"/>
        </w:rPr>
      </w:pPr>
      <w:r>
        <w:rPr>
          <w:rFonts w:hint="eastAsia"/>
          <w:lang w:val="en-US" w:eastAsia="zh-CN"/>
        </w:rPr>
        <w:t>与LVDS到LVPECL类似，LVDS和CML的共模偏置电平不同，一般推荐交流耦合。</w:t>
      </w:r>
    </w:p>
    <w:p>
      <w:pPr>
        <w:numPr>
          <w:ilvl w:val="0"/>
          <w:numId w:val="0"/>
        </w:numPr>
        <w:ind w:left="420" w:leftChars="0"/>
        <w:jc w:val="center"/>
      </w:pPr>
      <w:r>
        <w:drawing>
          <wp:inline distT="0" distB="0" distL="114300" distR="114300">
            <wp:extent cx="4396740" cy="1404620"/>
            <wp:effectExtent l="0" t="0" r="3810" b="508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40"/>
                    <a:stretch>
                      <a:fillRect/>
                    </a:stretch>
                  </pic:blipFill>
                  <pic:spPr>
                    <a:xfrm>
                      <a:off x="0" y="0"/>
                      <a:ext cx="4396740" cy="1404620"/>
                    </a:xfrm>
                    <a:prstGeom prst="rect">
                      <a:avLst/>
                    </a:prstGeom>
                    <a:noFill/>
                    <a:ln w="9525">
                      <a:noFill/>
                    </a:ln>
                  </pic:spPr>
                </pic:pic>
              </a:graphicData>
            </a:graphic>
          </wp:inline>
        </w:drawing>
      </w:r>
    </w:p>
    <w:p>
      <w:pPr>
        <w:numPr>
          <w:ilvl w:val="0"/>
          <w:numId w:val="0"/>
        </w:numPr>
        <w:ind w:left="420" w:leftChars="0"/>
        <w:jc w:val="both"/>
        <w:rPr>
          <w:rFonts w:hint="eastAsia"/>
          <w:lang w:val="en-US" w:eastAsia="zh-CN"/>
        </w:rPr>
      </w:pPr>
      <w:r>
        <w:rPr>
          <w:rFonts w:hint="eastAsia"/>
          <w:lang w:eastAsia="zh-CN"/>
        </w:rPr>
        <w:t>因为</w:t>
      </w:r>
      <w:r>
        <w:rPr>
          <w:rFonts w:hint="eastAsia"/>
          <w:lang w:val="en-US" w:eastAsia="zh-CN"/>
        </w:rPr>
        <w:t>CML的输入端以内置上拉到Vcc的50Ω电阻，可满足LVDS端接电阻100Ω的要求，因此无需再信号线上外加端接电阻。所以只需满足：LVDS的输出摆幅Vod大于CML的输入摆幅Vid，即</w:t>
      </w:r>
    </w:p>
    <w:p>
      <w:pPr>
        <w:numPr>
          <w:ilvl w:val="0"/>
          <w:numId w:val="0"/>
        </w:numPr>
        <w:ind w:left="420" w:leftChars="0"/>
        <w:jc w:val="center"/>
      </w:pPr>
      <w:r>
        <w:drawing>
          <wp:inline distT="0" distB="0" distL="114300" distR="114300">
            <wp:extent cx="1115060" cy="268605"/>
            <wp:effectExtent l="0" t="0" r="8890" b="17145"/>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41"/>
                    <a:stretch>
                      <a:fillRect/>
                    </a:stretch>
                  </pic:blipFill>
                  <pic:spPr>
                    <a:xfrm>
                      <a:off x="0" y="0"/>
                      <a:ext cx="1115060" cy="268605"/>
                    </a:xfrm>
                    <a:prstGeom prst="rect">
                      <a:avLst/>
                    </a:prstGeom>
                    <a:noFill/>
                    <a:ln w="9525">
                      <a:noFill/>
                    </a:ln>
                  </pic:spPr>
                </pic:pic>
              </a:graphicData>
            </a:graphic>
          </wp:inline>
        </w:drawing>
      </w:r>
    </w:p>
    <w:p>
      <w:pPr>
        <w:numPr>
          <w:ilvl w:val="0"/>
          <w:numId w:val="8"/>
        </w:numPr>
        <w:ind w:left="420" w:leftChars="0"/>
        <w:jc w:val="both"/>
        <w:rPr>
          <w:rFonts w:hint="eastAsia"/>
          <w:lang w:val="en-US" w:eastAsia="zh-CN"/>
        </w:rPr>
      </w:pPr>
      <w:r>
        <w:rPr>
          <w:rFonts w:hint="eastAsia"/>
          <w:lang w:val="en-US" w:eastAsia="zh-CN"/>
        </w:rPr>
        <w:t>LVPECL到LVDS</w:t>
      </w:r>
    </w:p>
    <w:p>
      <w:pPr>
        <w:numPr>
          <w:ilvl w:val="1"/>
          <w:numId w:val="8"/>
        </w:numPr>
        <w:tabs>
          <w:tab w:val="clear" w:pos="840"/>
        </w:tabs>
        <w:ind w:left="840" w:leftChars="0"/>
        <w:jc w:val="both"/>
        <w:rPr>
          <w:rFonts w:hint="eastAsia"/>
          <w:lang w:val="en-US" w:eastAsia="zh-CN"/>
        </w:rPr>
      </w:pPr>
      <w:r>
        <w:rPr>
          <w:rFonts w:hint="eastAsia"/>
          <w:lang w:val="en-US" w:eastAsia="zh-CN"/>
        </w:rPr>
        <w:t>直流耦合</w:t>
      </w:r>
    </w:p>
    <w:p>
      <w:pPr>
        <w:numPr>
          <w:ilvl w:val="0"/>
          <w:numId w:val="0"/>
        </w:numPr>
        <w:ind w:firstLine="420" w:firstLineChars="0"/>
        <w:jc w:val="center"/>
        <w:rPr>
          <w:rFonts w:hint="eastAsia"/>
          <w:lang w:val="en-US" w:eastAsia="zh-CN"/>
        </w:rPr>
      </w:pPr>
      <w:r>
        <w:drawing>
          <wp:inline distT="0" distB="0" distL="114300" distR="114300">
            <wp:extent cx="4763770" cy="2552700"/>
            <wp:effectExtent l="0" t="0" r="1778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42"/>
                    <a:stretch>
                      <a:fillRect/>
                    </a:stretch>
                  </pic:blipFill>
                  <pic:spPr>
                    <a:xfrm>
                      <a:off x="0" y="0"/>
                      <a:ext cx="4763770" cy="255270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①为LVPECL输出端提供Vcc - 2V的偏置电平，即</w:t>
      </w:r>
    </w:p>
    <w:p>
      <w:pPr>
        <w:numPr>
          <w:ilvl w:val="0"/>
          <w:numId w:val="0"/>
        </w:numPr>
        <w:ind w:firstLine="420" w:firstLineChars="0"/>
        <w:jc w:val="center"/>
      </w:pPr>
      <w:r>
        <w:drawing>
          <wp:inline distT="0" distB="0" distL="114300" distR="114300">
            <wp:extent cx="2997200" cy="231775"/>
            <wp:effectExtent l="0" t="0" r="12700" b="1587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43"/>
                    <a:stretch>
                      <a:fillRect/>
                    </a:stretch>
                  </pic:blipFill>
                  <pic:spPr>
                    <a:xfrm>
                      <a:off x="0" y="0"/>
                      <a:ext cx="2997200" cy="23177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eastAsia="zh-CN"/>
        </w:rPr>
        <w:t>②差分信号阻抗匹配。为实现线路上的阻抗匹配，电阻网络的等效电阻应为</w:t>
      </w:r>
      <w:r>
        <w:rPr>
          <w:rFonts w:hint="eastAsia"/>
          <w:lang w:val="en-US" w:eastAsia="zh-CN"/>
        </w:rPr>
        <w:t>50Ω，该等效电阻同时满足LVDS对输入端端接100Ω电阻的要求，即</w:t>
      </w:r>
    </w:p>
    <w:p>
      <w:pPr>
        <w:numPr>
          <w:ilvl w:val="0"/>
          <w:numId w:val="0"/>
        </w:numPr>
        <w:ind w:firstLine="420" w:firstLineChars="0"/>
        <w:jc w:val="center"/>
      </w:pPr>
      <w:r>
        <w:drawing>
          <wp:inline distT="0" distB="0" distL="114300" distR="114300">
            <wp:extent cx="1400175" cy="207645"/>
            <wp:effectExtent l="0" t="0" r="9525" b="190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44"/>
                    <a:stretch>
                      <a:fillRect/>
                    </a:stretch>
                  </pic:blipFill>
                  <pic:spPr>
                    <a:xfrm>
                      <a:off x="0" y="0"/>
                      <a:ext cx="1400175" cy="2076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eastAsia="zh-CN"/>
        </w:rPr>
        <w:t>所以电阻网络的取值：</w:t>
      </w:r>
      <w:r>
        <w:rPr>
          <w:rFonts w:hint="eastAsia"/>
          <w:lang w:val="en-US" w:eastAsia="zh-CN"/>
        </w:rPr>
        <w:t>R1 = 120Ω，R2 = 58Ω，R3 = 20Ω。</w:t>
      </w:r>
    </w:p>
    <w:p>
      <w:pPr>
        <w:numPr>
          <w:ilvl w:val="0"/>
          <w:numId w:val="0"/>
        </w:numPr>
        <w:ind w:firstLine="420" w:firstLineChars="0"/>
        <w:jc w:val="both"/>
        <w:rPr>
          <w:rFonts w:hint="eastAsia"/>
          <w:lang w:val="en-US" w:eastAsia="zh-CN"/>
        </w:rPr>
      </w:pPr>
      <w:r>
        <w:rPr>
          <w:rFonts w:hint="eastAsia"/>
          <w:lang w:val="en-US" w:eastAsia="zh-CN"/>
        </w:rPr>
        <w:t>③电平摆幅的匹配。LVPECL的输出摆幅|Vod|的值随不同的厂家器件而不同，LVDS对输入摆幅Vid的要求是100mV。即</w:t>
      </w:r>
    </w:p>
    <w:p>
      <w:pPr>
        <w:numPr>
          <w:ilvl w:val="0"/>
          <w:numId w:val="0"/>
        </w:numPr>
        <w:ind w:firstLine="420" w:firstLineChars="0"/>
        <w:jc w:val="center"/>
      </w:pPr>
      <w:r>
        <w:drawing>
          <wp:inline distT="0" distB="0" distL="114300" distR="114300">
            <wp:extent cx="2322195" cy="226695"/>
            <wp:effectExtent l="0" t="0" r="1905" b="190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45"/>
                    <a:stretch>
                      <a:fillRect/>
                    </a:stretch>
                  </pic:blipFill>
                  <pic:spPr>
                    <a:xfrm>
                      <a:off x="0" y="0"/>
                      <a:ext cx="2322195" cy="22669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eastAsia="zh-CN"/>
        </w:rPr>
        <w:t>一般</w:t>
      </w:r>
      <w:r>
        <w:rPr>
          <w:rFonts w:hint="eastAsia"/>
          <w:lang w:val="en-US" w:eastAsia="zh-CN"/>
        </w:rPr>
        <w:t>LVPECL的|Vod|最小值为800mV。</w:t>
      </w:r>
    </w:p>
    <w:p>
      <w:pPr>
        <w:numPr>
          <w:ilvl w:val="0"/>
          <w:numId w:val="0"/>
        </w:numPr>
        <w:ind w:firstLine="420" w:firstLineChars="0"/>
        <w:jc w:val="both"/>
        <w:rPr>
          <w:rFonts w:hint="eastAsia"/>
          <w:lang w:val="en-US" w:eastAsia="zh-CN"/>
        </w:rPr>
      </w:pPr>
      <w:r>
        <w:rPr>
          <w:rFonts w:hint="eastAsia"/>
          <w:lang w:val="en-US" w:eastAsia="zh-CN"/>
        </w:rPr>
        <w:t>b)交流耦合</w:t>
      </w:r>
    </w:p>
    <w:p>
      <w:pPr>
        <w:numPr>
          <w:ilvl w:val="0"/>
          <w:numId w:val="0"/>
        </w:numPr>
        <w:ind w:firstLine="420" w:firstLineChars="0"/>
        <w:jc w:val="center"/>
      </w:pPr>
      <w:r>
        <w:drawing>
          <wp:inline distT="0" distB="0" distL="114300" distR="114300">
            <wp:extent cx="4726305" cy="1884680"/>
            <wp:effectExtent l="0" t="0" r="17145" b="127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46"/>
                    <a:stretch>
                      <a:fillRect/>
                    </a:stretch>
                  </pic:blipFill>
                  <pic:spPr>
                    <a:xfrm>
                      <a:off x="0" y="0"/>
                      <a:ext cx="4726305" cy="188468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eastAsia="zh-CN"/>
        </w:rPr>
        <w:t>①为</w:t>
      </w:r>
      <w:r>
        <w:rPr>
          <w:rFonts w:hint="eastAsia"/>
          <w:lang w:val="en-US" w:eastAsia="zh-CN"/>
        </w:rPr>
        <w:t>LVPECL输出端的14mA直流电流提供回路。该回路由R1提供，计算方法和LVPECL-LVPECL的交流耦合一样</w:t>
      </w:r>
    </w:p>
    <w:p>
      <w:pPr>
        <w:numPr>
          <w:ilvl w:val="0"/>
          <w:numId w:val="0"/>
        </w:numPr>
        <w:ind w:firstLine="420" w:firstLineChars="0"/>
        <w:jc w:val="both"/>
        <w:rPr>
          <w:rFonts w:hint="eastAsia"/>
          <w:lang w:val="en-US" w:eastAsia="zh-CN"/>
        </w:rPr>
      </w:pPr>
      <w:r>
        <w:rPr>
          <w:rFonts w:hint="eastAsia"/>
          <w:lang w:val="en-US" w:eastAsia="zh-CN"/>
        </w:rPr>
        <w:t>②LVDS输入端加一个100Ω的电阻</w:t>
      </w:r>
    </w:p>
    <w:p>
      <w:pPr>
        <w:numPr>
          <w:ilvl w:val="0"/>
          <w:numId w:val="0"/>
        </w:numPr>
        <w:ind w:firstLine="420" w:firstLineChars="0"/>
        <w:jc w:val="both"/>
        <w:rPr>
          <w:rFonts w:hint="eastAsia"/>
          <w:lang w:val="en-US" w:eastAsia="zh-CN"/>
        </w:rPr>
      </w:pPr>
      <w:r>
        <w:rPr>
          <w:rFonts w:hint="eastAsia"/>
          <w:lang w:val="en-US" w:eastAsia="zh-CN"/>
        </w:rPr>
        <w:t>③电平摆幅的匹配。一般LVPECL的输出摆幅Vod较大，而LVDS的输入摆幅Vid较小，为保护LVDS输入端口，可在线路上串接电阻进行衰减。</w:t>
      </w:r>
    </w:p>
    <w:p>
      <w:pPr>
        <w:numPr>
          <w:ilvl w:val="0"/>
          <w:numId w:val="0"/>
        </w:numPr>
        <w:ind w:firstLine="420" w:firstLineChars="0"/>
        <w:jc w:val="both"/>
        <w:rPr>
          <w:rFonts w:hint="eastAsia"/>
          <w:lang w:val="en-US" w:eastAsia="zh-CN"/>
        </w:rPr>
      </w:pPr>
      <w:r>
        <w:rPr>
          <w:rFonts w:hint="eastAsia"/>
          <w:lang w:val="en-US" w:eastAsia="zh-CN"/>
        </w:rPr>
        <w:t>7、LVPECL到CML</w:t>
      </w:r>
    </w:p>
    <w:p>
      <w:pPr>
        <w:numPr>
          <w:ilvl w:val="0"/>
          <w:numId w:val="0"/>
        </w:numPr>
        <w:ind w:firstLine="420" w:firstLineChars="0"/>
        <w:jc w:val="both"/>
        <w:rPr>
          <w:rFonts w:hint="eastAsia"/>
          <w:lang w:val="en-US" w:eastAsia="zh-CN"/>
        </w:rPr>
      </w:pPr>
      <w:r>
        <w:rPr>
          <w:rFonts w:hint="eastAsia"/>
          <w:lang w:val="en-US" w:eastAsia="zh-CN"/>
        </w:rPr>
        <w:t>由于LVPECL和CML的共模偏置电平不同，直流耦合电路复杂，不适合高速应用，因此LVPECL到CML一般采用交流耦合。</w:t>
      </w:r>
    </w:p>
    <w:p>
      <w:pPr>
        <w:numPr>
          <w:ilvl w:val="0"/>
          <w:numId w:val="0"/>
        </w:numPr>
        <w:ind w:firstLine="420" w:firstLineChars="0"/>
        <w:jc w:val="center"/>
        <w:rPr>
          <w:rFonts w:hint="eastAsia"/>
          <w:lang w:val="en-US" w:eastAsia="zh-CN"/>
        </w:rPr>
      </w:pPr>
      <w:r>
        <w:drawing>
          <wp:inline distT="0" distB="0" distL="114300" distR="114300">
            <wp:extent cx="4757420" cy="1832610"/>
            <wp:effectExtent l="0" t="0" r="5080" b="1524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47"/>
                    <a:stretch>
                      <a:fillRect/>
                    </a:stretch>
                  </pic:blipFill>
                  <pic:spPr>
                    <a:xfrm>
                      <a:off x="0" y="0"/>
                      <a:ext cx="4757420" cy="183261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①</w:t>
      </w:r>
      <w:r>
        <w:rPr>
          <w:rFonts w:hint="eastAsia"/>
          <w:lang w:eastAsia="zh-CN"/>
        </w:rPr>
        <w:t>为</w:t>
      </w:r>
      <w:r>
        <w:rPr>
          <w:rFonts w:hint="eastAsia"/>
          <w:lang w:val="en-US" w:eastAsia="zh-CN"/>
        </w:rPr>
        <w:t>LVPECL输出端的14mA直流电流提供回路。该回路由R1提供，计算方法和LVPECL-LVPECL的交流耦合一样</w:t>
      </w:r>
    </w:p>
    <w:p>
      <w:pPr>
        <w:numPr>
          <w:ilvl w:val="0"/>
          <w:numId w:val="0"/>
        </w:numPr>
        <w:ind w:firstLine="420" w:firstLineChars="0"/>
        <w:rPr>
          <w:rFonts w:hint="eastAsia"/>
          <w:lang w:val="en-US" w:eastAsia="zh-CN"/>
        </w:rPr>
      </w:pPr>
      <w:r>
        <w:rPr>
          <w:rFonts w:hint="eastAsia"/>
          <w:lang w:val="en-US" w:eastAsia="zh-CN"/>
        </w:rPr>
        <w:t>②CML输入端的阻抗匹配。CML已内置，无需外接。</w:t>
      </w:r>
    </w:p>
    <w:p>
      <w:pPr>
        <w:numPr>
          <w:ilvl w:val="0"/>
          <w:numId w:val="0"/>
        </w:numPr>
        <w:ind w:firstLine="420" w:firstLineChars="0"/>
        <w:rPr>
          <w:rFonts w:hint="eastAsia"/>
          <w:lang w:val="en-US" w:eastAsia="zh-CN"/>
        </w:rPr>
      </w:pPr>
      <w:r>
        <w:rPr>
          <w:rFonts w:hint="eastAsia"/>
          <w:lang w:val="en-US" w:eastAsia="zh-CN"/>
        </w:rPr>
        <w:t>③电平摆幅的匹配。</w:t>
      </w:r>
      <w:r>
        <w:rPr>
          <w:rFonts w:hint="default"/>
          <w:lang w:val="en-US" w:eastAsia="zh-CN"/>
        </w:rPr>
        <w:t>LVPECL</w:t>
      </w:r>
      <w:r>
        <w:rPr>
          <w:rFonts w:hint="eastAsia"/>
          <w:lang w:val="en-US" w:eastAsia="zh-CN"/>
        </w:rPr>
        <w:t>的输出摆幅Vod较大，为保护CML输入端口，应串接电阻R2以衰减差分对信号。例如，LVPECL的输出摆幅Vod为800mV，而CML输入摆幅的最低要求为400mV，一般而言，应将LVPECL的输出摆幅衰减三分之一，如下式（50Ω指单端对GND的阻抗值）：</w:t>
      </w:r>
    </w:p>
    <w:p>
      <w:pPr>
        <w:numPr>
          <w:ilvl w:val="0"/>
          <w:numId w:val="0"/>
        </w:numPr>
        <w:ind w:firstLine="420" w:firstLineChars="0"/>
        <w:jc w:val="center"/>
      </w:pPr>
      <w:r>
        <w:drawing>
          <wp:inline distT="0" distB="0" distL="114300" distR="114300">
            <wp:extent cx="1784350" cy="253365"/>
            <wp:effectExtent l="0" t="0" r="6350" b="133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8"/>
                    <a:stretch>
                      <a:fillRect/>
                    </a:stretch>
                  </pic:blipFill>
                  <pic:spPr>
                    <a:xfrm>
                      <a:off x="0" y="0"/>
                      <a:ext cx="1784350" cy="25336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当R1取150Ω时，R2 = 50Ω。需注意加上R2后，将导致线路上的阻抗不匹配，此时应对R2的取值做出权衡。</w:t>
      </w:r>
    </w:p>
    <w:p>
      <w:pPr>
        <w:numPr>
          <w:ilvl w:val="0"/>
          <w:numId w:val="9"/>
        </w:numPr>
        <w:ind w:firstLine="420" w:firstLineChars="0"/>
        <w:jc w:val="both"/>
        <w:rPr>
          <w:rFonts w:hint="eastAsia"/>
          <w:lang w:val="en-US" w:eastAsia="zh-CN"/>
        </w:rPr>
      </w:pPr>
      <w:r>
        <w:rPr>
          <w:rFonts w:hint="eastAsia"/>
          <w:lang w:val="en-US" w:eastAsia="zh-CN"/>
        </w:rPr>
        <w:t>CML到LVPECL</w:t>
      </w:r>
    </w:p>
    <w:p>
      <w:pPr>
        <w:numPr>
          <w:ilvl w:val="0"/>
          <w:numId w:val="0"/>
        </w:numPr>
        <w:ind w:left="420" w:leftChars="0"/>
        <w:jc w:val="both"/>
        <w:rPr>
          <w:rFonts w:hint="eastAsia"/>
          <w:lang w:val="en-US" w:eastAsia="zh-CN"/>
        </w:rPr>
      </w:pPr>
      <w:r>
        <w:rPr>
          <w:rFonts w:hint="eastAsia"/>
          <w:lang w:val="en-US" w:eastAsia="zh-CN"/>
        </w:rPr>
        <w:t>一般不会发生</w:t>
      </w:r>
    </w:p>
    <w:p>
      <w:pPr>
        <w:numPr>
          <w:ilvl w:val="0"/>
          <w:numId w:val="0"/>
        </w:numPr>
        <w:ind w:firstLine="420" w:firstLineChars="0"/>
        <w:jc w:val="both"/>
        <w:rPr>
          <w:rFonts w:hint="eastAsia"/>
          <w:lang w:val="en-US" w:eastAsia="zh-CN"/>
        </w:rPr>
      </w:pPr>
      <w:r>
        <w:rPr>
          <w:rFonts w:hint="eastAsia"/>
          <w:lang w:val="en-US" w:eastAsia="zh-CN"/>
        </w:rPr>
        <w:t>9、CML到LVPECL</w:t>
      </w:r>
    </w:p>
    <w:p>
      <w:pPr>
        <w:numPr>
          <w:ilvl w:val="0"/>
          <w:numId w:val="0"/>
        </w:numPr>
        <w:ind w:firstLine="420" w:firstLineChars="0"/>
        <w:rPr>
          <w:rFonts w:hint="eastAsia"/>
          <w:lang w:val="en-US" w:eastAsia="zh-CN"/>
        </w:rPr>
      </w:pPr>
      <w:r>
        <w:rPr>
          <w:rFonts w:hint="eastAsia"/>
          <w:lang w:val="en-US" w:eastAsia="zh-CN"/>
        </w:rPr>
        <w:t>一般采用交流耦合</w:t>
      </w:r>
    </w:p>
    <w:p>
      <w:pPr>
        <w:numPr>
          <w:ilvl w:val="0"/>
          <w:numId w:val="0"/>
        </w:numPr>
        <w:ind w:firstLine="420" w:firstLineChars="0"/>
        <w:jc w:val="center"/>
      </w:pPr>
      <w:r>
        <w:drawing>
          <wp:inline distT="0" distB="0" distL="114300" distR="114300">
            <wp:extent cx="4525010" cy="2459355"/>
            <wp:effectExtent l="0" t="0" r="8890" b="1714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9"/>
                    <a:stretch>
                      <a:fillRect/>
                    </a:stretch>
                  </pic:blipFill>
                  <pic:spPr>
                    <a:xfrm>
                      <a:off x="0" y="0"/>
                      <a:ext cx="4525010" cy="245935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eastAsia="zh-CN"/>
        </w:rPr>
        <w:t>①在</w:t>
      </w:r>
      <w:r>
        <w:rPr>
          <w:rFonts w:hint="eastAsia"/>
          <w:lang w:val="en-US" w:eastAsia="zh-CN"/>
        </w:rPr>
        <w:t>LVPECL接收端，由R1和R2组成电阻网络，同LVPECL-LVPECL的一样</w:t>
      </w:r>
    </w:p>
    <w:p>
      <w:pPr>
        <w:numPr>
          <w:ilvl w:val="0"/>
          <w:numId w:val="0"/>
        </w:numPr>
        <w:ind w:firstLine="420" w:firstLineChars="0"/>
        <w:jc w:val="both"/>
        <w:rPr>
          <w:rFonts w:hint="eastAsia"/>
          <w:lang w:val="en-US" w:eastAsia="zh-CN"/>
        </w:rPr>
      </w:pPr>
      <w:r>
        <w:rPr>
          <w:rFonts w:hint="eastAsia"/>
          <w:lang w:val="en-US" w:eastAsia="zh-CN"/>
        </w:rPr>
        <w:t>②电平摆幅的匹配。当CML的输出摆幅较大时可串接电阻，不过会导致阻抗比匹配，需平衡。</w:t>
      </w:r>
    </w:p>
    <w:p>
      <w:pPr>
        <w:numPr>
          <w:ilvl w:val="0"/>
          <w:numId w:val="0"/>
        </w:numPr>
        <w:ind w:firstLine="420" w:firstLineChars="0"/>
        <w:jc w:val="both"/>
        <w:rPr>
          <w:rFonts w:hint="eastAsia"/>
          <w:lang w:val="en-US" w:eastAsia="zh-CN"/>
        </w:rPr>
      </w:pPr>
    </w:p>
    <w:p>
      <w:pPr>
        <w:numPr>
          <w:ilvl w:val="0"/>
          <w:numId w:val="10"/>
        </w:numPr>
        <w:jc w:val="both"/>
        <w:rPr>
          <w:rFonts w:hint="eastAsia"/>
          <w:lang w:val="en-US" w:eastAsia="zh-CN"/>
        </w:rPr>
      </w:pPr>
      <w:r>
        <w:rPr>
          <w:rFonts w:hint="eastAsia"/>
          <w:lang w:val="en-US" w:eastAsia="zh-CN"/>
        </w:rPr>
        <w:t>高速电路中的电源设计</w:t>
      </w:r>
    </w:p>
    <w:p>
      <w:pPr>
        <w:numPr>
          <w:numId w:val="0"/>
        </w:numPr>
        <w:jc w:val="both"/>
        <w:rPr>
          <w:rFonts w:hint="eastAsia"/>
          <w:lang w:val="en-US" w:eastAsia="zh-CN"/>
        </w:rPr>
      </w:pPr>
      <w:r>
        <w:rPr>
          <w:rFonts w:hint="eastAsia"/>
          <w:lang w:val="en-US" w:eastAsia="zh-CN"/>
        </w:rPr>
        <w:t>一、高速电路设计的电源架构</w:t>
      </w:r>
    </w:p>
    <w:p>
      <w:pPr>
        <w:numPr>
          <w:numId w:val="0"/>
        </w:numPr>
        <w:ind w:firstLine="420" w:firstLineChars="0"/>
        <w:jc w:val="both"/>
        <w:rPr>
          <w:rFonts w:hint="eastAsia"/>
          <w:lang w:val="en-US" w:eastAsia="zh-CN"/>
        </w:rPr>
      </w:pPr>
      <w:r>
        <w:rPr>
          <w:rFonts w:hint="eastAsia"/>
          <w:lang w:val="en-US" w:eastAsia="zh-CN"/>
        </w:rPr>
        <w:t>在高速电路设计中，一块单板往往涉及多种电源，常见的如5V，3.3V，2.5V，1.8V，1.5V，1.2V，1.0V，0.9V，0.75V等，如此多种类的电源不可能都直接通过背板从电源板获得。一般，单板仅有一种或两种输入电源，如-48V或12V，再由它们产生所需的电源。获得的这些电源有两种架构：集中式电源架构（CPA）和分布式电源架构（DPA）。</w:t>
      </w:r>
    </w:p>
    <w:p>
      <w:pPr>
        <w:numPr>
          <w:ilvl w:val="0"/>
          <w:numId w:val="11"/>
        </w:numPr>
        <w:jc w:val="both"/>
        <w:rPr>
          <w:rFonts w:hint="eastAsia"/>
          <w:lang w:val="en-US" w:eastAsia="zh-CN"/>
        </w:rPr>
      </w:pPr>
      <w:r>
        <w:rPr>
          <w:rFonts w:hint="eastAsia"/>
          <w:lang w:val="en-US" w:eastAsia="zh-CN"/>
        </w:rPr>
        <w:t>集中式电源架构（Centralized Power Architecture）</w:t>
      </w:r>
    </w:p>
    <w:p>
      <w:pPr>
        <w:numPr>
          <w:numId w:val="0"/>
        </w:numPr>
        <w:jc w:val="center"/>
      </w:pPr>
      <w:r>
        <w:drawing>
          <wp:inline distT="0" distB="0" distL="114300" distR="114300">
            <wp:extent cx="3126740" cy="3522980"/>
            <wp:effectExtent l="0" t="0" r="16510" b="127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50"/>
                    <a:stretch>
                      <a:fillRect/>
                    </a:stretch>
                  </pic:blipFill>
                  <pic:spPr>
                    <a:xfrm>
                      <a:off x="0" y="0"/>
                      <a:ext cx="3126740" cy="3522980"/>
                    </a:xfrm>
                    <a:prstGeom prst="rect">
                      <a:avLst/>
                    </a:prstGeom>
                    <a:noFill/>
                    <a:ln w="9525">
                      <a:noFill/>
                    </a:ln>
                  </pic:spPr>
                </pic:pic>
              </a:graphicData>
            </a:graphic>
          </wp:inline>
        </w:drawing>
      </w:r>
    </w:p>
    <w:p>
      <w:pPr>
        <w:numPr>
          <w:numId w:val="0"/>
        </w:numPr>
        <w:jc w:val="center"/>
      </w:pPr>
    </w:p>
    <w:p>
      <w:pPr>
        <w:numPr>
          <w:numId w:val="0"/>
        </w:numPr>
        <w:jc w:val="both"/>
        <w:rPr>
          <w:rFonts w:hint="eastAsia"/>
          <w:lang w:val="en-US" w:eastAsia="zh-CN"/>
        </w:rPr>
      </w:pPr>
      <w:r>
        <w:rPr>
          <w:rFonts w:hint="eastAsia"/>
          <w:lang w:val="en-US" w:eastAsia="zh-CN"/>
        </w:rPr>
        <w:t>隔离式电源模块太多，成本和所占PCB面积太大，不用在高速板。</w:t>
      </w:r>
    </w:p>
    <w:p>
      <w:pPr>
        <w:numPr>
          <w:ilvl w:val="0"/>
          <w:numId w:val="11"/>
        </w:numPr>
        <w:jc w:val="both"/>
        <w:rPr>
          <w:rFonts w:hint="eastAsia"/>
          <w:lang w:val="en-US" w:eastAsia="zh-CN"/>
        </w:rPr>
      </w:pPr>
      <w:r>
        <w:rPr>
          <w:rFonts w:hint="eastAsia"/>
          <w:lang w:val="en-US" w:eastAsia="zh-CN"/>
        </w:rPr>
        <w:t>分布式电源架构（Distributed Power Architecture）</w:t>
      </w:r>
    </w:p>
    <w:p>
      <w:pPr>
        <w:numPr>
          <w:numId w:val="0"/>
        </w:numPr>
        <w:jc w:val="center"/>
      </w:pPr>
      <w:r>
        <w:drawing>
          <wp:inline distT="0" distB="0" distL="114300" distR="114300">
            <wp:extent cx="5273675" cy="2747645"/>
            <wp:effectExtent l="0" t="0" r="3175" b="14605"/>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51"/>
                    <a:stretch>
                      <a:fillRect/>
                    </a:stretch>
                  </pic:blipFill>
                  <pic:spPr>
                    <a:xfrm>
                      <a:off x="0" y="0"/>
                      <a:ext cx="5273675" cy="2747645"/>
                    </a:xfrm>
                    <a:prstGeom prst="rect">
                      <a:avLst/>
                    </a:prstGeom>
                    <a:noFill/>
                    <a:ln w="9525">
                      <a:noFill/>
                    </a:ln>
                  </pic:spPr>
                </pic:pic>
              </a:graphicData>
            </a:graphic>
          </wp:inline>
        </w:drawing>
      </w:r>
    </w:p>
    <w:p>
      <w:pPr>
        <w:numPr>
          <w:numId w:val="0"/>
        </w:numPr>
        <w:jc w:val="both"/>
        <w:rPr>
          <w:rFonts w:hint="eastAsia"/>
          <w:lang w:val="en-US" w:eastAsia="zh-CN"/>
        </w:rPr>
      </w:pPr>
      <w:r>
        <w:rPr>
          <w:rFonts w:hint="eastAsia"/>
          <w:lang w:val="en-US" w:eastAsia="zh-CN"/>
        </w:rPr>
        <w:t>第一级电源的目的是获得中间电源同时提供电源隔离保护；第二级是为了获得所需的电源。但因为经过两级电源，所以功耗较大。高速板推荐使用分布式电源。</w:t>
      </w:r>
    </w:p>
    <w:p>
      <w:pPr>
        <w:numPr>
          <w:ilvl w:val="0"/>
          <w:numId w:val="12"/>
        </w:numPr>
        <w:jc w:val="both"/>
        <w:rPr>
          <w:rFonts w:hint="eastAsia"/>
          <w:lang w:val="en-US" w:eastAsia="zh-CN"/>
        </w:rPr>
      </w:pPr>
      <w:r>
        <w:rPr>
          <w:rFonts w:hint="eastAsia"/>
          <w:lang w:val="en-US" w:eastAsia="zh-CN"/>
        </w:rPr>
        <w:t>高速电路电源分类及其应用要点</w:t>
      </w:r>
    </w:p>
    <w:p>
      <w:pPr>
        <w:numPr>
          <w:numId w:val="0"/>
        </w:numPr>
        <w:jc w:val="both"/>
        <w:rPr>
          <w:rFonts w:hint="eastAsia"/>
          <w:lang w:val="en-US" w:eastAsia="zh-CN"/>
        </w:rPr>
      </w:pPr>
      <w:r>
        <w:rPr>
          <w:rFonts w:hint="eastAsia"/>
          <w:lang w:val="en-US" w:eastAsia="zh-CN"/>
        </w:rPr>
        <w:t>电源设计是电路设计较为复杂的一部分，常见的电源电路有整流、斩波、变频、逆变等几种类型。</w:t>
      </w:r>
    </w:p>
    <w:p>
      <w:pPr>
        <w:numPr>
          <w:numId w:val="0"/>
        </w:numPr>
        <w:jc w:val="both"/>
        <w:rPr>
          <w:rFonts w:hint="eastAsia"/>
          <w:lang w:val="en-US" w:eastAsia="zh-CN"/>
        </w:rPr>
      </w:pPr>
      <w:r>
        <w:rPr>
          <w:rFonts w:hint="eastAsia"/>
          <w:lang w:val="en-US" w:eastAsia="zh-CN"/>
        </w:rPr>
        <w:t>①整流是指将交流电转换为直流电的过程，如AC/DC电路</w:t>
      </w:r>
    </w:p>
    <w:p>
      <w:pPr>
        <w:numPr>
          <w:numId w:val="0"/>
        </w:numPr>
        <w:jc w:val="both"/>
        <w:rPr>
          <w:rFonts w:hint="eastAsia"/>
          <w:lang w:val="en-US" w:eastAsia="zh-CN"/>
        </w:rPr>
      </w:pPr>
      <w:r>
        <w:rPr>
          <w:rFonts w:hint="eastAsia"/>
          <w:lang w:val="en-US" w:eastAsia="zh-CN"/>
        </w:rPr>
        <w:t>②斩波是将某一电平的直流电转变为另一直流电平的过程，是高速电路设计中最常见的</w:t>
      </w:r>
    </w:p>
    <w:p>
      <w:pPr>
        <w:numPr>
          <w:numId w:val="0"/>
        </w:numPr>
        <w:jc w:val="both"/>
        <w:rPr>
          <w:rFonts w:hint="eastAsia"/>
          <w:lang w:val="en-US" w:eastAsia="zh-CN"/>
        </w:rPr>
      </w:pPr>
      <w:r>
        <w:rPr>
          <w:rFonts w:hint="eastAsia"/>
          <w:lang w:val="en-US" w:eastAsia="zh-CN"/>
        </w:rPr>
        <w:t>③变频是将某一频率下的交流电转换为另一频率的交流电的过程。</w:t>
      </w:r>
    </w:p>
    <w:p>
      <w:pPr>
        <w:numPr>
          <w:numId w:val="0"/>
        </w:numPr>
        <w:jc w:val="both"/>
        <w:rPr>
          <w:rFonts w:hint="eastAsia"/>
          <w:lang w:val="en-US" w:eastAsia="zh-CN"/>
        </w:rPr>
      </w:pPr>
      <w:r>
        <w:rPr>
          <w:rFonts w:hint="eastAsia"/>
          <w:lang w:val="en-US" w:eastAsia="zh-CN"/>
        </w:rPr>
        <w:t>④逆变是将直流电转换为交流电</w:t>
      </w:r>
    </w:p>
    <w:p>
      <w:pPr>
        <w:numPr>
          <w:numId w:val="0"/>
        </w:numPr>
        <w:jc w:val="both"/>
        <w:rPr>
          <w:rFonts w:hint="eastAsia"/>
          <w:lang w:val="en-US" w:eastAsia="zh-CN"/>
        </w:rPr>
      </w:pPr>
      <w:r>
        <w:rPr>
          <w:rFonts w:hint="eastAsia"/>
          <w:lang w:val="en-US" w:eastAsia="zh-CN"/>
        </w:rPr>
        <w:t>高速电路中最常见的是斩波，有DC/DC和LDO两种方案。</w:t>
      </w:r>
    </w:p>
    <w:p>
      <w:pPr>
        <w:numPr>
          <w:ilvl w:val="0"/>
          <w:numId w:val="13"/>
        </w:numPr>
        <w:jc w:val="both"/>
        <w:rPr>
          <w:rFonts w:hint="eastAsia"/>
          <w:lang w:val="en-US" w:eastAsia="zh-CN"/>
        </w:rPr>
      </w:pPr>
      <w:r>
        <w:rPr>
          <w:rFonts w:hint="eastAsia"/>
          <w:lang w:val="en-US" w:eastAsia="zh-CN"/>
        </w:rPr>
        <w:t>LDO电源介绍及其应用要点</w:t>
      </w:r>
    </w:p>
    <w:p>
      <w:pPr>
        <w:numPr>
          <w:numId w:val="0"/>
        </w:numPr>
        <w:jc w:val="both"/>
        <w:rPr>
          <w:rFonts w:hint="eastAsia"/>
          <w:lang w:val="en-US" w:eastAsia="zh-CN"/>
        </w:rPr>
      </w:pPr>
      <w:r>
        <w:rPr>
          <w:rFonts w:hint="eastAsia"/>
          <w:lang w:val="en-US" w:eastAsia="zh-CN"/>
        </w:rPr>
        <w:t>。。。</w:t>
      </w: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ilvl w:val="0"/>
          <w:numId w:val="14"/>
        </w:numPr>
        <w:jc w:val="both"/>
        <w:rPr>
          <w:rFonts w:hint="eastAsia"/>
          <w:lang w:val="en-US" w:eastAsia="zh-CN"/>
        </w:rPr>
      </w:pPr>
      <w:r>
        <w:rPr>
          <w:rFonts w:hint="eastAsia"/>
          <w:lang w:val="en-US" w:eastAsia="zh-CN"/>
        </w:rPr>
        <w:t>高速电路中的时序设计</w:t>
      </w:r>
    </w:p>
    <w:p>
      <w:pPr>
        <w:numPr>
          <w:ilvl w:val="0"/>
          <w:numId w:val="14"/>
        </w:numPr>
        <w:jc w:val="both"/>
        <w:rPr>
          <w:rFonts w:hint="eastAsia"/>
          <w:lang w:val="en-US" w:eastAsia="zh-CN"/>
        </w:rPr>
      </w:pPr>
      <w:r>
        <w:rPr>
          <w:rFonts w:hint="eastAsia"/>
          <w:lang w:val="en-US" w:eastAsia="zh-CN"/>
        </w:rPr>
        <w:t>高速电路中的复位、</w:t>
      </w:r>
      <w:bookmarkStart w:id="0" w:name="_GoBack"/>
      <w:bookmarkEnd w:id="0"/>
      <w:r>
        <w:rPr>
          <w:rFonts w:hint="eastAsia"/>
          <w:lang w:val="en-US" w:eastAsia="zh-CN"/>
        </w:rPr>
        <w:t>时钟设计</w:t>
      </w:r>
    </w:p>
    <w:p>
      <w:pPr>
        <w:numPr>
          <w:ilvl w:val="0"/>
          <w:numId w:val="14"/>
        </w:numPr>
        <w:jc w:val="both"/>
        <w:rPr>
          <w:rFonts w:hint="eastAsia"/>
          <w:lang w:val="en-US" w:eastAsia="zh-CN"/>
        </w:rPr>
      </w:pPr>
      <w:r>
        <w:rPr>
          <w:rFonts w:hint="eastAsia"/>
          <w:lang w:val="en-US" w:eastAsia="zh-CN"/>
        </w:rPr>
        <w:t>高速电路中的存储器应用与设计</w:t>
      </w:r>
    </w:p>
    <w:p>
      <w:pPr>
        <w:numPr>
          <w:numId w:val="0"/>
        </w:numPr>
        <w:jc w:val="both"/>
        <w:rPr>
          <w:rFonts w:hint="eastAsia"/>
          <w:lang w:val="en-US" w:eastAsia="zh-CN"/>
        </w:rPr>
      </w:pPr>
    </w:p>
    <w:p>
      <w:pPr>
        <w:numPr>
          <w:ilvl w:val="0"/>
          <w:numId w:val="14"/>
        </w:numPr>
        <w:jc w:val="both"/>
        <w:rPr>
          <w:rFonts w:hint="eastAsia"/>
          <w:lang w:val="en-US" w:eastAsia="zh-CN"/>
        </w:rPr>
      </w:pPr>
      <w:r>
        <w:rPr>
          <w:rFonts w:hint="eastAsia"/>
          <w:lang w:val="en-US" w:eastAsia="zh-CN"/>
        </w:rPr>
        <w:t>PCB设计与电源完整性</w:t>
      </w: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叶根友毛笔行书2.0版">
    <w:panose1 w:val="0201060103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6FCDC"/>
    <w:multiLevelType w:val="singleLevel"/>
    <w:tmpl w:val="59E6FCDC"/>
    <w:lvl w:ilvl="0" w:tentative="0">
      <w:start w:val="1"/>
      <w:numFmt w:val="chineseCounting"/>
      <w:suff w:val="space"/>
      <w:lvlText w:val="第%1章"/>
      <w:lvlJc w:val="left"/>
    </w:lvl>
  </w:abstractNum>
  <w:abstractNum w:abstractNumId="1">
    <w:nsid w:val="59E6FD0D"/>
    <w:multiLevelType w:val="singleLevel"/>
    <w:tmpl w:val="59E6FD0D"/>
    <w:lvl w:ilvl="0" w:tentative="0">
      <w:start w:val="1"/>
      <w:numFmt w:val="decimal"/>
      <w:suff w:val="nothing"/>
      <w:lvlText w:val="%1、"/>
      <w:lvlJc w:val="left"/>
    </w:lvl>
  </w:abstractNum>
  <w:abstractNum w:abstractNumId="2">
    <w:nsid w:val="59FA9546"/>
    <w:multiLevelType w:val="singleLevel"/>
    <w:tmpl w:val="59FA9546"/>
    <w:lvl w:ilvl="0" w:tentative="0">
      <w:start w:val="3"/>
      <w:numFmt w:val="chineseCounting"/>
      <w:suff w:val="space"/>
      <w:lvlText w:val="第%1章"/>
      <w:lvlJc w:val="left"/>
    </w:lvl>
  </w:abstractNum>
  <w:abstractNum w:abstractNumId="3">
    <w:nsid w:val="59FABC88"/>
    <w:multiLevelType w:val="multilevel"/>
    <w:tmpl w:val="59FABC8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9FABF98"/>
    <w:multiLevelType w:val="multilevel"/>
    <w:tmpl w:val="59FABF98"/>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FAC4E5"/>
    <w:multiLevelType w:val="multilevel"/>
    <w:tmpl w:val="59FAC4E5"/>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9FAC639"/>
    <w:multiLevelType w:val="multilevel"/>
    <w:tmpl w:val="59FAC639"/>
    <w:lvl w:ilvl="0" w:tentative="0">
      <w:start w:val="1"/>
      <w:numFmt w:val="low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9FAE182"/>
    <w:multiLevelType w:val="multilevel"/>
    <w:tmpl w:val="59FAE182"/>
    <w:lvl w:ilvl="0" w:tentative="0">
      <w:start w:val="5"/>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9FAF874"/>
    <w:multiLevelType w:val="multilevel"/>
    <w:tmpl w:val="59FAF874"/>
    <w:lvl w:ilvl="0" w:tentative="0">
      <w:start w:val="8"/>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9FAFABB"/>
    <w:multiLevelType w:val="multilevel"/>
    <w:tmpl w:val="59FAFABB"/>
    <w:lvl w:ilvl="0" w:tentative="0">
      <w:start w:val="4"/>
      <w:numFmt w:val="chineseCounting"/>
      <w:suff w:val="space"/>
      <w:lvlText w:val="第%1章"/>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9FC33EB"/>
    <w:multiLevelType w:val="singleLevel"/>
    <w:tmpl w:val="59FC33EB"/>
    <w:lvl w:ilvl="0" w:tentative="0">
      <w:start w:val="1"/>
      <w:numFmt w:val="decimal"/>
      <w:suff w:val="nothing"/>
      <w:lvlText w:val="%1、"/>
      <w:lvlJc w:val="left"/>
    </w:lvl>
  </w:abstractNum>
  <w:abstractNum w:abstractNumId="11">
    <w:nsid w:val="59FC365A"/>
    <w:multiLevelType w:val="singleLevel"/>
    <w:tmpl w:val="59FC365A"/>
    <w:lvl w:ilvl="0" w:tentative="0">
      <w:start w:val="2"/>
      <w:numFmt w:val="chineseCounting"/>
      <w:suff w:val="nothing"/>
      <w:lvlText w:val="%1、"/>
      <w:lvlJc w:val="left"/>
    </w:lvl>
  </w:abstractNum>
  <w:abstractNum w:abstractNumId="12">
    <w:nsid w:val="59FC380B"/>
    <w:multiLevelType w:val="singleLevel"/>
    <w:tmpl w:val="59FC380B"/>
    <w:lvl w:ilvl="0" w:tentative="0">
      <w:start w:val="1"/>
      <w:numFmt w:val="decimal"/>
      <w:suff w:val="nothing"/>
      <w:lvlText w:val="%1、"/>
      <w:lvlJc w:val="left"/>
    </w:lvl>
  </w:abstractNum>
  <w:abstractNum w:abstractNumId="13">
    <w:nsid w:val="59FC388B"/>
    <w:multiLevelType w:val="singleLevel"/>
    <w:tmpl w:val="59FC388B"/>
    <w:lvl w:ilvl="0" w:tentative="0">
      <w:start w:val="5"/>
      <w:numFmt w:val="chineseCounting"/>
      <w:suff w:val="space"/>
      <w:lvlText w:val="第%1章"/>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916977"/>
    <w:rsid w:val="142B50CA"/>
    <w:rsid w:val="24115684"/>
    <w:rsid w:val="26474505"/>
    <w:rsid w:val="30F47C69"/>
    <w:rsid w:val="360D40DC"/>
    <w:rsid w:val="387A11A1"/>
    <w:rsid w:val="3C8778D2"/>
    <w:rsid w:val="476337E1"/>
    <w:rsid w:val="49AB7B85"/>
    <w:rsid w:val="58A62B74"/>
    <w:rsid w:val="5E501C63"/>
    <w:rsid w:val="5EC3220F"/>
    <w:rsid w:val="5FB54F43"/>
    <w:rsid w:val="6313398F"/>
    <w:rsid w:val="66CA6AC9"/>
    <w:rsid w:val="6AC649E4"/>
    <w:rsid w:val="6CCE0C71"/>
    <w:rsid w:val="6FDF2403"/>
    <w:rsid w:val="76690E4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wmf"/><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oleObject" Target="embeddings/oleObject1.bin"/><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oleObject" Target="embeddings/oleObject6.bin"/><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oleObject" Target="embeddings/oleObject3.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2017-11-03T12:45:17Z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