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功放的性能要求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安全性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可靠性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输出功率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要输出比原来大得多的功率才能使音量明显增加。因为我们感知到的声音功率并不等于功放的输出功率——不可能将散布在房间内的声音能量聚集到你的耳朵。更准确的说，我们听到声音实际上是感知声波的压力。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频率响应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噪声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失真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阻尼系数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阻尼系数定义为负载阻抗与功放输出阻抗之比。半导体功放的输出电阻在0.05</w:t>
      </w:r>
      <w:r>
        <w:rPr>
          <w:rFonts w:hint="eastAsia" w:ascii="黑体" w:hAnsi="黑体" w:eastAsia="黑体" w:cs="黑体"/>
          <w:lang w:val="en-US" w:eastAsia="zh-CN"/>
        </w:rPr>
        <w:t>Ω</w:t>
      </w:r>
      <w:r>
        <w:rPr>
          <w:rFonts w:hint="eastAsia" w:ascii="黑体" w:hAnsi="黑体" w:eastAsia="黑体" w:cs="黑体"/>
          <w:lang w:val="en-US" w:eastAsia="zh-CN"/>
        </w:rPr>
        <w:t>附近水平。如果驱动8</w:t>
      </w:r>
      <w:r>
        <w:rPr>
          <w:rFonts w:hint="eastAsia" w:ascii="黑体" w:hAnsi="黑体" w:eastAsia="黑体" w:cs="黑体"/>
          <w:lang w:val="en-US" w:eastAsia="zh-CN"/>
        </w:rPr>
        <w:t>Ω</w:t>
      </w:r>
      <w:r>
        <w:rPr>
          <w:rFonts w:hint="eastAsia" w:ascii="黑体" w:hAnsi="黑体" w:eastAsia="黑体" w:cs="黑体"/>
          <w:lang w:val="en-US" w:eastAsia="zh-CN"/>
        </w:rPr>
        <w:t>的音箱，则阻尼系数为160.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绝对相位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绝对相位表示从录音的麦克风到开始到声音重放的最后环节扬声器，要求保持信号的相位不变。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功放的历史、电路结构和负反馈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2.1功放历史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2.2电路结构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2.2.1三级结构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①跨导级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输入的电压--&gt;电流输出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②跨阻级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电流--&gt;电压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③单位增益输出级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增益为1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可以看出②提供了整个放大电路的所有电压增益。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2.3功放工作方式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 A类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2.3.2 AB类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2.3.3 B类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2.3.4 C类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2.3.5 D类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2.3.6 E类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2.3.7 F类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2.3.8 G类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2.3.9 H类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2.3.10 S类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2.4改进型B类放大器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FE79"/>
    <w:multiLevelType w:val="singleLevel"/>
    <w:tmpl w:val="59CDFE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DFE8F"/>
    <w:multiLevelType w:val="multilevel"/>
    <w:tmpl w:val="59CDFE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CE098D"/>
    <w:multiLevelType w:val="singleLevel"/>
    <w:tmpl w:val="59CE098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45DE5"/>
    <w:rsid w:val="17365C5A"/>
    <w:rsid w:val="4B03204C"/>
    <w:rsid w:val="54A82142"/>
    <w:rsid w:val="71024A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2017-09-29T09:57:03Z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