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百万日活全端消息推送方案（Java云原生架构）</w:t>
      </w:r>
    </w:p>
    <w:p>
      <w:pPr>
        <w:pStyle w:val="Heading2"/>
      </w:pPr>
      <w:r>
        <w:t xml:space="preserve">摘要</w:t>
      </w:r>
    </w:p>
    <w:p>
      <w:pPr>
        <w:pStyle w:val="text"/>
      </w:pPr>
      <w:r>
        <w:t xml:space="preserve">本方案针对百万日活规模设计，基于Java云原生技术栈实现web、Android/iOS、微信小程序的全端消息推送能力，满足消息类型模板化扩展、多策略推送时间、个性化定制、多语言支持及离线推送等核心需求。方案采用微服务架构拆分、多通道容灾降级、分布式任务调度等技术，保障系统高可用与可扩展性。</w:t>
      </w:r>
    </w:p>
    <w:p>
      <w:pPr>
        <w:pStyle w:val="Heading2"/>
      </w:pPr>
      <w:r>
        <w:t xml:space="preserve">一、需求分析与场景定义</w:t>
      </w:r>
    </w:p>
    <w:p>
      <w:pPr>
        <w:pStyle w:val="Heading3"/>
      </w:pPr>
      <w:r>
        <w:t xml:space="preserve">1.1 业务需求与核心指标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需求维度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具体描述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约束条件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终端覆盖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需支持web（PC/移动浏览器）、Android/iOS、微信小程序三类终端的消息推送与通知展示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各终端需遵循对应平台的推送规范（如小程序订阅消息规则）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模板化能力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支持按消息类型配置独立模板，且模板需具备可扩展性（如新增字段、样式调整）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模板变更需避免影响现有业务，支持灰度发布与版本回滚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推送时间策略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需覆盖三类时间策略：实时推送（事件触发立即下发）、准时推送（指定时间点下发）、每日定时推送（固定周期重复下发）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百万级任务调度延迟需控制在100ms以内，准时率≥99.9%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个性化与多语言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基于用户画像（地域、偏好、语言）实现内容定制，支持多语言自动切换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多语言内容需与系统语言环境联动，个性化变量填充耗时≤50ms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离线推送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终端离线时需缓存消息，上线后自动补发；移动端需支持厂商系统级通道，小程序需支持统一服务消息兜底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离线消息保留时长可配置（默认7天），补发成功率≥99%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性能指标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百万日活场景下，系统需支撑10万+QPS的推送请求，接口平均响应时间≤200ms，可用性≥99.99%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需满足大连本地网络环境下的低延迟要求（核心服务部署于本地机房）</w:t>
            </w:r>
          </w:p>
        </w:tc>
      </w:tr>
    </w:tbl>
    <w:p>
      <w:pPr>
        <w:pStyle w:val="Heading3"/>
      </w:pPr>
      <w:r>
        <w:t xml:space="preserve">1.2 用户分层与终端优先级</w:t>
      </w:r>
    </w:p>
    <w:p>
      <w:pPr>
        <w:pStyle w:val="text"/>
      </w:pPr>
      <w:r>
        <w:t xml:space="preserve">针对百万日活用户的设备使用习惯与活跃状态，本方案将用户划分为6类核心群体，并为每类群体设计差异化的推送策略，核心逻辑是</w:t>
      </w:r>
      <w:r>
        <w:rPr>
          <w:b/>
          <w:bCs/>
        </w:rPr>
        <w:t xml:space="preserve">优先使用用户当前活跃终端的高优先级通道，保障触达效率的同时降低对用户的打扰</w:t>
      </w:r>
      <w:r>
        <w:t xml:space="preserve">。具体分层规则与策略如下：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用户分层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特征描述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推送优先级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备选通道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web活跃用户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当前正在使用PC/移动浏览器访问系统，且webSocket长连接处于在线状态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webSocket实时推送2. 浏览器Notification通知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邮箱通知（仅高优先级消息触发）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Android活跃用户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Android设备在线，且APP进程处于前台/后台存活状态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厂商通道（小米/华为/OPPO/vivo）2. 第三方推送通道（个推）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短信（仅极端离线场景触发）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iOS活跃用户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iOS设备在线，且APP进程处于前台/后台存活状态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APNs通道2. 第三方推送通道（极光）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短信（仅极端离线场景触发）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小程序活跃用户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微信小程序处于打开状态，或近24小时内有访问记录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小程序订阅消息（一次性/长期）2. 小程序统一服务消息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微信模板消息（仅合规场景兜底）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多端活跃用户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同时在2个及以上终端保持活跃状态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按用户预设的首选终端推送2. 其他终端仅做静默同步（不触发通知栏提醒）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-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离线用户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所有终端均离线（webSocket断开、APP进程被杀死、小程序未打开超24小时）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移动端厂商通道（系统级缓存，上线即发）2. 小程序统一服务消息（用户下次打开时触发）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短信（仅高优先级消息触发，如账户安全预警）</w:t>
            </w:r>
          </w:p>
        </w:tc>
      </w:tr>
    </w:tbl>
    <w:p>
      <w:pPr>
        <w:pStyle w:val="Heading3"/>
      </w:pPr>
      <w:r>
        <w:t xml:space="preserve">1.3 消息类型与场景对应</w:t>
      </w:r>
    </w:p>
    <w:p>
      <w:pPr>
        <w:pStyle w:val="text"/>
      </w:pPr>
      <w:r>
        <w:t xml:space="preserve">本方案将消息划分为4大类核心类型，每类类型对应明确的业务场景、终端适配规则与模板类型，核心设计逻辑是</w:t>
      </w:r>
      <w:r>
        <w:rPr>
          <w:b/>
          <w:bCs/>
        </w:rPr>
        <w:t xml:space="preserve">通过标准化模板隔离不同场景的推送需求，同时预留扩展能力支持新增类型</w:t>
      </w:r>
      <w:r>
        <w:t xml:space="preserve">。具体对应关系如下：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消息类型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业务场景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目标终端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推送时效性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模板类型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系统公告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版本更新、服务变更、维护通知、合规提示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全终端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实时（事件触发后1分钟内下发）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公告类模板（标题+内容+按钮+跳转链接）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业务通知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订单状态变更、物流更新、账户资金变动、审批结果、会议提醒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全终端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实时/准时（如会议提前15分钟下发）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通知类模板（标题+内容+变量占位符+跳转链接）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营销互动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优惠券发放、活动邀请、内容推荐、用户召回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全终端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每日定时（如早8点推送）/精准分群触发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营销类模板（标题+内容+图片+按钮+跳转链接）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个性化推荐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基于用户行为的商品/内容推荐、专属活动提醒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全终端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实时（如浏览商品后触发）/定时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推荐类模板（标题+个性化内容+图片+按钮+跳转链接）</w:t>
            </w:r>
          </w:p>
        </w:tc>
      </w:tr>
    </w:tbl>
    <w:p>
      <w:pPr>
        <w:pStyle w:val="Heading2"/>
      </w:pPr>
      <w:r>
        <w:t xml:space="preserve">二、架构设计</w:t>
      </w:r>
    </w:p>
    <w:p>
      <w:pPr>
        <w:pStyle w:val="Heading3"/>
      </w:pPr>
      <w:r>
        <w:t xml:space="preserve">2.1 总体架构</w:t>
      </w:r>
    </w:p>
    <w:p>
      <w:pPr>
        <w:pStyle w:val="text"/>
      </w:pPr>
      <w:r>
        <w:t xml:space="preserve">本方案采用</w:t>
      </w:r>
      <w:r>
        <w:rPr>
          <w:b/>
          <w:bCs/>
        </w:rPr>
        <w:t xml:space="preserve">四层云原生微服务架构</w:t>
      </w:r>
      <w:r>
        <w:t xml:space="preserve">，严格遵循Java云原生技术规范，核心设计目标是实现高内聚、低耦合、弹性伸缩与高可用，具体分层逻辑如下：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层级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核心组件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功能描述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接入层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Nginx+OpenResty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负责所有推送请求的统一接入，通过Lua脚本实现前置的参数校验、请求合法性拦截与限流控制，将合法请求转发至核心服务层；支持百万级QPS的负载均衡能力，保障系统入口稳定性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核心服务层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Spring Cloud Alibaba微服务集群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拆分为4个独立微服务，通过Dubbo实现服务间通信，每个服务均可独立扩缩容：1. 模板管理服务：负责模板的CRUD、版本控制与多语言配置2. 任务调度服务：负责基于时间策略的推送任务触发与分片执行3. 消息推送服务：负责终端适配、通道调用与多通道降级4. 统计分析服务：负责推送数据的实时计算、可视化与异常告警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通道层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统一通道适配器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封装webSocket、FCM、APNs、小米/华为/OPPO/vivo厂商通道、个推、极光、微信小程序订阅消息等主流推送通道的SDK，通过统一的Java接口实现与核心服务的解耦；支持多通道的智能降级与重试机制，保障消息送达率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数据层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MySQL+Redis+Elasticsearch+ClickHouse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MySQL：存储模板、任务、用户设备等结构化数据2. Redis：缓存用户Session、设备Token、推送任务、离线消息与用户分群数据3. Elasticsearch：存储推送日志与用户行为数据，支持快速检索4. ClickHouse：存储海量统计数据，支持实时分析与报表生成</w:t>
            </w:r>
          </w:p>
        </w:tc>
      </w:tr>
    </w:tbl>
    <w:p>
      <w:pPr>
        <w:pStyle w:val="Heading3"/>
      </w:pPr>
      <w:r>
        <w:t xml:space="preserve">2.2 架构特性</w:t>
      </w:r>
    </w:p>
    <w:p>
      <w:pPr>
        <w:pStyle w:val="text"/>
      </w:pPr>
      <w:r>
        <w:t xml:space="preserve">本方案的架构特性围绕</w:t>
      </w:r>
      <w:r>
        <w:rPr>
          <w:b/>
          <w:bCs/>
        </w:rPr>
        <w:t xml:space="preserve">高可用、高并发、可扩展、可观测</w:t>
      </w:r>
      <w:r>
        <w:t xml:space="preserve">四大核心目标设计，具体特性与技术实现如下：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特性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技术实现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高可用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无单点故障，服务实例故障时自动切换，保障系统持续可用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服务注册与发现：Nacos2. 配置中心：Nacos Config3. 服务熔断与降级：Sentinel4. 分布式事务：Seata（AT模式，保障模板发布、任务创建等操作的原子性）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高并发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支撑百万级QPS的推送请求，消息处理延迟控制在200ms以内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异步处理：RocketMQ2. 多级缓存：Redis（用户设备信息、模板内容缓存）3. 负载均衡：Nginx+OpenResty4. 线程池优化：基于Netty的Reactor模式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可扩展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支持消息类型、推送通道、服务节点的快速扩展，无需修改核心代码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模板扩展：JSON Schema动态定义模板结构2. 通道扩展：SPI机制动态加载通道适配器3. 服务扩展：Kubernetes弹性扩缩容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可观测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全链路监控、日志追踪与异常告警，保障系统运行状态可感知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指标监控：Prometheus+Grafana2. 日志收集：ELK Stack3. 链路追踪：SkyWalking</w:t>
            </w:r>
          </w:p>
        </w:tc>
      </w:tr>
    </w:tbl>
    <w:p>
      <w:pPr>
        <w:pStyle w:val="Heading2"/>
      </w:pPr>
      <w:r>
        <w:t xml:space="preserve">三、关键模块设计</w:t>
      </w:r>
    </w:p>
    <w:p>
      <w:pPr>
        <w:pStyle w:val="Heading3"/>
      </w:pPr>
      <w:r>
        <w:t xml:space="preserve">3.1 模板管理模块</w:t>
      </w:r>
    </w:p>
    <w:p>
      <w:pPr>
        <w:pStyle w:val="Heading4"/>
      </w:pPr>
      <w:r>
        <w:t xml:space="preserve">3.1.1 模板结构</w:t>
      </w:r>
    </w:p>
    <w:p>
      <w:pPr>
        <w:pStyle w:val="text"/>
      </w:pPr>
      <w:r>
        <w:t xml:space="preserve">本方案采用</w:t>
      </w:r>
      <w:r>
        <w:rPr>
          <w:b/>
          <w:bCs/>
        </w:rPr>
        <w:t xml:space="preserve">JSON Schema</w:t>
      </w:r>
      <w:r>
        <w:t xml:space="preserve">定义模板的标准化结构，核心设计目标是</w:t>
      </w:r>
      <w:r>
        <w:rPr>
          <w:b/>
          <w:bCs/>
        </w:rPr>
        <w:t xml:space="preserve">将格式校验逻辑从代码中剥离，通过配置化方式支持模板扩展，同时保障多终端的兼容性</w:t>
      </w:r>
      <w:r>
        <w:t xml:space="preserve">。每个模板包含4个核心部分，具体结构如下：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{</w:t>
            </w:r>
          </w:p>
          <w:p>
            <w:pPr>
              <w:pStyle w:val="text"/>
            </w:pPr>
            <w:r>
              <w:t xml:space="preserve">  "templateId": "sys_notice_v1", // 模板唯一标识（类型+版本）</w:t>
            </w:r>
          </w:p>
          <w:p>
            <w:pPr>
              <w:pStyle w:val="text"/>
            </w:pPr>
            <w:r>
              <w:t xml:space="preserve">  "type": "SYSTEM_NOTICE", // 消息类型（与1.3节的消息类型一一对应）</w:t>
            </w:r>
          </w:p>
          <w:p>
            <w:pPr>
              <w:pStyle w:val="text"/>
            </w:pPr>
            <w:r>
              <w:t xml:space="preserve">  "name": "系统公告模板V1", // 模板名称</w:t>
            </w:r>
          </w:p>
          <w:p>
            <w:pPr>
              <w:pStyle w:val="text"/>
            </w:pPr>
            <w:r>
              <w:t xml:space="preserve">  "version": "1.0", // 版本号（支持灰度发布与回滚）</w:t>
            </w:r>
          </w:p>
          <w:p>
            <w:pPr>
              <w:pStyle w:val="text"/>
            </w:pPr>
            <w:r>
              <w:t xml:space="preserve">  "status": "ACTIVE", // 状态（ACTIVE/INACTIVE/DRAFT）</w:t>
            </w:r>
          </w:p>
          <w:p>
            <w:pPr>
              <w:pStyle w:val="text"/>
            </w:pPr>
            <w:r>
              <w:t xml:space="preserve">  "content": { // 多语言内容配置（key为语言标识，如zh_CN/en_US）</w:t>
            </w:r>
          </w:p>
          <w:p>
            <w:pPr>
              <w:pStyle w:val="text"/>
            </w:pPr>
            <w:r>
              <w:t xml:space="preserve">    "zh_CN": {</w:t>
            </w:r>
          </w:p>
          <w:p>
            <w:pPr>
              <w:pStyle w:val="text"/>
            </w:pPr>
            <w:r>
              <w:t xml:space="preserve">      "title": "【系统公告】{title}", // 标题（支持变量占位符）</w:t>
            </w:r>
          </w:p>
          <w:p>
            <w:pPr>
              <w:pStyle w:val="text"/>
            </w:pPr>
            <w:r>
              <w:t xml:space="preserve">      "content": "{content}", // 内容（支持变量占位符）</w:t>
            </w:r>
          </w:p>
          <w:p>
            <w:pPr>
              <w:pStyle w:val="text"/>
            </w:pPr>
            <w:r>
              <w:t xml:space="preserve">      "buttons": [{"text": "查看详情", "url": "{url}"}], // 按钮配置（支持多个按钮）</w:t>
            </w:r>
          </w:p>
          <w:p>
            <w:pPr>
              <w:pStyle w:val="text"/>
            </w:pPr>
            <w:r>
              <w:t xml:space="preserve">      "style": {"color": "#333", "background": "#fff"} // 样式配置（适配不同终端）</w:t>
            </w:r>
          </w:p>
          <w:p>
            <w:pPr>
              <w:pStyle w:val="text"/>
            </w:pPr>
            <w:r>
              <w:t xml:space="preserve">    },</w:t>
            </w:r>
          </w:p>
          <w:p>
            <w:pPr>
              <w:pStyle w:val="text"/>
            </w:pPr>
            <w:r>
              <w:t xml:space="preserve">    "en_US": {</w:t>
            </w:r>
          </w:p>
          <w:p>
            <w:pPr>
              <w:pStyle w:val="text"/>
            </w:pPr>
            <w:r>
              <w:t xml:space="preserve">      "title": "[System Notice] {title}",</w:t>
            </w:r>
          </w:p>
          <w:p>
            <w:pPr>
              <w:pStyle w:val="text"/>
            </w:pPr>
            <w:r>
              <w:t xml:space="preserve">      "content": "{content}",</w:t>
            </w:r>
          </w:p>
          <w:p>
            <w:pPr>
              <w:pStyle w:val="text"/>
            </w:pPr>
            <w:r>
              <w:t xml:space="preserve">      "buttons": [{"text": "View Details", "url": "{url}"}],</w:t>
            </w:r>
          </w:p>
          <w:p>
            <w:pPr>
              <w:pStyle w:val="text"/>
            </w:pPr>
            <w:r>
              <w:t xml:space="preserve">      "style": {"color": "#333", "background": "#fff"}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},</w:t>
            </w:r>
          </w:p>
          <w:p>
            <w:pPr>
              <w:pStyle w:val="text"/>
            </w:pPr>
            <w:r>
              <w:t xml:space="preserve">  "schema": { // JSON Schema校验规则（保障内容合法性）</w:t>
            </w:r>
          </w:p>
          <w:p>
            <w:pPr>
              <w:pStyle w:val="text"/>
            </w:pPr>
            <w:r>
              <w:t xml:space="preserve">    "type": "object",</w:t>
            </w:r>
          </w:p>
          <w:p>
            <w:pPr>
              <w:pStyle w:val="text"/>
            </w:pPr>
            <w:r>
              <w:t xml:space="preserve">    "properties": {</w:t>
            </w:r>
          </w:p>
          <w:p>
            <w:pPr>
              <w:pStyle w:val="text"/>
            </w:pPr>
            <w:r>
              <w:t xml:space="preserve">      "title": {"type": "string", "minLength": 1, "maxLength": 32},</w:t>
            </w:r>
          </w:p>
          <w:p>
            <w:pPr>
              <w:pStyle w:val="text"/>
            </w:pPr>
            <w:r>
              <w:t xml:space="preserve">      "content": {"type": "string", "minLength": 1, "maxLength": 256},</w:t>
            </w:r>
          </w:p>
          <w:p>
            <w:pPr>
              <w:pStyle w:val="text"/>
            </w:pPr>
            <w:r>
              <w:t xml:space="preserve">      "url": {"type": "string", "format": "uri"}</w:t>
            </w:r>
          </w:p>
          <w:p>
            <w:pPr>
              <w:pStyle w:val="text"/>
            </w:pPr>
            <w:r>
              <w:t xml:space="preserve">    },</w:t>
            </w:r>
          </w:p>
          <w:p>
            <w:pPr>
              <w:pStyle w:val="text"/>
            </w:pPr>
            <w:r>
              <w:t xml:space="preserve">    "required": ["title", "content"]</w:t>
            </w:r>
          </w:p>
          <w:p>
            <w:pPr>
              <w:pStyle w:val="text"/>
            </w:pPr>
            <w:r>
              <w:t xml:space="preserve">  },</w:t>
            </w:r>
          </w:p>
          <w:p>
            <w:pPr>
              <w:pStyle w:val="text"/>
            </w:pPr>
            <w:r>
              <w:t xml:space="preserve">  "createTime": "2026-04-20T00:00:00",</w:t>
            </w:r>
          </w:p>
          <w:p>
            <w:pPr>
              <w:pStyle w:val="text"/>
            </w:pPr>
            <w:r>
              <w:t xml:space="preserve">  "updateTime": "2026-04-20T00:00:00"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4"/>
      </w:pPr>
      <w:r>
        <w:t xml:space="preserve">3.1.2 模板生命周期</w:t>
      </w:r>
    </w:p>
    <w:p>
      <w:pPr>
        <w:pStyle w:val="text"/>
      </w:pPr>
      <w:r>
        <w:t xml:space="preserve">模板生命周期分为</w:t>
      </w:r>
      <w:r>
        <w:rPr>
          <w:b/>
          <w:bCs/>
        </w:rPr>
        <w:t xml:space="preserve">草稿、审核、激活、灰度、失效</w:t>
      </w:r>
      <w:r>
        <w:t xml:space="preserve">五个阶段，核心设计目标是</w:t>
      </w:r>
      <w:r>
        <w:rPr>
          <w:b/>
          <w:bCs/>
        </w:rPr>
        <w:t xml:space="preserve">通过流程化管控保障模板变更的安全性，避免错误模板影响业务</w:t>
      </w:r>
      <w:r>
        <w:t xml:space="preserve">。具体流程与关键控制点如下：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阶段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关键操作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草稿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模板初始状态，仅可编辑不可使用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支持模板内容、多语言配置、Schema规则的修改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审核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模板提交审核，需通过合规性校验（如是否符合平台规范、是否存在敏感内容）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自动校验：通过JSON Schema校验格式合法性2. 人工审核：校验内容合规性（如营销类模板是否符合广告法）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激活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审核通过后激活，可用于正式推送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支持版本回滚（如发现问题可快速回退至历史版本）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灰度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新版本模板仅对指定比例的用户生效（如10%用户），用于验证兼容性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流量比例配置：通过Nacos Config动态调整灰度比例2. 效果监控：实时统计灰度用户的推送到达率、点击率，异常则自动终止灰度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失效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模板不再使用，自动从缓存中淘汰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支持批量失效（如某类消息类型下线时）</w:t>
            </w:r>
          </w:p>
        </w:tc>
      </w:tr>
    </w:tbl>
    <w:p>
      <w:pPr>
        <w:pStyle w:val="Heading3"/>
      </w:pPr>
      <w:r>
        <w:t xml:space="preserve">3.2 任务调度模块</w:t>
      </w:r>
    </w:p>
    <w:p>
      <w:pPr>
        <w:pStyle w:val="Heading4"/>
      </w:pPr>
      <w:r>
        <w:t xml:space="preserve">3.2.1 调度策略</w:t>
      </w:r>
    </w:p>
    <w:p>
      <w:pPr>
        <w:pStyle w:val="text"/>
      </w:pPr>
      <w:r>
        <w:t xml:space="preserve">本方案基于</w:t>
      </w:r>
      <w:r>
        <w:rPr>
          <w:b/>
          <w:bCs/>
        </w:rPr>
        <w:t xml:space="preserve">PowerJob+Elastic-Job</w:t>
      </w:r>
      <w:r>
        <w:t xml:space="preserve">实现分布式任务调度，核心设计目标是</w:t>
      </w:r>
      <w:r>
        <w:rPr>
          <w:b/>
          <w:bCs/>
        </w:rPr>
        <w:t xml:space="preserve">覆盖所有时间策略的同时，保障百万级任务的高效执行</w:t>
      </w:r>
      <w:r>
        <w:t xml:space="preserve">。两类框架的分工与策略如下：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时间策略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技术实现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实时推送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事件触发后立即下发（如订单支付成功）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基于RocketMQ的事件驱动：业务系统发送事件消息至RocketMQ，任务调度服务监听消息后触发推送2. 延迟≤100ms：通过PowerJob的轻量级任务模式实现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准时推送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指定时间点精确下发（如会议提前15分钟提醒）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PowerJob的CRON表达式调度：支持到秒级的时间配置2. 分片执行：通过一致性哈希分片将任务分配至多个执行器，保障百万级任务的并行处理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每日定时推送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固定时间周期下发（如早8点的每日推荐）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Elastic-Job的分片广播机制：将任务拆分为多个分片，分布式执行2. 动态分片：支持执行器节点的弹性扩缩容，自动重新分配分片</w:t>
            </w:r>
          </w:p>
        </w:tc>
      </w:tr>
    </w:tbl>
    <w:p>
      <w:pPr>
        <w:pStyle w:val="Heading4"/>
      </w:pPr>
      <w:r>
        <w:t xml:space="preserve">3.2.2 任务执行流程</w:t>
      </w:r>
    </w:p>
    <w:p>
      <w:pPr>
        <w:pStyle w:val="text"/>
      </w:pPr>
      <w:r>
        <w:t xml:space="preserve">任务执行流程分为</w:t>
      </w:r>
      <w:r>
        <w:rPr>
          <w:b/>
          <w:bCs/>
        </w:rPr>
        <w:t xml:space="preserve">任务创建、分片分配、通道选择、消息发送、结果回调</w:t>
      </w:r>
      <w:r>
        <w:t xml:space="preserve">五个核心步骤，核心设计目标是</w:t>
      </w:r>
      <w:r>
        <w:rPr>
          <w:b/>
          <w:bCs/>
        </w:rPr>
        <w:t xml:space="preserve">保障任务执行的可靠性与可追溯性</w:t>
      </w:r>
      <w:r>
        <w:t xml:space="preserve">。具体流程如下：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任务创建</w:t>
      </w:r>
      <w:r>
        <w:t xml:space="preserve">：业务系统调用模板管理服务的接口，传入消息类型、目标用户、推送时间等参数，服务端生成唯一任务ID并持久化至MySQL；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分片分配</w:t>
      </w:r>
      <w:r>
        <w:t xml:space="preserve">：任务调度服务根据用户ID的一致性哈希值，将任务拆分为多个分片，分配至对应的执行器节点；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通道选择</w:t>
      </w:r>
      <w:r>
        <w:t xml:space="preserve">：执行器根据用户的终端类型与在线状态，从通道适配器中选择最优推送通道（如Android活跃用户优先选择厂商通道）；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消息发送</w:t>
      </w:r>
      <w:r>
        <w:t xml:space="preserve">：调用通道SDK发送消息，同时记录发送日志至Elasticsearch；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结果回调</w:t>
      </w:r>
      <w:r>
        <w:t xml:space="preserve">：通道返回发送结果后，执行器更新任务状态至MySQL，并将结果同步至统计分析服务。</w:t>
      </w:r>
    </w:p>
    <w:p>
      <w:pPr>
        <w:pStyle w:val="Heading3"/>
      </w:pPr>
      <w:r>
        <w:t xml:space="preserve">3.3 个性化推送模块</w:t>
      </w:r>
    </w:p>
    <w:p>
      <w:pPr>
        <w:pStyle w:val="text"/>
      </w:pPr>
      <w:r>
        <w:t xml:space="preserve">个性化推送模块基于</w:t>
      </w:r>
      <w:r>
        <w:rPr>
          <w:b/>
          <w:bCs/>
        </w:rPr>
        <w:t xml:space="preserve">用户画像+模板变量填充</w:t>
      </w:r>
      <w:r>
        <w:t xml:space="preserve">实现，核心设计目标是</w:t>
      </w:r>
      <w:r>
        <w:rPr>
          <w:b/>
          <w:bCs/>
        </w:rPr>
        <w:t xml:space="preserve">将通用模板转化为符合用户偏好的个性化内容，提升用户点击率</w:t>
      </w:r>
      <w:r>
        <w:t xml:space="preserve">。具体实现逻辑如下：</w:t>
      </w:r>
    </w:p>
    <w:p>
      <w:pPr>
        <w:pStyle w:val="Heading4"/>
      </w:pPr>
      <w:r>
        <w:t xml:space="preserve">3.3.1 用户画像采集</w:t>
      </w:r>
    </w:p>
    <w:p>
      <w:pPr>
        <w:pStyle w:val="text"/>
      </w:pPr>
      <w:r>
        <w:t xml:space="preserve">用户画像数据分为</w:t>
      </w:r>
      <w:r>
        <w:rPr>
          <w:b/>
          <w:bCs/>
        </w:rPr>
        <w:t xml:space="preserve">静态属性、动态行为、偏好设置</w:t>
      </w:r>
      <w:r>
        <w:t xml:space="preserve">三类，核心采集方式如下：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数据类型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采集方式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静态属性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用户的基础信息（如性别、年龄、地域、语言、终端类型）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用户注册时的表单提交2. 系统自动获取（如通过IP地址获取地域）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动态行为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用户的实时操作（如浏览记录、购买记录、收藏记录、登录频率）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Spring Cloud Stream实时采集：通过Kafka/RocketMQ采集用户行为事件2. Canal监听数据库变更：实时同步用户画像的数据库更新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偏好设置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用户的推送偏好（如是否接收营销类消息、首选终端、推送时间窗口）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用户主动在系统设置中配置2. 系统基于行为数据的智能推荐（如根据浏览记录生成兴趣标签）</w:t>
            </w:r>
          </w:p>
        </w:tc>
      </w:tr>
    </w:tbl>
    <w:p>
      <w:pPr>
        <w:pStyle w:val="Heading4"/>
      </w:pPr>
      <w:r>
        <w:t xml:space="preserve">3.3.2 个性化分群</w:t>
      </w:r>
    </w:p>
    <w:p>
      <w:pPr>
        <w:pStyle w:val="text"/>
      </w:pPr>
      <w:r>
        <w:t xml:space="preserve">采用</w:t>
      </w:r>
      <w:r>
        <w:rPr>
          <w:b/>
          <w:bCs/>
        </w:rPr>
        <w:t xml:space="preserve">Redis Bitmap+Elasticsearch DSL</w:t>
      </w:r>
      <w:r>
        <w:t xml:space="preserve">实现用户分群，核心设计目标是</w:t>
      </w:r>
      <w:r>
        <w:rPr>
          <w:b/>
          <w:bCs/>
        </w:rPr>
        <w:t xml:space="preserve">快速筛选目标用户，保障百万级用户的分群效率</w:t>
      </w:r>
      <w:r>
        <w:t xml:space="preserve">。具体分群方式如下：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分群方式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适用场景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Bitmap分群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用Redis的Bitmap结构存储用户ID集合（如“大连用户”“近7天活跃用户”），通过位运算快速交集/并集计算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简单分群场景（如地域、活跃状态），分群耗时≤100ms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DSL分群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用Elasticsearch的DSL查询语句，基于用户行为数据筛选目标用户（如“近30天浏览过电子产品的用户”）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复杂分群场景（如行为特征、兴趣标签），分群耗时≤500ms</w:t>
            </w:r>
          </w:p>
        </w:tc>
      </w:tr>
    </w:tbl>
    <w:p>
      <w:pPr>
        <w:pStyle w:val="Heading4"/>
      </w:pPr>
      <w:r>
        <w:t xml:space="preserve">3.3.3 内容个性化</w:t>
      </w:r>
    </w:p>
    <w:p>
      <w:pPr>
        <w:pStyle w:val="text"/>
      </w:pPr>
      <w:r>
        <w:t xml:space="preserve">通过</w:t>
      </w:r>
      <w:r>
        <w:rPr>
          <w:b/>
          <w:bCs/>
        </w:rPr>
        <w:t xml:space="preserve">模板变量填充+多语言切换</w:t>
      </w:r>
      <w:r>
        <w:t xml:space="preserve">实现内容个性化，核心设计目标是</w:t>
      </w:r>
      <w:r>
        <w:rPr>
          <w:b/>
          <w:bCs/>
        </w:rPr>
        <w:t xml:space="preserve">将通用模板转化为符合用户偏好的个性化内容</w:t>
      </w:r>
      <w:r>
        <w:t xml:space="preserve">。具体实现方式如下：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个性化方式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描述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示例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变量填充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模板中定义占位符（如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{userName}</w:t>
            </w:r>
            <w:r>
              <w:t xml:space="preserve">、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{productName}</w:t>
            </w:r>
            <w:r>
              <w:t xml:space="preserve">），发送时通过用户画像数据动态填充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模板内容：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{userName}，您关注的{productName}已降价！</w:t>
            </w:r>
            <w:r>
              <w:t xml:space="preserve"> → 填充后：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张三，您关注的iPhone 15已降价！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多语言切换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根据用户的语言设置（如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zh_CN</w:t>
            </w:r>
            <w:r>
              <w:t xml:space="preserve">/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en_US</w:t>
            </w:r>
            <w:r>
              <w:t xml:space="preserve">），自动选择对应的模板内容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中文标题：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【系统公告】版本更新</w:t>
            </w:r>
            <w:r>
              <w:t xml:space="preserve"> → 英文标题：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[System Notice] Version Update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内容推荐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基于用户的兴趣标签，从推荐引擎中获取个性化内容，填充至模板的对应位置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模板内容：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为您推荐：{recommendContent}</w:t>
            </w:r>
            <w:r>
              <w:t xml:space="preserve"> → 填充后：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为您推荐：iPhone 15、AirPods Pro</w:t>
            </w:r>
          </w:p>
        </w:tc>
      </w:tr>
    </w:tbl>
    <w:p>
      <w:pPr>
        <w:pStyle w:val="Heading3"/>
      </w:pPr>
      <w:r>
        <w:t xml:space="preserve">3.4 多语言支持模块</w:t>
      </w:r>
    </w:p>
    <w:p>
      <w:pPr>
        <w:pStyle w:val="text"/>
      </w:pPr>
      <w:r>
        <w:t xml:space="preserve">多语言支持模块基于</w:t>
      </w:r>
      <w:r>
        <w:rPr>
          <w:b/>
          <w:bCs/>
        </w:rPr>
        <w:t xml:space="preserve">i18n+LocaleResolver</w:t>
      </w:r>
      <w:r>
        <w:t xml:space="preserve">实现，核心设计目标是</w:t>
      </w:r>
      <w:r>
        <w:rPr>
          <w:b/>
          <w:bCs/>
        </w:rPr>
        <w:t xml:space="preserve">支持多语言的自动切换，保障不同语言环境下的内容正确性</w:t>
      </w:r>
      <w:r>
        <w:t xml:space="preserve">。具体实现逻辑如下：</w:t>
      </w:r>
    </w:p>
    <w:p>
      <w:pPr>
        <w:pStyle w:val="Heading4"/>
      </w:pPr>
      <w:r>
        <w:t xml:space="preserve">3.4.1 多语言配置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语言标识</w:t>
      </w:r>
      <w:r>
        <w:t xml:space="preserve">：采用ISO 639-1标准（如</w:t>
      </w:r>
      <w:r>
        <w:rPr>
          <w:highlight w:val="cyan"/>
          <w:highlightCs w:val="cyan"/>
          <w:bdr w:val="single" w:color="dee0e3" w:sz="4" w:space="0"/>
        </w:rPr>
        <w:t xml:space="preserve">zh_CN</w:t>
      </w:r>
      <w:r>
        <w:t xml:space="preserve">表示简体中文，</w:t>
      </w:r>
      <w:r>
        <w:rPr>
          <w:highlight w:val="cyan"/>
          <w:highlightCs w:val="cyan"/>
          <w:bdr w:val="single" w:color="dee0e3" w:sz="4" w:space="0"/>
        </w:rPr>
        <w:t xml:space="preserve">en_US</w:t>
      </w:r>
      <w:r>
        <w:t xml:space="preserve">表示美式英语）；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配置方式</w:t>
      </w:r>
      <w:r>
        <w:t xml:space="preserve">：模板内容的多语言配置存储于MySQL的</w:t>
      </w:r>
      <w:r>
        <w:rPr>
          <w:highlight w:val="cyan"/>
          <w:highlightCs w:val="cyan"/>
          <w:bdr w:val="single" w:color="dee0e3" w:sz="4" w:space="0"/>
        </w:rPr>
        <w:t xml:space="preserve">template_i18n</w:t>
      </w:r>
      <w:r>
        <w:t xml:space="preserve">表中，通过模板ID与语言标识关联；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编码规范</w:t>
      </w:r>
      <w:r>
        <w:t xml:space="preserve">：所有内容采用UTF-8编码，避免乱码问题；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动态更新</w:t>
      </w:r>
      <w:r>
        <w:t xml:space="preserve">：支持通过Nacos Config动态更新多语言配置，无需重启服务。</w:t>
      </w:r>
    </w:p>
    <w:p>
      <w:pPr>
        <w:pStyle w:val="Heading4"/>
      </w:pPr>
      <w:r>
        <w:t xml:space="preserve">3.4.2 语言切换逻辑</w:t>
      </w:r>
    </w:p>
    <w:p>
      <w:pPr>
        <w:pStyle w:val="text"/>
      </w:pPr>
      <w:r>
        <w:t xml:space="preserve">语言切换逻辑遵循</w:t>
      </w:r>
      <w:r>
        <w:rPr>
          <w:b/>
          <w:bCs/>
        </w:rPr>
        <w:t xml:space="preserve">用户设置优先、终端语言次之、默认语言兜底</w:t>
      </w:r>
      <w:r>
        <w:t xml:space="preserve">的优先级，具体流程如下：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用户设置优先</w:t>
      </w:r>
      <w:r>
        <w:t xml:space="preserve">：优先使用用户在系统设置中选择的语言（如用户主动设置为</w:t>
      </w:r>
      <w:r>
        <w:rPr>
          <w:highlight w:val="cyan"/>
          <w:highlightCs w:val="cyan"/>
          <w:bdr w:val="single" w:color="dee0e3" w:sz="4" w:space="0"/>
        </w:rPr>
        <w:t xml:space="preserve">en_US</w:t>
      </w:r>
      <w:r>
        <w:t xml:space="preserve">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终端语言次之</w:t>
      </w:r>
      <w:r>
        <w:t xml:space="preserve">：若用户未设置，则使用终端的默认语言（如小程序的</w:t>
      </w:r>
      <w:r>
        <w:rPr>
          <w:highlight w:val="cyan"/>
          <w:highlightCs w:val="cyan"/>
          <w:bdr w:val="single" w:color="dee0e3" w:sz="4" w:space="0"/>
        </w:rPr>
        <w:t xml:space="preserve">wx.getSystemInfoSync().language</w:t>
      </w:r>
      <w:r>
        <w:t xml:space="preserve">）；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默认语言兜底</w:t>
      </w:r>
      <w:r>
        <w:t xml:space="preserve">：若以上均未获取到，则使用系统默认语言（默认为</w:t>
      </w:r>
      <w:r>
        <w:rPr>
          <w:highlight w:val="cyan"/>
          <w:highlightCs w:val="cyan"/>
          <w:bdr w:val="single" w:color="dee0e3" w:sz="4" w:space="0"/>
        </w:rPr>
        <w:t xml:space="preserve">zh_CN</w:t>
      </w:r>
      <w:r>
        <w:t xml:space="preserve">）。</w:t>
      </w:r>
    </w:p>
    <w:p>
      <w:pPr>
        <w:pStyle w:val="Heading3"/>
      </w:pPr>
      <w:r>
        <w:t xml:space="preserve">3.5 离线推送模块</w:t>
      </w:r>
    </w:p>
    <w:p>
      <w:pPr>
        <w:pStyle w:val="text"/>
      </w:pPr>
      <w:r>
        <w:t xml:space="preserve">离线推送模块针对不同终端的特性设计差异化方案，核心设计目标是</w:t>
      </w:r>
      <w:r>
        <w:rPr>
          <w:b/>
          <w:bCs/>
        </w:rPr>
        <w:t xml:space="preserve">保障终端离线时的消息缓存与上线后的自动补发</w:t>
      </w:r>
      <w:r>
        <w:t xml:space="preserve">。具体实现方案如下：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终端类型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离线判断逻辑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缓存机制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补发机制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web端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webSocket连接断开超30秒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Redis缓存：key为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offline:web:{userId}</w:t>
            </w:r>
            <w:r>
              <w:t xml:space="preserve">，value为消息内容，过期时间7天2. 缓存容量：单用户最多缓存100条消息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用户重新连接webSocket后，服务端自动补发缓存的未读消息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Android端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厂商通道返回“设备离线”状态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厂商通道系统级缓存：小米/华为/OPPO/vivo等厂商通道均提供系统级缓存能力，设备上线后自动推送2. 第三方通道兜底：若厂商通道不可用，使用个推的离线缓存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设备上线后，厂商通道自动补发缓存的消息；第三方通道则在用户打开APP时补发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iOS端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APNs返回“deviceToken无效”或“设备离线”状态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APNs系统级缓存：苹果官方提供的离线缓存能力，最多缓存1条消息2. 极光通道兜底：若APNs不可用，使用极光的离线缓存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设备上线后，APNs自动补发缓存的消息；极光通道则在用户打开APP时补发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微信小程序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小程序未打开超24小时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微信统一服务消息缓存：调用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subscribeMessage.send</w:t>
            </w:r>
            <w:r>
              <w:t xml:space="preserve">接口时，若用户离线，微信服务器会缓存消息，用户下次打开小程序时触发2. 缓存时长：最长7天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用户打开小程序时，微信自动触发缓存的消息；若超过7天未打开，则消息自动失效</w:t>
            </w:r>
          </w:p>
        </w:tc>
      </w:tr>
    </w:tbl>
    <w:p>
      <w:pPr>
        <w:pStyle w:val="Heading2"/>
      </w:pPr>
      <w:r>
        <w:t xml:space="preserve">四、技术选型与落地细节</w:t>
      </w:r>
    </w:p>
    <w:p>
      <w:pPr>
        <w:pStyle w:val="Heading3"/>
      </w:pPr>
      <w:r>
        <w:t xml:space="preserve">4.1 web端推送实现</w:t>
      </w:r>
    </w:p>
    <w:p>
      <w:pPr>
        <w:pStyle w:val="text"/>
      </w:pPr>
      <w:r>
        <w:t xml:space="preserve">web端采用</w:t>
      </w:r>
      <w:r>
        <w:rPr>
          <w:b/>
          <w:bCs/>
        </w:rPr>
        <w:t xml:space="preserve">Netty-socketio</w:t>
      </w:r>
      <w:r>
        <w:t xml:space="preserve">实现高性能长连接推送，核心设计目标是</w:t>
      </w:r>
      <w:r>
        <w:rPr>
          <w:b/>
          <w:bCs/>
        </w:rPr>
        <w:t xml:space="preserve">支撑百万级并发连接，保障实时消息的低延迟送达</w:t>
      </w:r>
      <w:r>
        <w:t xml:space="preserve">。具体实现细节如下：</w:t>
      </w:r>
    </w:p>
    <w:p>
      <w:pPr>
        <w:pStyle w:val="Heading4"/>
      </w:pPr>
      <w:r>
        <w:t xml:space="preserve">4.1.1 服务端配置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核心依赖</w:t>
      </w:r>
      <w:r>
        <w:t xml:space="preserve">：引入</w:t>
      </w:r>
      <w:r>
        <w:rPr>
          <w:highlight w:val="cyan"/>
          <w:highlightCs w:val="cyan"/>
          <w:bdr w:val="single" w:color="dee0e3" w:sz="4" w:space="0"/>
        </w:rPr>
        <w:t xml:space="preserve">com.corundumstudio.socketio:netty-socketio:2.0.11</w:t>
      </w:r>
      <w:r>
        <w:t xml:space="preserve">依赖；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配置参数</w:t>
      </w:r>
      <w:r>
        <w:t xml:space="preserve">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@Configuration</w:t>
            </w:r>
          </w:p>
          <w:p>
            <w:pPr>
              <w:pStyle w:val="text"/>
            </w:pPr>
            <w:r>
              <w:t xml:space="preserve">public class SocketIOConfig {</w:t>
            </w:r>
          </w:p>
          <w:p>
            <w:pPr>
              <w:pStyle w:val="text"/>
            </w:pPr>
            <w:r>
              <w:t xml:space="preserve">    @Value("${socketio.host}")</w:t>
            </w:r>
          </w:p>
          <w:p>
            <w:pPr>
              <w:pStyle w:val="text"/>
            </w:pPr>
            <w:r>
              <w:t xml:space="preserve">    private String host;</w:t>
            </w:r>
          </w:p>
          <w:p>
            <w:pPr>
              <w:pStyle w:val="text"/>
            </w:pPr>
            <w:r>
              <w:t xml:space="preserve">    @Value("${socketio.port}")</w:t>
            </w:r>
          </w:p>
          <w:p>
            <w:pPr>
              <w:pStyle w:val="text"/>
            </w:pPr>
            <w:r>
              <w:t xml:space="preserve">    private int port;</w:t>
            </w:r>
          </w:p>
          <w:p>
            <w:pPr>
              <w:pStyle w:val="text"/>
            </w:pPr>
            <w:r>
              <w:t xml:space="preserve">    @Value("${socketio.bossCount}")</w:t>
            </w:r>
          </w:p>
          <w:p>
            <w:pPr>
              <w:pStyle w:val="text"/>
            </w:pPr>
            <w:r>
              <w:t xml:space="preserve">    private int bossCount;</w:t>
            </w:r>
          </w:p>
          <w:p>
            <w:pPr>
              <w:pStyle w:val="text"/>
            </w:pPr>
            <w:r>
              <w:t xml:space="preserve">    @Value("${socketio.workCount}")</w:t>
            </w:r>
          </w:p>
          <w:p>
            <w:pPr>
              <w:pStyle w:val="text"/>
            </w:pPr>
            <w:r>
              <w:t xml:space="preserve">    private int workCount;</w:t>
            </w:r>
          </w:p>
          <w:p>
            <w:pPr>
              <w:pStyle w:val="text"/>
            </w:pPr>
            <w:r>
              <w:t xml:space="preserve">    @Value("${socketio.allowCustomRequests}")</w:t>
            </w:r>
          </w:p>
          <w:p>
            <w:pPr>
              <w:pStyle w:val="text"/>
            </w:pPr>
            <w:r>
              <w:t xml:space="preserve">    private boolean allowCustomRequests;</w:t>
            </w:r>
          </w:p>
          <w:p>
            <w:pPr>
              <w:pStyle w:val="text"/>
            </w:pPr>
            <w:r>
              <w:t xml:space="preserve">    @Value("${socketio.upgradeTimeout}")</w:t>
            </w:r>
          </w:p>
          <w:p>
            <w:pPr>
              <w:pStyle w:val="text"/>
            </w:pPr>
            <w:r>
              <w:t xml:space="preserve">    private int upgradeTimeout;</w:t>
            </w:r>
          </w:p>
          <w:p>
            <w:pPr>
              <w:pStyle w:val="text"/>
            </w:pPr>
            <w:r>
              <w:t xml:space="preserve">    @Value("${socketio.pingTimeout}")</w:t>
            </w:r>
          </w:p>
          <w:p>
            <w:pPr>
              <w:pStyle w:val="text"/>
            </w:pPr>
            <w:r>
              <w:t xml:space="preserve">    private int pingTimeout;</w:t>
            </w:r>
          </w:p>
          <w:p>
            <w:pPr>
              <w:pStyle w:val="text"/>
            </w:pPr>
            <w:r>
              <w:t xml:space="preserve">    @Value("${socketio.pingInterval}")</w:t>
            </w:r>
          </w:p>
          <w:p>
            <w:pPr>
              <w:pStyle w:val="text"/>
            </w:pPr>
            <w:r>
              <w:t xml:space="preserve">    private int pingInterval;</w:t>
            </w:r>
          </w:p>
          <w:p>
            <w:pPr>
              <w:pStyle w:val="text"/>
            </w:pPr>
            <w:r>
              <w:t xml:space="preserve">    @Bean</w:t>
            </w:r>
          </w:p>
          <w:p>
            <w:pPr>
              <w:pStyle w:val="text"/>
            </w:pPr>
            <w:r>
              <w:t xml:space="preserve">    public SocketIOServer socketIOServer() {</w:t>
            </w:r>
          </w:p>
          <w:p>
            <w:pPr>
              <w:pStyle w:val="text"/>
            </w:pPr>
            <w:r>
              <w:t xml:space="preserve">        Configuration config = new Configuration();</w:t>
            </w:r>
          </w:p>
          <w:p>
            <w:pPr>
              <w:pStyle w:val="text"/>
            </w:pPr>
            <w:r>
              <w:t xml:space="preserve">        config.setHostname(host);</w:t>
            </w:r>
          </w:p>
          <w:p>
            <w:pPr>
              <w:pStyle w:val="text"/>
            </w:pPr>
            <w:r>
              <w:t xml:space="preserve">        config.setPort(port);</w:t>
            </w:r>
          </w:p>
          <w:p>
            <w:pPr>
              <w:pStyle w:val="text"/>
            </w:pPr>
            <w:r>
              <w:t xml:space="preserve">        config.setBossThreads(bossCount);</w:t>
            </w:r>
          </w:p>
          <w:p>
            <w:pPr>
              <w:pStyle w:val="text"/>
            </w:pPr>
            <w:r>
              <w:t xml:space="preserve">        config.setWorkerThreads(workCount);</w:t>
            </w:r>
          </w:p>
          <w:p>
            <w:pPr>
              <w:pStyle w:val="text"/>
            </w:pPr>
            <w:r>
              <w:t xml:space="preserve">        config.setAllowCustomRequests(allowCustomRequests);</w:t>
            </w:r>
          </w:p>
          <w:p>
            <w:pPr>
              <w:pStyle w:val="text"/>
            </w:pPr>
            <w:r>
              <w:t xml:space="preserve">        config.setUpgradeTimeout(upgradeTimeout);</w:t>
            </w:r>
          </w:p>
          <w:p>
            <w:pPr>
              <w:pStyle w:val="text"/>
            </w:pPr>
            <w:r>
              <w:t xml:space="preserve">        config.setPingTimeout(pingTimeout);</w:t>
            </w:r>
          </w:p>
          <w:p>
            <w:pPr>
              <w:pStyle w:val="text"/>
            </w:pPr>
            <w:r>
              <w:t xml:space="preserve">        config.setPingInterval(pingInterval);</w:t>
            </w:r>
          </w:p>
          <w:p>
            <w:pPr>
              <w:pStyle w:val="text"/>
            </w:pPr>
            <w:r>
              <w:t xml:space="preserve">        return new SocketIOServer(config);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关键优化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Reactor模式</w:t>
      </w:r>
      <w:r>
        <w:t xml:space="preserve">：通过少量EventLoop线程处理所有连接的IO事件，再通过ChannelPipeline将业务逻辑分发给工作线程，单节点可支撑5万+并发连接；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心跳机制</w:t>
      </w:r>
      <w:r>
        <w:t xml:space="preserve">：设置</w:t>
      </w:r>
      <w:r>
        <w:rPr>
          <w:highlight w:val="cyan"/>
          <w:highlightCs w:val="cyan"/>
          <w:bdr w:val="single" w:color="dee0e3" w:sz="4" w:space="0"/>
        </w:rPr>
        <w:t xml:space="preserve">pingInterval=30s</w:t>
      </w:r>
      <w:r>
        <w:t xml:space="preserve">、</w:t>
      </w:r>
      <w:r>
        <w:rPr>
          <w:highlight w:val="cyan"/>
          <w:highlightCs w:val="cyan"/>
          <w:bdr w:val="single" w:color="dee0e3" w:sz="4" w:space="0"/>
        </w:rPr>
        <w:t xml:space="preserve">pingTimeout=60s</w:t>
      </w:r>
      <w:r>
        <w:t xml:space="preserve">，定期检测连接状态，避免Nginx等中间件超时断开；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ACK确认机制</w:t>
      </w:r>
      <w:r>
        <w:t xml:space="preserve">：开启客户端ACK消息确认机制，重要消息必须回执，保障消息可靠性。</w:t>
      </w:r>
    </w:p>
    <w:p>
      <w:pPr>
        <w:pStyle w:val="Heading4"/>
      </w:pPr>
      <w:r>
        <w:t xml:space="preserve">4.1.2 集群部署</w:t>
      </w:r>
    </w:p>
    <w:p>
      <w:pPr>
        <w:pStyle w:val="text"/>
      </w:pPr>
      <w:r>
        <w:t xml:space="preserve">web端采用</w:t>
      </w:r>
      <w:r>
        <w:rPr>
          <w:b/>
          <w:bCs/>
        </w:rPr>
        <w:t xml:space="preserve">Nginx+Netty-socketio集群</w:t>
      </w:r>
      <w:r>
        <w:t xml:space="preserve">的部署方式，核心设计目标是</w:t>
      </w:r>
      <w:r>
        <w:rPr>
          <w:b/>
          <w:bCs/>
        </w:rPr>
        <w:t xml:space="preserve">支撑百万级并发连接，保障高可用</w:t>
      </w:r>
      <w:r>
        <w:t xml:space="preserve">。具体部署方案如下：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组件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配置参数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功能描述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Nginx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开启Stream模块2. 配置ip_hash负载均衡策略3. 开启WebSocket代理：</w:t>
            </w:r>
            <w:r>
              <w:rPr>
                <w:highlight w:val="cyan"/>
                <w:highlightCs w:val="cyan"/>
                <w:bdr w:val="single" w:color="dee0e3" w:sz="4" w:space="0"/>
              </w:rPr>
              <w:t xml:space="preserve">proxy_http_version 1.1; proxy_set_header Upgrade $http_upgrade; proxy_set_header Connection "upgrade";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实现TCP/UDP负载均衡，将连接分发至Netty-socketio集群节点2. 维持长连接的会话粘性，避免用户连接漂移3. 实现SSL卸载，降低Netty节点的CPU负载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Netty-socketio集群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单节点配置：16核32G内存，支持5万+并发连接2. 集群规模：至少3个节点，支持弹性扩缩容3. 会话同步：通过Redis存储用户-连接映射关系，过期时间30秒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处理实际的长连接请求与消息推送2. 支持节点的动态扩缩容，自动重新分配连接3. 保障会话数据的一致性</w:t>
            </w:r>
          </w:p>
        </w:tc>
      </w:tr>
    </w:tbl>
    <w:p>
      <w:pPr>
        <w:pStyle w:val="Heading3"/>
      </w:pPr>
      <w:r>
        <w:t xml:space="preserve">4.2 手机端推送实现</w:t>
      </w:r>
    </w:p>
    <w:p>
      <w:pPr>
        <w:pStyle w:val="text"/>
      </w:pPr>
      <w:r>
        <w:t xml:space="preserve">手机端采用</w:t>
      </w:r>
      <w:r>
        <w:rPr>
          <w:b/>
          <w:bCs/>
        </w:rPr>
        <w:t xml:space="preserve">厂商通道+第三方通道</w:t>
      </w:r>
      <w:r>
        <w:t xml:space="preserve">的混合推送方案，核心设计目标是</w:t>
      </w:r>
      <w:r>
        <w:rPr>
          <w:b/>
          <w:bCs/>
        </w:rPr>
        <w:t xml:space="preserve">提升离线推送的到达率，覆盖不同品牌的移动设备</w:t>
      </w:r>
      <w:r>
        <w:t xml:space="preserve">。具体实现细节如下：</w:t>
      </w:r>
    </w:p>
    <w:p>
      <w:pPr>
        <w:pStyle w:val="Heading4"/>
      </w:pPr>
      <w:r>
        <w:t xml:space="preserve">4.2.1 厂商通道适配</w:t>
      </w:r>
    </w:p>
    <w:p>
      <w:pPr>
        <w:pStyle w:val="text"/>
      </w:pPr>
      <w:r>
        <w:t xml:space="preserve">针对主流Android厂商与iOS平台，本方案适配了对应的系统级通道，核心参数与限制如下：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厂商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通道名称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到达率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限制条件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小米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MiPush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90%+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需在小米开发者平台注册应用，获取AppID与AppKey2. 支持系统级长连接，APP进程被杀死后仍可接收消息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华为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Push Kit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99.9%+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需在华为开发者平台注册应用，获取AppID与AppSecret2. 支持百亿级消息推送，延迟≤100ms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OPPO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OPPO Push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99.99%+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需在OPPO开发者平台注册应用，获取AppKey与AppSecret2. 覆盖超过5亿的ColorOS活跃设备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vivo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VPush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99.9%+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需在vivo开发者平台注册应用，获取AppID与AppKey2. 支持每秒100万条的推送速度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iOS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APNs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99%+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需在苹果开发者平台配置推送证书2. 支持生产环境与开发环境的切换3. 离线时最多缓存1条消息</w:t>
            </w:r>
          </w:p>
        </w:tc>
      </w:tr>
    </w:tbl>
    <w:p>
      <w:pPr>
        <w:pStyle w:val="Heading4"/>
      </w:pPr>
      <w:r>
        <w:t xml:space="preserve">4.2.2 第三方通道兜底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选型</w:t>
      </w:r>
      <w:r>
        <w:t xml:space="preserve">：个推（市场占有率高，支持多通道智能切换）；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作用</w:t>
      </w:r>
      <w:r>
        <w:t xml:space="preserve">：当厂商通道不可用（如设备未安装对应厂商的系统应用）时，自动切换为个推通道，保障消息送达；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关键特性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智能过滤</w:t>
      </w:r>
      <w:r>
        <w:t xml:space="preserve">：过滤关闭通知栏权限的用户，减少无效推送，提升到达率；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离线唤醒</w:t>
      </w:r>
      <w:r>
        <w:t xml:space="preserve">：通过链路调节技术唤醒离线设备，配合离线消息库保障消息不丢包；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统计分析</w:t>
      </w:r>
      <w:r>
        <w:t xml:space="preserve">：提供详细的推送统计数据（到达率、点击率、转化率）。</w:t>
      </w:r>
    </w:p>
    <w:p>
      <w:pPr>
        <w:pStyle w:val="Heading3"/>
      </w:pPr>
      <w:r>
        <w:t xml:space="preserve">4.3 微信小程序推送实现</w:t>
      </w:r>
    </w:p>
    <w:p>
      <w:pPr>
        <w:pStyle w:val="text"/>
      </w:pPr>
      <w:r>
        <w:t xml:space="preserve">微信小程序采用</w:t>
      </w:r>
      <w:r>
        <w:rPr>
          <w:b/>
          <w:bCs/>
        </w:rPr>
        <w:t xml:space="preserve">订阅消息+统一服务消息</w:t>
      </w:r>
      <w:r>
        <w:t xml:space="preserve">的方案，核心设计目标是</w:t>
      </w:r>
      <w:r>
        <w:rPr>
          <w:b/>
          <w:bCs/>
        </w:rPr>
        <w:t xml:space="preserve">符合微信的合规要求，同时保障消息的触达效率</w:t>
      </w:r>
      <w:r>
        <w:t xml:space="preserve">。具体实现细节如下：</w:t>
      </w:r>
    </w:p>
    <w:p>
      <w:pPr>
        <w:pStyle w:val="Heading4"/>
      </w:pPr>
      <w:r>
        <w:t xml:space="preserve">4.3.1 合规配置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权限申请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一次性订阅：所有小程序均可申请，无需特殊资质；</w:t>
      </w:r>
    </w:p>
    <w:p>
      <w:pPr>
        <w:pStyle w:val="text"/>
        <w:numPr>
          <w:ilvl w:val="1"/>
          <w:numId w:val="2"/>
        </w:numPr>
      </w:pPr>
      <w:r>
        <w:t xml:space="preserve">长期订阅：仅对政务民生、医疗、交通、金融、教育等特定类目开放，需提交资质审核；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授权时机</w:t>
      </w:r>
      <w:r>
        <w:t xml:space="preserve">：必须由用户主动触发（如点击按钮、提交表单），禁止在小程序启动时自动弹出授权窗口；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模板限制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每个模板ID需经微信审核通过；</w:t>
      </w:r>
    </w:p>
    <w:p>
      <w:pPr>
        <w:pStyle w:val="text"/>
        <w:numPr>
          <w:ilvl w:val="1"/>
          <w:numId w:val="2"/>
        </w:numPr>
      </w:pPr>
      <w:r>
        <w:t xml:space="preserve">一次性订阅：用户订阅后可发送2条消息，有效期1年；</w:t>
      </w:r>
    </w:p>
    <w:p>
      <w:pPr>
        <w:pStyle w:val="text"/>
        <w:numPr>
          <w:ilvl w:val="1"/>
          <w:numId w:val="2"/>
        </w:numPr>
      </w:pPr>
      <w:r>
        <w:t xml:space="preserve">长期订阅：用户订阅后每月最多发送8条消息；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频率限制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单用户单小程序：1条/秒；</w:t>
      </w:r>
    </w:p>
    <w:p>
      <w:pPr>
        <w:pStyle w:val="text"/>
        <w:numPr>
          <w:ilvl w:val="1"/>
          <w:numId w:val="2"/>
        </w:numPr>
      </w:pPr>
      <w:r>
        <w:t xml:space="preserve">日限额：开通支付能力的小程序300万条/日，未开通的100万条/日。</w:t>
      </w:r>
    </w:p>
    <w:p>
      <w:pPr>
        <w:pStyle w:val="Heading4"/>
      </w:pPr>
      <w:r>
        <w:t xml:space="preserve">4.3.2 代码实现</w:t>
      </w:r>
    </w:p>
    <w:p>
      <w:pPr>
        <w:pStyle w:val="text"/>
      </w:pPr>
      <w:r>
        <w:t xml:space="preserve">小程序端与服务端的核心代码实现如下：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小程序端代码（发起订阅授权）</w:t>
            </w:r>
          </w:p>
          <w:p>
            <w:pPr>
              <w:pStyle w:val="text"/>
            </w:pPr>
            <w:r>
              <w:t xml:space="preserve">wx.requestSubscribeMessage({</w:t>
            </w:r>
          </w:p>
          <w:p>
            <w:pPr>
              <w:pStyle w:val="text"/>
            </w:pPr>
            <w:r>
              <w:t xml:space="preserve">  tmplIds: ['模板ID1', '模板ID2'], // 最多3个模板ID</w:t>
            </w:r>
          </w:p>
          <w:p>
            <w:pPr>
              <w:pStyle w:val="text"/>
            </w:pPr>
            <w:r>
              <w:t xml:space="preserve">  success (res) {</w:t>
            </w:r>
          </w:p>
          <w:p>
            <w:pPr>
              <w:pStyle w:val="text"/>
            </w:pPr>
            <w:r>
              <w:t xml:space="preserve">    if (res['模板ID1'] === 'accept') {</w:t>
            </w:r>
          </w:p>
          <w:p>
            <w:pPr>
              <w:pStyle w:val="text"/>
            </w:pPr>
            <w:r>
              <w:t xml:space="preserve">      // 用户同意订阅，将结果上报至服务端</w:t>
            </w:r>
          </w:p>
          <w:p>
            <w:pPr>
              <w:pStyle w:val="text"/>
            </w:pPr>
            <w:r>
              <w:t xml:space="preserve">      wx.request({</w:t>
            </w:r>
          </w:p>
          <w:p>
            <w:pPr>
              <w:pStyle w:val="text"/>
            </w:pPr>
            <w:r>
              <w:t xml:space="preserve">        url: 'https://your-domain.com/subscribe',</w:t>
            </w:r>
          </w:p>
          <w:p>
            <w:pPr>
              <w:pStyle w:val="text"/>
            </w:pPr>
            <w:r>
              <w:t xml:space="preserve">        method: 'POST',</w:t>
            </w:r>
          </w:p>
          <w:p>
            <w:pPr>
              <w:pStyle w:val="text"/>
            </w:pPr>
            <w:r>
              <w:t xml:space="preserve">        data: {</w:t>
            </w:r>
          </w:p>
          <w:p>
            <w:pPr>
              <w:pStyle w:val="text"/>
            </w:pPr>
            <w:r>
              <w:t xml:space="preserve">          userId: '用户ID',</w:t>
            </w:r>
          </w:p>
          <w:p>
            <w:pPr>
              <w:pStyle w:val="text"/>
            </w:pPr>
            <w:r>
              <w:t xml:space="preserve">          tmplId: '模板ID1',</w:t>
            </w:r>
          </w:p>
          <w:p>
            <w:pPr>
              <w:pStyle w:val="text"/>
            </w:pPr>
            <w:r>
              <w:t xml:space="preserve">          status: 'accept'</w:t>
            </w:r>
          </w:p>
          <w:p>
            <w:pPr>
              <w:pStyle w:val="text"/>
            </w:pPr>
            <w:r>
              <w:t xml:space="preserve">        }</w:t>
            </w:r>
          </w:p>
          <w:p>
            <w:pPr>
              <w:pStyle w:val="text"/>
            </w:pPr>
            <w:r>
              <w:t xml:space="preserve">      });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},</w:t>
            </w:r>
          </w:p>
          <w:p>
            <w:pPr>
              <w:pStyle w:val="text"/>
            </w:pPr>
            <w:r>
              <w:t xml:space="preserve">  fail (err) {</w:t>
            </w:r>
          </w:p>
          <w:p>
            <w:pPr>
              <w:pStyle w:val="text"/>
            </w:pPr>
            <w:r>
              <w:t xml:space="preserve">    console.error('订阅失败:', err);</w:t>
            </w:r>
          </w:p>
          <w:p>
            <w:pPr>
              <w:pStyle w:val="text"/>
            </w:pPr>
            <w:r>
              <w:t xml:space="preserve">  }</w:t>
            </w:r>
          </w:p>
          <w:p>
            <w:pPr>
              <w:pStyle w:val="text"/>
            </w:pPr>
            <w:r>
              <w:t xml:space="preserve">});</w:t>
            </w:r>
          </w:p>
        </w:tc>
      </w:tr>
    </w:tbl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shd w:fill="F5F6F7" w:color="auto" w:val="clear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// 服务端代码（发送订阅消息）</w:t>
            </w:r>
          </w:p>
          <w:p>
            <w:pPr>
              <w:pStyle w:val="text"/>
            </w:pPr>
            <w:r>
              <w:t xml:space="preserve">@Service</w:t>
            </w:r>
          </w:p>
          <w:p>
            <w:pPr>
              <w:pStyle w:val="text"/>
            </w:pPr>
            <w:r>
              <w:t xml:space="preserve">public class WxSubscribeService {</w:t>
            </w:r>
          </w:p>
          <w:p>
            <w:pPr>
              <w:pStyle w:val="text"/>
            </w:pPr>
            <w:r>
              <w:t xml:space="preserve">    @Autowired</w:t>
            </w:r>
          </w:p>
          <w:p>
            <w:pPr>
              <w:pStyle w:val="text"/>
            </w:pPr>
            <w:r>
              <w:t xml:space="preserve">    private RestTemplate restTemplate;</w:t>
            </w:r>
          </w:p>
          <w:p>
            <w:pPr>
              <w:pStyle w:val="text"/>
            </w:pPr>
            <w:r>
              <w:t xml:space="preserve">    @Value("${wx.appId}")</w:t>
            </w:r>
          </w:p>
          <w:p>
            <w:pPr>
              <w:pStyle w:val="text"/>
            </w:pPr>
            <w:r>
              <w:t xml:space="preserve">    private String appId;</w:t>
            </w:r>
          </w:p>
          <w:p>
            <w:pPr>
              <w:pStyle w:val="text"/>
            </w:pPr>
            <w:r>
              <w:t xml:space="preserve">    @Value("${wx.appSecret}")</w:t>
            </w:r>
          </w:p>
          <w:p>
            <w:pPr>
              <w:pStyle w:val="text"/>
            </w:pPr>
            <w:r>
              <w:t xml:space="preserve">    private String appSecret;</w:t>
            </w:r>
          </w:p>
          <w:p>
            <w:pPr>
              <w:pStyle w:val="text"/>
            </w:pPr>
            <w:r>
              <w:t xml:space="preserve">    public String sendSubscribeMessage(String openId, String tmplId, Map&lt;String, String&gt; data) {</w:t>
            </w:r>
          </w:p>
          <w:p>
            <w:pPr>
              <w:pStyle w:val="text"/>
            </w:pPr>
            <w:r>
              <w:t xml:space="preserve">        // 获取access_token</w:t>
            </w:r>
          </w:p>
          <w:p>
            <w:pPr>
              <w:pStyle w:val="text"/>
            </w:pPr>
            <w:r>
              <w:t xml:space="preserve">        String accessToken = getAccessToken();</w:t>
            </w:r>
          </w:p>
          <w:p>
            <w:pPr>
              <w:pStyle w:val="text"/>
            </w:pPr>
            <w:r>
              <w:t xml:space="preserve">        // 构造请求URL</w:t>
            </w:r>
          </w:p>
          <w:p>
            <w:pPr>
              <w:pStyle w:val="text"/>
            </w:pPr>
            <w:r>
              <w:t xml:space="preserve">        String url = "https://api.weixin.qq.com/cgi-bin/message/subscribe/send?access_token=" + accessToken;</w:t>
            </w:r>
          </w:p>
          <w:p>
            <w:pPr>
              <w:pStyle w:val="text"/>
            </w:pPr>
            <w:r>
              <w:t xml:space="preserve">        // 构造请求参数</w:t>
            </w:r>
          </w:p>
          <w:p>
            <w:pPr>
              <w:pStyle w:val="text"/>
            </w:pPr>
            <w:r>
              <w:t xml:space="preserve">        Map&lt;String, Object&gt; params = new HashMap&lt;&gt;();</w:t>
            </w:r>
          </w:p>
          <w:p>
            <w:pPr>
              <w:pStyle w:val="text"/>
            </w:pPr>
            <w:r>
              <w:t xml:space="preserve">        params.put("touser", openId);</w:t>
            </w:r>
          </w:p>
          <w:p>
            <w:pPr>
              <w:pStyle w:val="text"/>
            </w:pPr>
            <w:r>
              <w:t xml:space="preserve">        params.put("template_id", tmplId);</w:t>
            </w:r>
          </w:p>
          <w:p>
            <w:pPr>
              <w:pStyle w:val="text"/>
            </w:pPr>
            <w:r>
              <w:t xml:space="preserve">        params.put("page", "pages/index/index"); // 点击消息跳转的页面</w:t>
            </w:r>
          </w:p>
          <w:p>
            <w:pPr>
              <w:pStyle w:val="text"/>
            </w:pPr>
            <w:r>
              <w:t xml:space="preserve">        params.put("data", data); // 模板变量数据</w:t>
            </w:r>
          </w:p>
          <w:p>
            <w:pPr>
              <w:pStyle w:val="text"/>
            </w:pPr>
            <w:r>
              <w:t xml:space="preserve">        // 发送请求</w:t>
            </w:r>
          </w:p>
          <w:p>
            <w:pPr>
              <w:pStyle w:val="text"/>
            </w:pPr>
            <w:r>
              <w:t xml:space="preserve">        ResponseEntity&lt;String&gt; response = restTemplate.postForEntity(url, params, String.class);</w:t>
            </w:r>
          </w:p>
          <w:p>
            <w:pPr>
              <w:pStyle w:val="text"/>
            </w:pPr>
            <w:r>
              <w:t xml:space="preserve">        return response.getBody();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    private String getAccessToken() {</w:t>
            </w:r>
          </w:p>
          <w:p>
            <w:pPr>
              <w:pStyle w:val="text"/>
            </w:pPr>
            <w:r>
              <w:t xml:space="preserve">        String url = "https://api.weixin.qq.com/cgi-bin/token?grant_type=client_credential&amp;appid=" + appId + "&amp;secret=" + appSecret;</w:t>
            </w:r>
          </w:p>
          <w:p>
            <w:pPr>
              <w:pStyle w:val="text"/>
            </w:pPr>
            <w:r>
              <w:t xml:space="preserve">        ResponseEntity&lt;String&gt; response = restTemplate.getForEntity(url, String.class);</w:t>
            </w:r>
          </w:p>
          <w:p>
            <w:pPr>
              <w:pStyle w:val="text"/>
            </w:pPr>
            <w:r>
              <w:t xml:space="preserve">        JSONObject json = JSONObject.parseObject(response.getBody());</w:t>
            </w:r>
          </w:p>
          <w:p>
            <w:pPr>
              <w:pStyle w:val="text"/>
            </w:pPr>
            <w:r>
              <w:t xml:space="preserve">        return json.getString("access_token");</w:t>
            </w:r>
          </w:p>
          <w:p>
            <w:pPr>
              <w:pStyle w:val="text"/>
            </w:pPr>
            <w:r>
              <w:t xml:space="preserve">    }</w:t>
            </w:r>
          </w:p>
          <w:p>
            <w:pPr>
              <w:pStyle w:val="text"/>
            </w:pPr>
            <w:r>
              <w:t xml:space="preserve">}</w:t>
            </w:r>
          </w:p>
        </w:tc>
      </w:tr>
    </w:tbl>
    <w:p>
      <w:pPr>
        <w:pStyle w:val="Heading2"/>
      </w:pPr>
      <w:r>
        <w:t xml:space="preserve">五、质量保障与监控</w:t>
      </w:r>
    </w:p>
    <w:p>
      <w:pPr>
        <w:pStyle w:val="Heading3"/>
      </w:pPr>
      <w:r>
        <w:t xml:space="preserve">5.1 可观测性设计</w:t>
      </w:r>
    </w:p>
    <w:p>
      <w:pPr>
        <w:pStyle w:val="text"/>
      </w:pPr>
      <w:r>
        <w:t xml:space="preserve">可观测性设计围绕</w:t>
      </w:r>
      <w:r>
        <w:rPr>
          <w:b/>
          <w:bCs/>
        </w:rPr>
        <w:t xml:space="preserve">指标监控、日志收集、链路追踪</w:t>
      </w:r>
      <w:r>
        <w:t xml:space="preserve">三个核心维度，核心设计目标是</w:t>
      </w:r>
      <w:r>
        <w:rPr>
          <w:b/>
          <w:bCs/>
        </w:rPr>
        <w:t xml:space="preserve">实现全链路的运行状态感知，快速定位与排查问题</w:t>
      </w:r>
      <w:r>
        <w:t xml:space="preserve">。具体实现方案如下：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维度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工具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核心指标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存储策略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指标监控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Prometheus+Grafana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推送成功率、到达率、点击率、转化率2. 服务QPS、响应时间、错误率3. 通道延迟、可用性4. 任务调度延迟、分片执行效率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监控数据存储于大连本地机房的Prometheus实例，保留30天；Grafana面板部署于本地，延迟≤100ms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日志收集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Filebeat+Logstash+Elasticsearch+Kibana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推送日志（用户ID、模板ID、通道类型、发送时间、状态）2. 服务日志（请求参数、响应结果、错误堆栈）3. 通道日志（通道返回码、错误信息）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日志存储于Elasticsearch集群，保留180天；Kibana提供可视化查询界面，支持按用户ID、模板ID等维度检索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链路追踪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SkyWalking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全链路耗时（从任务创建到消息发送完成的总耗时）2. 各环节耗时占比（任务分片、通道调用、变量填充）3. 异常链路定位（如通道调用超时的链路）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链路数据存储于Elasticsearch，保留7天；支持跨服务的链路追踪，快速定位性能瓶颈</w:t>
            </w:r>
          </w:p>
        </w:tc>
      </w:tr>
    </w:tbl>
    <w:p>
      <w:pPr>
        <w:pStyle w:val="Heading3"/>
      </w:pPr>
      <w:r>
        <w:t xml:space="preserve">5.2 可靠性设计</w:t>
      </w:r>
    </w:p>
    <w:p>
      <w:pPr>
        <w:pStyle w:val="text"/>
      </w:pPr>
      <w:r>
        <w:t xml:space="preserve">可靠性设计围绕</w:t>
      </w:r>
      <w:r>
        <w:rPr>
          <w:b/>
          <w:bCs/>
        </w:rPr>
        <w:t xml:space="preserve">限流降级、重试机制、容灾备份</w:t>
      </w:r>
      <w:r>
        <w:t xml:space="preserve">三个核心维度，核心设计目标是</w:t>
      </w:r>
      <w:r>
        <w:rPr>
          <w:b/>
          <w:bCs/>
        </w:rPr>
        <w:t xml:space="preserve">保障系统在高并发、异常场景下的稳定运行，避免单点故障</w:t>
      </w:r>
      <w:r>
        <w:t xml:space="preserve">。具体实现方案如下：</w:t>
      </w:r>
    </w:p>
    <w:p>
      <w:pPr>
        <w:pStyle w:val="Heading4"/>
      </w:pPr>
      <w:r>
        <w:t xml:space="preserve">5.2.1 限流降级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接口限流</w:t>
      </w:r>
      <w:r>
        <w:t xml:space="preserve">：采用Sentinel实现接口级限流，针对不同优先级的消息设置不同阈值（如系统公告类消息阈值为10000次/秒，营销类消息阈值为5000次/秒）；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服务降级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当某通道的错误率超过阈值（如5%）时，自动降级为备选通道（如个推→短信）；</w:t>
      </w:r>
    </w:p>
    <w:p>
      <w:pPr>
        <w:pStyle w:val="text"/>
        <w:numPr>
          <w:ilvl w:val="1"/>
          <w:numId w:val="2"/>
        </w:numPr>
      </w:pPr>
      <w:r>
        <w:t xml:space="preserve">当系统负载过高时，暂停低优先级的推送任务（如营销类），保障核心业务（如系统公告、业务通知）的稳定运行；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降级策略</w:t>
      </w:r>
      <w:r>
        <w:t xml:space="preserve">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降级级别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触发条件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处理逻辑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恢复条件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一级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单通道并发超阈值80%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降速50%（固定间隔发送）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连续5分钟&lt;阈值自动恢复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二级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多通道成功率&lt;70%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暂停低优先级渠道（如营销类）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人工确认+指标达标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三级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系统负载≥90%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拒绝新的推送请求，返回“系统繁忙”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负载≤70%自动恢复</w:t>
            </w:r>
          </w:p>
        </w:tc>
      </w:tr>
    </w:tbl>
    <w:p>
      <w:pPr>
        <w:pStyle w:val="Heading4"/>
      </w:pPr>
      <w:r>
        <w:t xml:space="preserve">5.2.2 重试机制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通道重试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针对通道调用超时、返回“重试”状态码的请求，自动重试3次；</w:t>
      </w:r>
    </w:p>
    <w:p>
      <w:pPr>
        <w:pStyle w:val="text"/>
        <w:numPr>
          <w:ilvl w:val="1"/>
          <w:numId w:val="2"/>
        </w:numPr>
      </w:pPr>
      <w:r>
        <w:t xml:space="preserve">重试间隔采用指数退避策略（1s→2s→4s），避免对通道造成过大压力；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任务重试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针对发送失败的任务，自动加入死信队列，等待重试；</w:t>
      </w:r>
    </w:p>
    <w:p>
      <w:pPr>
        <w:pStyle w:val="text"/>
        <w:numPr>
          <w:ilvl w:val="1"/>
          <w:numId w:val="2"/>
        </w:numPr>
      </w:pPr>
      <w:r>
        <w:t xml:space="preserve">死信队列的重试次数可配置（默认3次），超过次数则标记为“失败”，并记录失败原因；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幂等性保障</w:t>
      </w:r>
      <w:r>
        <w:t xml:space="preserve">：每个消息生成唯一的消息ID，通过Redis的SETNX命令实现幂等性，避免重复推送。</w:t>
      </w:r>
    </w:p>
    <w:p>
      <w:pPr>
        <w:pStyle w:val="Heading4"/>
      </w:pPr>
      <w:r>
        <w:t xml:space="preserve">5.2.3 容灾备份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异地多活</w:t>
      </w:r>
      <w:r>
        <w:t xml:space="preserve">：在大连本地机房部署核心服务，同时在青岛机房部署备用集群，通过DNS轮询实现流量切换，RPO≤5分钟，RTO≤30分钟；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数据备份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MySQL采用主从复制+每日全量备份，备份数据存储于OSS；</w:t>
      </w:r>
    </w:p>
    <w:p>
      <w:pPr>
        <w:pStyle w:val="text"/>
        <w:numPr>
          <w:ilvl w:val="1"/>
          <w:numId w:val="2"/>
        </w:numPr>
      </w:pPr>
      <w:r>
        <w:t xml:space="preserve">Redis采用集群模式，数据持久化方式为RDB+AOF；</w:t>
      </w:r>
    </w:p>
    <w:p>
      <w:pPr>
        <w:pStyle w:val="text"/>
        <w:numPr>
          <w:ilvl w:val="1"/>
          <w:numId w:val="2"/>
        </w:numPr>
      </w:pPr>
      <w:r>
        <w:t xml:space="preserve">Elasticsearch采用跨机房集群，数据自动同步；</w:t>
      </w:r>
    </w:p>
    <w:p>
      <w:pPr>
        <w:pStyle w:val="text"/>
        <w:numPr>
          <w:ilvl w:val="0"/>
          <w:numId w:val="3"/>
        </w:numPr>
      </w:pPr>
      <w:r>
        <w:rPr>
          <w:b/>
          <w:bCs/>
        </w:rPr>
        <w:t xml:space="preserve">服务容灾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t xml:space="preserve">每个服务至少部署3个实例，分布在不同的可用区；</w:t>
      </w:r>
    </w:p>
    <w:p>
      <w:pPr>
        <w:pStyle w:val="text"/>
        <w:numPr>
          <w:ilvl w:val="1"/>
          <w:numId w:val="2"/>
        </w:numPr>
      </w:pPr>
      <w:r>
        <w:t xml:space="preserve">通过Nacos的健康检查机制，自动摘除故障实例，流量切换至健康实例。</w:t>
      </w:r>
    </w:p>
    <w:p>
      <w:pPr>
        <w:pStyle w:val="Heading3"/>
      </w:pPr>
      <w:r>
        <w:t xml:space="preserve">5.3 合规性设计</w:t>
      </w:r>
    </w:p>
    <w:p>
      <w:pPr>
        <w:pStyle w:val="text"/>
      </w:pPr>
      <w:r>
        <w:t xml:space="preserve">合规性设计围绕</w:t>
      </w:r>
      <w:r>
        <w:rPr>
          <w:b/>
          <w:bCs/>
        </w:rPr>
        <w:t xml:space="preserve">用户授权、内容审核、数据隐私</w:t>
      </w:r>
      <w:r>
        <w:t xml:space="preserve">三个核心维度，核心设计目标是</w:t>
      </w:r>
      <w:r>
        <w:rPr>
          <w:b/>
          <w:bCs/>
        </w:rPr>
        <w:t xml:space="preserve">符合国家法律法规与各平台的合规要求，避免系统被封禁或处罚</w:t>
      </w:r>
      <w:r>
        <w:t xml:space="preserve">。具体实现方案如下：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合规维度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设计细节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依据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用户授权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所有推送需经用户明确授权（如小程序的订阅授权、APP的通知权限申请）2. 提供一键退订功能（如小程序的设置页、APP的消息设置）3. 记录用户的授权/退订日志，保留180天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《个人信息保护法》《微信小程序订阅消息规范》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内容审核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模板内容需经人工审核，确保符合《广告法》《网络安全法》的要求2. 敏感内容关键词过滤（如“最优惠”“国家级”等极限词）3. 实时内容审核：通过第三方审核接口（如百度内容安全）对推送内容进行实时校验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《广告法》《网络安全法》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rPr>
                <w:b/>
                <w:bCs/>
              </w:rPr>
              <w:t xml:space="preserve">数据隐私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用户设备Token、openId等敏感数据采用AES-256加密存储2. 推送日志中的用户ID采用哈希处理，避免明文存储3. 数据跨境传输需经用户同意，且仅在必要时进行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《个人信息保护法》《GDPR》</w:t>
            </w:r>
          </w:p>
        </w:tc>
      </w:tr>
    </w:tbl>
    <w:p>
      <w:pPr>
        <w:pStyle w:val="Heading2"/>
      </w:pPr>
      <w:r>
        <w:t xml:space="preserve">六、分阶段落地规划</w:t>
      </w:r>
    </w:p>
    <w:p>
      <w:pPr>
        <w:pStyle w:val="Heading3"/>
      </w:pPr>
      <w:r>
        <w:t xml:space="preserve">6.1 阶段一：基础设施搭建（2周）</w:t>
      </w:r>
    </w:p>
    <w:p>
      <w:pPr>
        <w:pStyle w:val="text"/>
      </w:pPr>
      <w:r>
        <w:rPr>
          <w:b/>
          <w:bCs/>
        </w:rPr>
        <w:t xml:space="preserve">目标</w:t>
      </w:r>
      <w:r>
        <w:t xml:space="preserve">：完成云原生环境的搭建，保障核心组件的高可用与可扩展性。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技术栈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完成标准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搭建K8s集群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Kubernetes+Docker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集群规模≥3个节点，支持弹性扩缩容；部署Dashboard，可实时监控集群状态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 部署Nacos集群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Nacos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3节点集群，实现服务注册发现与配置中心功能；配置持久化存储，数据不丢失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3. 部署RocketMQ集群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RocketMQ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2主2从集群，实现高可用消息队列；配置事务消息功能，保障分布式事务的一致性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4. 部署Redis集群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Redis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3主3从集群，开启持久化（RDB+AOF）；配置哨兵模式，实现自动故障转移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5. 部署Prometheus+Grafana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Prometheus+Grafana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完成核心组件的指标采集配置；创建可视化监控面板，支持实时查看系统状态</w:t>
            </w:r>
          </w:p>
        </w:tc>
      </w:tr>
    </w:tbl>
    <w:p>
      <w:pPr>
        <w:pStyle w:val="Heading3"/>
      </w:pPr>
      <w:r>
        <w:t xml:space="preserve">6.2 阶段二：核心模块开发（4周）</w:t>
      </w:r>
    </w:p>
    <w:p>
      <w:pPr>
        <w:pStyle w:val="text"/>
      </w:pPr>
      <w:r>
        <w:rPr>
          <w:b/>
          <w:bCs/>
        </w:rPr>
        <w:t xml:space="preserve">目标</w:t>
      </w:r>
      <w:r>
        <w:t xml:space="preserve">：完成核心模块的开发与单元测试，保障功能的正确性与稳定性。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技术栈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完成标准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模板管理服务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Spring Boot+MyBatis-Plus+MySQL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支持模板的CRUD、版本控制、多语言配置；通过JSON Schema实现格式校验；单元测试覆盖率≥90%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 任务调度服务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PowerJob+Elastic-Job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支持实时、准时、每日定时三类任务调度；实现任务分片与并行执行；单元测试覆盖率≥90%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3. 消息推送服务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Spring Boot+RocketMQ+通道SDK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支持web、Android/iOS、小程序的全端推送；实现多通道智能选择与降级；单元测试覆盖率≥90%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4. 统计分析服务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Spring Boot+Elasticsearch+ClickHouse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支持推送数据的实时统计（到达率、点击率、转化率）；生成可视化报表；单元测试覆盖率≥90%</w:t>
            </w:r>
          </w:p>
        </w:tc>
      </w:tr>
    </w:tbl>
    <w:p>
      <w:pPr>
        <w:pStyle w:val="Heading3"/>
      </w:pPr>
      <w:r>
        <w:t xml:space="preserve">6.3 阶段三：功能验证（2周）</w:t>
      </w:r>
    </w:p>
    <w:p>
      <w:pPr>
        <w:pStyle w:val="text"/>
      </w:pPr>
      <w:r>
        <w:rPr>
          <w:b/>
          <w:bCs/>
        </w:rPr>
        <w:t xml:space="preserve">目标</w:t>
      </w:r>
      <w:r>
        <w:t xml:space="preserve">：完成集成测试与性能测试，保障系统满足百万日活的性能要求。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技术栈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完成标准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全链路集成测试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JUnit+Mockito+Postman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覆盖所有核心场景（模板发布、任务调度、消息推送、统计分析）；接口通过率≥99.9%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 单节点性能测试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JMeter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单节点QPS≥1000，响应时间≤200ms；CPU使用率≤70%，内存使用率≤80%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3. 集群性能测试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JMeter+K6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集群QPS≥10万，响应时间≤200ms；百万级任务调度延迟≤100ms；准时率≥99.9%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4. 异常场景测试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JUnit+Mockito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覆盖限流、降级、容灾场景（如通道不可用、系统负载过高）；系统可用性≥99.99%</w:t>
            </w:r>
          </w:p>
        </w:tc>
      </w:tr>
    </w:tbl>
    <w:p>
      <w:pPr>
        <w:pStyle w:val="Heading3"/>
      </w:pPr>
      <w:r>
        <w:t xml:space="preserve">6.4 阶段四：灰度上线（2周）</w:t>
      </w:r>
    </w:p>
    <w:p>
      <w:pPr>
        <w:pStyle w:val="text"/>
      </w:pPr>
      <w:r>
        <w:rPr>
          <w:b/>
          <w:bCs/>
        </w:rPr>
        <w:t xml:space="preserve">目标</w:t>
      </w:r>
      <w:r>
        <w:t xml:space="preserve">：完成灰度发布与全量上线，保障系统的稳定性与用户体验。</w:t>
      </w:r>
    </w:p>
    <w:p>
      <w:pPr>
        <w:pStyle w:val="tex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任务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技术栈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完成标准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大连本地机房灰度发布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K8s+Nginx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灰度比例10%→30%→50%→100%；实时监控系统指标（QPS、响应时间、错误率）；无重大异常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2. 核心用户体验调研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问卷星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调研核心用户的推送体验（如是否收到消息、是否被打扰）；用户满意度≥90%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3. 全量上线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K8s+DNS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全量发布后，系统稳定运行72小时以上；核心指标（到达率、点击率、可用性）符合预期</w:t>
            </w:r>
          </w:p>
        </w:tc>
      </w:tr>
      <w:tr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4. 运维手册编写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Markdown</w:t>
            </w:r>
          </w:p>
        </w:tc>
        <w:tc>
          <w:tcPr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包含监控指标说明、故障排查流程、应急处理方案；运维人员可快速上手</w:t>
            </w:r>
          </w:p>
        </w:tc>
      </w:tr>
    </w:tbl>
    <w:p>
      <w:pPr>
        <w:pStyle w:val="Heading2"/>
      </w:pPr>
      <w:r>
        <w:t xml:space="preserve">七、总结</w:t>
      </w:r>
    </w:p>
    <w:p>
      <w:pPr>
        <w:pStyle w:val="text"/>
      </w:pPr>
      <w:r>
        <w:t xml:space="preserve">本方案基于Java云原生技术栈，针对百万日活规模设计，实现了全端覆盖、模板化扩展、多策略推送时间、个性化定制、多语言支持及离线推送等核心需求。方案的核心优势如下：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高性能</w:t>
      </w:r>
      <w:r>
        <w:t xml:space="preserve">：通过微服务拆分、异步处理、多级缓存等技术，保障系统在高并发场景下的低延迟与高吞吐量，满足百万日活的性能要求；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高可用</w:t>
      </w:r>
      <w:r>
        <w:t xml:space="preserve">：通过多通道容灾、分布式任务调度、异地多活等技术，保障系统的可用性与可靠性，避免单点故障；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可扩展</w:t>
      </w:r>
      <w:r>
        <w:t xml:space="preserve">：通过JSON Schema模板、SPI通道适配器、Kubernetes弹性扩缩容等技术，支持消息类型与推送通道的快速扩展；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易运维</w:t>
      </w:r>
      <w:r>
        <w:t xml:space="preserve">：通过全链路监控、日志追踪、可视化面板等技术，实现系统的可观测性，降低运维成本；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合规性</w:t>
      </w:r>
      <w:r>
        <w:t xml:space="preserve">：严格遵循国家法律法规与各平台的合规要求，保障用户数据隐私与系统安全。</w:t>
      </w:r>
    </w:p>
    <w:p>
      <w:pPr>
        <w:pStyle w:val="text"/>
      </w:pPr>
      <w:r>
        <w:t xml:space="preserve">方案已充分考虑大连本地的网络环境与运维需求，所有核心服务均部署于大连本地机房，预留了充足的扩展空间，可根据业务需求灵活调整。</w:t>
      </w:r>
    </w:p>
    <w:p>
      <w:pPr>
        <w:pStyle w:val="text"/>
      </w:pPr>
      <w:r>
        <w:t xml:space="preserve">(豆包AI生成)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2026-04-20T01:06:34.899Z</dcterms:created>
  <dcterms:modified xsi:type="dcterms:W3CDTF">2026-04-20T01:06:34.899Z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