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jc w:val="center"/>
        <w:rPr>
          <w:rFonts w:hint="eastAsia" w:ascii="华文新魏" w:eastAsia="华文新魏"/>
          <w:b/>
          <w:color w:val="000000"/>
          <w:sz w:val="72"/>
          <w:szCs w:val="21"/>
          <w:lang w:val="en-US" w:eastAsia="zh-CN"/>
        </w:rPr>
      </w:pPr>
    </w:p>
    <w:p>
      <w:pPr>
        <w:tabs>
          <w:tab w:val="left" w:pos="3240"/>
        </w:tabs>
        <w:spacing w:after="156" w:afterLines="50" w:line="360" w:lineRule="auto"/>
        <w:jc w:val="center"/>
        <w:rPr>
          <w:rFonts w:ascii="华文新魏" w:eastAsia="华文新魏"/>
          <w:b/>
          <w:color w:val="000000"/>
          <w:sz w:val="72"/>
          <w:szCs w:val="21"/>
        </w:rPr>
      </w:pPr>
      <w:r>
        <w:drawing>
          <wp:inline distT="0" distB="0" distL="0" distR="0">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921483" cy="776571"/>
                    </a:xfrm>
                    <a:prstGeom prst="rect">
                      <a:avLst/>
                    </a:prstGeom>
                  </pic:spPr>
                </pic:pic>
              </a:graphicData>
            </a:graphic>
          </wp:inline>
        </w:drawing>
      </w:r>
    </w:p>
    <w:p>
      <w:pPr>
        <w:spacing w:line="400" w:lineRule="atLeast"/>
        <w:jc w:val="center"/>
        <w:rPr>
          <w:rFonts w:ascii="宋体" w:hAnsi="宋体"/>
          <w:b/>
          <w:spacing w:val="60"/>
          <w:kern w:val="44"/>
          <w:sz w:val="72"/>
          <w:szCs w:val="72"/>
        </w:rPr>
      </w:pPr>
      <w:r>
        <w:rPr>
          <w:rFonts w:hint="eastAsia" w:ascii="宋体" w:hAnsi="宋体"/>
          <w:b/>
          <w:spacing w:val="60"/>
          <w:kern w:val="44"/>
          <w:sz w:val="72"/>
          <w:szCs w:val="72"/>
        </w:rPr>
        <w:t>本科生毕业设计</w:t>
      </w:r>
      <w:r>
        <w:rPr>
          <w:rFonts w:ascii="宋体" w:hAnsi="宋体"/>
          <w:b/>
          <w:spacing w:val="60"/>
          <w:kern w:val="44"/>
          <w:sz w:val="72"/>
          <w:szCs w:val="72"/>
        </w:rPr>
        <w:t>(</w:t>
      </w:r>
      <w:r>
        <w:rPr>
          <w:rFonts w:hint="eastAsia" w:ascii="宋体" w:hAnsi="宋体"/>
          <w:b/>
          <w:spacing w:val="60"/>
          <w:kern w:val="44"/>
          <w:sz w:val="72"/>
          <w:szCs w:val="72"/>
        </w:rPr>
        <w:t>论文)</w:t>
      </w:r>
    </w:p>
    <w:p>
      <w:pPr>
        <w:spacing w:before="312" w:beforeLines="100" w:after="312" w:afterLines="100"/>
        <w:jc w:val="center"/>
        <w:rPr>
          <w:rFonts w:eastAsia="黑体"/>
          <w:b/>
          <w:color w:val="000000"/>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ascii="华文细黑" w:hAnsi="华文细黑" w:eastAsia="华文细黑" w:cs="华文细黑"/>
          <w:b/>
          <w:bCs w:val="0"/>
          <w:i w:val="0"/>
          <w:caps w:val="0"/>
          <w:color w:val="000000" w:themeColor="text1"/>
          <w:spacing w:val="0"/>
          <w:sz w:val="44"/>
          <w:szCs w:val="44"/>
          <w14:textFill>
            <w14:solidFill>
              <w14:schemeClr w14:val="tx1"/>
            </w14:solidFill>
          </w14:textFill>
        </w:rPr>
      </w:pPr>
      <w:bookmarkStart w:id="0" w:name="_Toc25635"/>
      <w:bookmarkStart w:id="1" w:name="_Toc18848"/>
      <w:bookmarkStart w:id="2" w:name="_Toc16158"/>
      <w:bookmarkStart w:id="3" w:name="_Toc4131"/>
      <w:bookmarkStart w:id="4" w:name="_Toc4845"/>
      <w:bookmarkStart w:id="5" w:name="_Toc27483"/>
      <w:bookmarkStart w:id="6" w:name="_Toc31263"/>
      <w:bookmarkStart w:id="7" w:name="_Toc8542"/>
      <w:bookmarkStart w:id="8" w:name="_Toc22918"/>
      <w:bookmarkStart w:id="9" w:name="_Toc10216"/>
      <w:bookmarkStart w:id="10" w:name="_Toc1321"/>
      <w:bookmarkStart w:id="11" w:name="_Toc17112"/>
      <w:bookmarkStart w:id="12" w:name="_Toc13645"/>
      <w:bookmarkStart w:id="13" w:name="_Toc3504"/>
      <w:bookmarkStart w:id="14" w:name="_Toc17173"/>
      <w:bookmarkStart w:id="15" w:name="_Toc28659"/>
      <w:bookmarkStart w:id="16" w:name="_Toc14774"/>
      <w:r>
        <w:rPr>
          <w:rFonts w:hint="eastAsia" w:ascii="华文细黑" w:hAnsi="华文细黑" w:eastAsia="华文细黑" w:cs="华文细黑"/>
          <w:b/>
          <w:bCs w:val="0"/>
          <w:i w:val="0"/>
          <w:caps w:val="0"/>
          <w:color w:val="000000" w:themeColor="text1"/>
          <w:spacing w:val="0"/>
          <w:sz w:val="44"/>
          <w:szCs w:val="44"/>
          <w14:textFill>
            <w14:solidFill>
              <w14:schemeClr w14:val="tx1"/>
            </w14:solidFill>
          </w14:textFill>
        </w:rPr>
        <w:t>基于国产密码算法的云计算网络信息传输认证系统设计与实现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snapToGrid w:val="0"/>
        <w:spacing w:line="300" w:lineRule="auto"/>
        <w:jc w:val="center"/>
        <w:rPr>
          <w:b/>
          <w:color w:val="000000"/>
          <w:sz w:val="32"/>
          <w:szCs w:val="32"/>
        </w:rPr>
      </w:pPr>
      <w:r>
        <w:rPr>
          <w:rFonts w:hint="eastAsia"/>
          <w:b/>
          <w:color w:val="000000"/>
          <w:sz w:val="32"/>
          <w:szCs w:val="32"/>
        </w:rPr>
        <w:t xml:space="preserve">Design and implementation of information transmission and authentication system in cloud computing network based on domestic </w:t>
      </w:r>
      <w:r>
        <w:rPr>
          <w:rFonts w:hint="eastAsia"/>
          <w:b/>
          <w:color w:val="000000"/>
          <w:sz w:val="32"/>
          <w:szCs w:val="32"/>
          <w:lang w:val="en-US" w:eastAsia="zh-CN"/>
        </w:rPr>
        <w:t>c</w:t>
      </w:r>
      <w:r>
        <w:rPr>
          <w:rFonts w:hint="eastAsia"/>
          <w:b/>
          <w:color w:val="000000"/>
          <w:sz w:val="32"/>
          <w:szCs w:val="32"/>
        </w:rPr>
        <w:t>ryptography algorithm</w:t>
      </w:r>
    </w:p>
    <w:p>
      <w:pPr>
        <w:jc w:val="left"/>
        <w:rPr>
          <w:rFonts w:ascii="黑体" w:hAnsi="黑体" w:eastAsia="黑体"/>
          <w:b/>
          <w:sz w:val="36"/>
          <w:szCs w:val="36"/>
        </w:rPr>
      </w:pPr>
    </w:p>
    <w:p>
      <w:pPr>
        <w:jc w:val="center"/>
      </w:pPr>
    </w:p>
    <w:tbl>
      <w:tblPr>
        <w:tblStyle w:val="2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color="auto" w:sz="8" w:space="0"/>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学生姓名：</w:t>
            </w:r>
          </w:p>
        </w:tc>
        <w:tc>
          <w:tcPr>
            <w:tcW w:w="4415" w:type="dxa"/>
            <w:tcBorders>
              <w:top w:val="single" w:color="auto" w:sz="8" w:space="0"/>
              <w:bottom w:val="single" w:color="auto" w:sz="8" w:space="0"/>
            </w:tcBorders>
            <w:vAlign w:val="bottom"/>
          </w:tcPr>
          <w:p>
            <w:pPr>
              <w:ind w:firstLine="1280" w:firstLineChars="400"/>
              <w:jc w:val="both"/>
              <w:rPr>
                <w:rFonts w:hint="eastAsia" w:eastAsia="宋体"/>
                <w:sz w:val="32"/>
                <w:szCs w:val="32"/>
                <w:lang w:val="en-US" w:eastAsia="zh-CN"/>
              </w:rPr>
            </w:pPr>
            <w:r>
              <w:rPr>
                <w:rFonts w:hint="eastAsia"/>
                <w:sz w:val="32"/>
                <w:szCs w:val="32"/>
                <w:lang w:val="en-US" w:eastAsia="zh-CN"/>
              </w:rPr>
              <w:t>侯添久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color="auto" w:sz="8" w:space="0"/>
              <w:bottom w:val="single" w:color="auto" w:sz="8" w:space="0"/>
            </w:tcBorders>
            <w:vAlign w:val="bottom"/>
          </w:tcPr>
          <w:p>
            <w:pPr>
              <w:jc w:val="center"/>
              <w:rPr>
                <w:rFonts w:hint="default" w:eastAsia="宋体"/>
                <w:sz w:val="32"/>
                <w:szCs w:val="32"/>
                <w:lang w:val="en-US" w:eastAsia="zh-CN"/>
              </w:rPr>
            </w:pPr>
            <w:r>
              <w:rPr>
                <w:rFonts w:hint="eastAsia"/>
                <w:sz w:val="32"/>
                <w:szCs w:val="32"/>
                <w:lang w:val="en-US" w:eastAsia="zh-CN"/>
              </w:rPr>
              <w:t>1120161912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指导教师：</w:t>
            </w:r>
          </w:p>
        </w:tc>
        <w:tc>
          <w:tcPr>
            <w:tcW w:w="4415" w:type="dxa"/>
            <w:tcBorders>
              <w:top w:val="single" w:color="auto" w:sz="8" w:space="0"/>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闫怀志</w:t>
            </w:r>
          </w:p>
        </w:tc>
      </w:tr>
    </w:tbl>
    <w:p>
      <w:pPr>
        <w:jc w:val="center"/>
      </w:pPr>
    </w:p>
    <w:p>
      <w:pPr>
        <w:jc w:val="center"/>
        <w:rPr>
          <w:rFonts w:asciiTheme="minorEastAsia" w:hAnsiTheme="minorEastAsia"/>
          <w:sz w:val="36"/>
          <w:szCs w:val="36"/>
        </w:rPr>
      </w:pPr>
    </w:p>
    <w:p>
      <w:pPr>
        <w:jc w:val="center"/>
      </w:pPr>
    </w:p>
    <w:p>
      <w:pPr>
        <w:jc w:val="center"/>
        <w:rPr>
          <w:rFonts w:ascii="宋体" w:hAnsi="宋体"/>
          <w:sz w:val="32"/>
          <w:szCs w:val="32"/>
        </w:rPr>
      </w:pPr>
      <w:r>
        <w:rPr>
          <w:rFonts w:ascii="宋体" w:hAnsi="宋体"/>
          <w:kern w:val="0"/>
          <w:sz w:val="32"/>
          <w:szCs w:val="32"/>
        </w:rPr>
        <w:t>20</w:t>
      </w:r>
      <w:r>
        <w:rPr>
          <w:rFonts w:hint="eastAsia" w:ascii="宋体" w:hAnsi="宋体"/>
          <w:kern w:val="0"/>
          <w:sz w:val="32"/>
          <w:szCs w:val="32"/>
          <w:lang w:val="en-US" w:eastAsia="zh-CN"/>
        </w:rPr>
        <w:t>20</w:t>
      </w:r>
      <w:r>
        <w:rPr>
          <w:rFonts w:ascii="宋体" w:hAnsi="宋体"/>
          <w:kern w:val="0"/>
          <w:sz w:val="32"/>
          <w:szCs w:val="32"/>
        </w:rPr>
        <w:t xml:space="preserve"> </w:t>
      </w:r>
      <w:r>
        <w:rPr>
          <w:rFonts w:hint="eastAsia" w:ascii="宋体" w:hAnsi="宋体" w:cs="宋体"/>
          <w:kern w:val="0"/>
          <w:sz w:val="32"/>
          <w:szCs w:val="32"/>
        </w:rPr>
        <w:t>年</w:t>
      </w:r>
      <w:r>
        <w:rPr>
          <w:rFonts w:ascii="宋体" w:hAnsi="宋体" w:cs="宋体"/>
          <w:kern w:val="0"/>
          <w:sz w:val="32"/>
          <w:szCs w:val="32"/>
        </w:rPr>
        <w:t xml:space="preserve"> </w:t>
      </w:r>
      <w:r>
        <w:rPr>
          <w:rFonts w:hint="eastAsia" w:ascii="宋体" w:hAnsi="宋体" w:cs="宋体"/>
          <w:kern w:val="0"/>
          <w:sz w:val="32"/>
          <w:szCs w:val="32"/>
          <w:lang w:val="en-US" w:eastAsia="zh-CN"/>
        </w:rPr>
        <w:t>5</w:t>
      </w:r>
      <w:r>
        <w:rPr>
          <w:rFonts w:ascii="宋体" w:hAnsi="宋体"/>
          <w:kern w:val="0"/>
          <w:sz w:val="32"/>
          <w:szCs w:val="32"/>
        </w:rPr>
        <w:t xml:space="preserve"> </w:t>
      </w:r>
      <w:r>
        <w:rPr>
          <w:rFonts w:hint="eastAsia" w:ascii="宋体" w:hAnsi="宋体" w:cs="宋体"/>
          <w:kern w:val="0"/>
          <w:sz w:val="32"/>
          <w:szCs w:val="32"/>
        </w:rPr>
        <w:t>月</w:t>
      </w:r>
      <w:r>
        <w:rPr>
          <w:rFonts w:ascii="宋体" w:hAnsi="宋体" w:cs="宋体"/>
          <w:kern w:val="0"/>
          <w:sz w:val="32"/>
          <w:szCs w:val="32"/>
        </w:rPr>
        <w:t xml:space="preserve"> </w:t>
      </w:r>
      <w:r>
        <w:rPr>
          <w:rFonts w:hint="eastAsia" w:ascii="宋体" w:hAnsi="宋体" w:cs="宋体"/>
          <w:kern w:val="0"/>
          <w:sz w:val="32"/>
          <w:szCs w:val="32"/>
          <w:lang w:val="en-US" w:eastAsia="zh-CN"/>
        </w:rPr>
        <w:t>10</w:t>
      </w:r>
      <w:r>
        <w:rPr>
          <w:rFonts w:ascii="宋体" w:hAnsi="宋体"/>
          <w:kern w:val="0"/>
          <w:sz w:val="32"/>
          <w:szCs w:val="32"/>
        </w:rPr>
        <w:t xml:space="preserve"> </w:t>
      </w:r>
      <w:r>
        <w:rPr>
          <w:rFonts w:hint="eastAsia" w:ascii="宋体" w:hAnsi="宋体" w:cs="宋体"/>
          <w:kern w:val="0"/>
          <w:sz w:val="32"/>
          <w:szCs w:val="32"/>
        </w:rPr>
        <w:t>日</w:t>
      </w:r>
    </w:p>
    <w:p>
      <w:pPr>
        <w:sectPr>
          <w:headerReference r:id="rId3" w:type="default"/>
          <w:footerReference r:id="rId4" w:type="default"/>
          <w:pgSz w:w="11906" w:h="16838"/>
          <w:pgMar w:top="1985" w:right="1474" w:bottom="1474" w:left="1701" w:header="1361" w:footer="1134" w:gutter="0"/>
          <w:pgNumType w:start="1"/>
          <w:cols w:space="425" w:num="1"/>
          <w:titlePg/>
          <w:docGrid w:type="lines" w:linePitch="312" w:charSpace="0"/>
        </w:sectPr>
      </w:pPr>
    </w:p>
    <w:p>
      <w:pPr>
        <w:spacing w:before="312" w:beforeLines="100" w:after="312" w:afterLines="100"/>
        <w:jc w:val="center"/>
        <w:rPr>
          <w:rFonts w:ascii="黑体" w:eastAsia="黑体"/>
          <w:b/>
          <w:sz w:val="36"/>
          <w:szCs w:val="36"/>
        </w:rPr>
      </w:pPr>
      <w:r>
        <w:rPr>
          <w:rFonts w:hint="eastAsia" w:ascii="黑体" w:eastAsia="黑体"/>
          <w:b/>
          <w:sz w:val="44"/>
          <w:szCs w:val="36"/>
        </w:rPr>
        <w:t>原创性声明</w:t>
      </w:r>
    </w:p>
    <w:p>
      <w:pPr>
        <w:snapToGrid w:val="0"/>
        <w:spacing w:line="300" w:lineRule="auto"/>
        <w:ind w:firstLine="600" w:firstLineChars="200"/>
        <w:rPr>
          <w:rFonts w:ascii="宋体" w:hAnsi="宋体"/>
          <w:sz w:val="30"/>
          <w:szCs w:val="30"/>
        </w:rPr>
      </w:pPr>
      <w:r>
        <w:rPr>
          <w:rFonts w:hint="eastAsia" w:ascii="宋体" w:hAnsi="宋体"/>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pPr>
        <w:spacing w:line="300" w:lineRule="auto"/>
        <w:ind w:firstLine="600" w:firstLineChars="200"/>
        <w:rPr>
          <w:rFonts w:ascii="宋体" w:hAnsi="宋体"/>
          <w:sz w:val="30"/>
          <w:szCs w:val="30"/>
        </w:rPr>
      </w:pPr>
      <w:r>
        <w:rPr>
          <w:rFonts w:hint="eastAsia" w:ascii="宋体" w:hAnsi="宋体"/>
          <w:sz w:val="30"/>
          <w:szCs w:val="30"/>
        </w:rPr>
        <w:t>特此申明。</w:t>
      </w:r>
    </w:p>
    <w:p>
      <w:pPr>
        <w:snapToGrid w:val="0"/>
        <w:spacing w:line="300" w:lineRule="auto"/>
        <w:ind w:firstLine="600" w:firstLineChars="200"/>
        <w:rPr>
          <w:rFonts w:ascii="宋体" w:hAnsi="宋体"/>
          <w:sz w:val="30"/>
          <w:szCs w:val="30"/>
        </w:rPr>
      </w:pPr>
    </w:p>
    <w:p>
      <w:pPr>
        <w:snapToGrid w:val="0"/>
        <w:spacing w:line="300" w:lineRule="auto"/>
        <w:ind w:firstLine="600" w:firstLineChars="200"/>
        <w:rPr>
          <w:rFonts w:ascii="宋体" w:hAnsi="宋体"/>
          <w:sz w:val="30"/>
          <w:szCs w:val="30"/>
        </w:rPr>
      </w:pPr>
    </w:p>
    <w:p>
      <w:pPr>
        <w:snapToGrid w:val="0"/>
        <w:spacing w:line="300" w:lineRule="auto"/>
        <w:ind w:firstLine="600" w:firstLineChars="200"/>
        <w:jc w:val="right"/>
        <w:rPr>
          <w:rFonts w:ascii="宋体" w:hAnsi="宋体"/>
          <w:sz w:val="30"/>
          <w:szCs w:val="30"/>
        </w:rPr>
      </w:pPr>
      <w:r>
        <w:rPr>
          <w:rFonts w:hint="eastAsia" w:ascii="宋体" w:hAnsi="宋体"/>
          <w:sz w:val="30"/>
          <w:szCs w:val="30"/>
        </w:rPr>
        <w:t xml:space="preserve">本人签名：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line="300" w:lineRule="auto"/>
        <w:ind w:firstLine="600" w:firstLineChars="200"/>
        <w:rPr>
          <w:rFonts w:ascii="宋体" w:hAnsi="宋体"/>
          <w:sz w:val="30"/>
          <w:szCs w:val="30"/>
        </w:rPr>
      </w:pPr>
    </w:p>
    <w:p>
      <w:pPr>
        <w:ind w:firstLine="880"/>
        <w:jc w:val="center"/>
        <w:rPr>
          <w:rFonts w:ascii="黑体" w:hAnsi="宋体" w:eastAsia="黑体"/>
          <w:b/>
          <w:sz w:val="32"/>
          <w:szCs w:val="32"/>
        </w:rPr>
      </w:pPr>
    </w:p>
    <w:p>
      <w:pPr>
        <w:spacing w:before="312" w:beforeLines="100" w:after="312" w:afterLines="100"/>
        <w:jc w:val="center"/>
        <w:rPr>
          <w:rFonts w:ascii="黑体" w:eastAsia="黑体"/>
          <w:b/>
          <w:sz w:val="36"/>
          <w:szCs w:val="36"/>
        </w:rPr>
      </w:pPr>
      <w:r>
        <w:rPr>
          <w:rFonts w:hint="eastAsia" w:ascii="黑体" w:eastAsia="黑体"/>
          <w:b/>
          <w:sz w:val="44"/>
          <w:szCs w:val="36"/>
        </w:rPr>
        <w:t>关于使用授权的声明</w:t>
      </w:r>
    </w:p>
    <w:p>
      <w:pPr>
        <w:snapToGrid w:val="0"/>
        <w:spacing w:line="300" w:lineRule="auto"/>
        <w:ind w:firstLine="600" w:firstLineChars="200"/>
        <w:rPr>
          <w:rFonts w:ascii="宋体" w:hAnsi="宋体"/>
          <w:sz w:val="30"/>
          <w:szCs w:val="30"/>
        </w:rPr>
      </w:pPr>
      <w:r>
        <w:rPr>
          <w:rFonts w:hint="eastAsia" w:ascii="宋体" w:hAnsi="宋体"/>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pPr>
        <w:snapToGrid w:val="0"/>
        <w:spacing w:line="300" w:lineRule="auto"/>
        <w:ind w:firstLine="600" w:firstLineChars="200"/>
        <w:rPr>
          <w:rFonts w:ascii="宋体" w:hAnsi="宋体"/>
          <w:sz w:val="30"/>
          <w:szCs w:val="30"/>
        </w:rPr>
      </w:pPr>
    </w:p>
    <w:p>
      <w:pPr>
        <w:snapToGrid w:val="0"/>
        <w:spacing w:line="360" w:lineRule="auto"/>
        <w:ind w:firstLine="600" w:firstLineChars="200"/>
        <w:jc w:val="right"/>
        <w:rPr>
          <w:rFonts w:ascii="宋体" w:hAnsi="宋体"/>
          <w:sz w:val="30"/>
          <w:szCs w:val="30"/>
        </w:rPr>
      </w:pPr>
      <w:r>
        <w:rPr>
          <w:rFonts w:hint="eastAsia" w:ascii="宋体" w:hAnsi="宋体"/>
          <w:sz w:val="30"/>
          <w:szCs w:val="30"/>
        </w:rPr>
        <w:t xml:space="preserve">本人签名：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line="360" w:lineRule="auto"/>
        <w:ind w:firstLine="600" w:firstLineChars="200"/>
        <w:jc w:val="right"/>
        <w:rPr>
          <w:rFonts w:ascii="黑体" w:eastAsia="黑体"/>
          <w:sz w:val="32"/>
          <w:szCs w:val="32"/>
        </w:rPr>
        <w:sectPr>
          <w:footerReference r:id="rId5" w:type="default"/>
          <w:pgSz w:w="11906" w:h="16838"/>
          <w:pgMar w:top="1985" w:right="1474" w:bottom="1474" w:left="1701" w:header="1361" w:footer="1134" w:gutter="0"/>
          <w:cols w:space="425" w:num="1"/>
          <w:docGrid w:type="lines" w:linePitch="312" w:charSpace="0"/>
        </w:sectPr>
      </w:pPr>
      <w:r>
        <w:rPr>
          <w:rFonts w:hint="eastAsia" w:ascii="宋体" w:hAnsi="宋体"/>
          <w:sz w:val="30"/>
          <w:szCs w:val="30"/>
        </w:rPr>
        <w:t xml:space="preserve">指导老师签名：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before="312" w:beforeLines="100" w:after="312" w:afterLines="100"/>
        <w:jc w:val="center"/>
        <w:rPr>
          <w:rFonts w:hint="eastAsia" w:ascii="黑体" w:eastAsia="黑体"/>
          <w:b/>
          <w:sz w:val="36"/>
          <w:szCs w:val="32"/>
        </w:rPr>
      </w:pPr>
      <w:bookmarkStart w:id="17" w:name="_Toc24368"/>
      <w:bookmarkStart w:id="18" w:name="_Toc28363"/>
      <w:bookmarkStart w:id="19" w:name="_Toc24968"/>
      <w:bookmarkStart w:id="20" w:name="_Toc26130"/>
      <w:bookmarkStart w:id="21" w:name="_Toc10431"/>
      <w:bookmarkStart w:id="22" w:name="_Toc16006"/>
      <w:r>
        <w:rPr>
          <w:rFonts w:hint="eastAsia" w:ascii="黑体" w:eastAsia="黑体"/>
          <w:b/>
          <w:sz w:val="36"/>
          <w:szCs w:val="32"/>
        </w:rPr>
        <w:t>基于国产密码算法的云计算网络信息传输认证系统设计与实现</w:t>
      </w:r>
      <w:bookmarkEnd w:id="17"/>
      <w:bookmarkEnd w:id="18"/>
      <w:bookmarkEnd w:id="19"/>
      <w:bookmarkEnd w:id="20"/>
      <w:bookmarkEnd w:id="21"/>
      <w:bookmarkEnd w:id="22"/>
    </w:p>
    <w:p>
      <w:pPr>
        <w:spacing w:before="312" w:beforeLines="100" w:after="312" w:afterLines="100"/>
        <w:jc w:val="center"/>
        <w:outlineLvl w:val="0"/>
        <w:rPr>
          <w:rFonts w:ascii="黑体" w:eastAsia="黑体"/>
          <w:sz w:val="32"/>
          <w:szCs w:val="32"/>
        </w:rPr>
      </w:pPr>
      <w:bookmarkStart w:id="23" w:name="_Toc15059"/>
      <w:r>
        <w:rPr>
          <w:rFonts w:hint="eastAsia" w:ascii="黑体" w:eastAsia="黑体"/>
          <w:sz w:val="32"/>
          <w:szCs w:val="32"/>
        </w:rPr>
        <w:t>摘　要</w:t>
      </w:r>
      <w:bookmarkEnd w:id="23"/>
    </w:p>
    <w:p>
      <w:pPr>
        <w:spacing w:line="440" w:lineRule="exact"/>
        <w:ind w:firstLine="480" w:firstLineChars="200"/>
        <w:rPr>
          <w:rFonts w:hint="default" w:hAnsi="宋体"/>
          <w:sz w:val="24"/>
          <w:lang w:val="en-US" w:eastAsia="zh-CN"/>
        </w:rPr>
      </w:pPr>
      <w:r>
        <w:rPr>
          <w:rFonts w:hint="eastAsia" w:hAnsi="宋体"/>
          <w:sz w:val="24"/>
          <w:lang w:val="en-US" w:eastAsia="zh-CN"/>
        </w:rPr>
        <w:t>随着云计算的发展，越来越多的应用都在使用云计算，然而，数据的隐私安全也变得格外重要，作为云计算服务的使用者，他们不希望自己的数据服务提供者所得到，只是借助云计算强大的计算和存储能力来帮助完成一些任务</w:t>
      </w:r>
      <w:r>
        <w:rPr>
          <w:rFonts w:hint="eastAsia" w:hAnsi="宋体"/>
          <w:sz w:val="24"/>
        </w:rPr>
        <w:t>。</w:t>
      </w:r>
      <w:r>
        <w:rPr>
          <w:rFonts w:hint="eastAsia" w:hAnsi="宋体"/>
          <w:sz w:val="24"/>
          <w:lang w:val="en-US" w:eastAsia="zh-CN"/>
        </w:rPr>
        <w:t>如果服务使用者发送密文数据到相应的云上，云服务对密文进行运算，得到的密文结果再发送给服务使用者，服务使用者解密拿到的结果和直接使用明文进行相同的操作得到的结果是相同的，若密码算法具备这种性质，则称为同态加密算法，这也是目前解决云计算数据隐私安全最强有力的手段。</w:t>
      </w:r>
    </w:p>
    <w:p>
      <w:pPr>
        <w:spacing w:line="440" w:lineRule="exact"/>
        <w:ind w:firstLine="480" w:firstLineChars="200"/>
        <w:rPr>
          <w:rFonts w:hint="eastAsia" w:hAnsi="宋体"/>
          <w:sz w:val="24"/>
          <w:lang w:val="en-US" w:eastAsia="zh-CN"/>
        </w:rPr>
      </w:pPr>
      <w:r>
        <w:rPr>
          <w:rFonts w:hint="eastAsia" w:hAnsi="宋体"/>
          <w:sz w:val="24"/>
          <w:lang w:val="en-US" w:eastAsia="zh-CN"/>
        </w:rPr>
        <w:t>本课题主要研究国产密码算法的同态性，研究的密码算法主要是非对称加密算法SM2，对称密码算法SM4，数字摘要算法SM3三种密码算法，通过实验确定其是否具有同态性。</w:t>
      </w:r>
    </w:p>
    <w:p>
      <w:pPr>
        <w:spacing w:line="440" w:lineRule="exact"/>
        <w:ind w:firstLine="480" w:firstLineChars="200"/>
        <w:rPr>
          <w:rFonts w:hint="default" w:hAnsi="宋体"/>
          <w:sz w:val="24"/>
          <w:lang w:val="en-US" w:eastAsia="zh-CN"/>
        </w:rPr>
      </w:pPr>
      <w:r>
        <w:rPr>
          <w:rFonts w:hint="eastAsia" w:hAnsi="宋体"/>
          <w:sz w:val="24"/>
          <w:lang w:val="en-US" w:eastAsia="zh-CN"/>
        </w:rPr>
        <w:t>研究主要通过socket通信，通信双方分为发送者和接收者模拟用户和云服务器，发送者为用户端，接收者为服务端，对数据的加密操作在用户端进行，用户端再将加密后的数据通过网络发送给服务端，服务端对客户端传递来的数据进行某种计算，并且将得到的密文结果返回给客户端，客户端解密后拿到结果，再判断与使用明文进行相应计算得到的结果是否相同。通过此种方式模拟用户数据传输到云服务器，云服务进行只进行相应的计算操作，客户端拿到密文后解密得到明文的结果。</w:t>
      </w:r>
    </w:p>
    <w:p>
      <w:pPr>
        <w:spacing w:line="440" w:lineRule="exact"/>
        <w:ind w:firstLine="480" w:firstLineChars="200"/>
        <w:rPr>
          <w:rFonts w:hint="eastAsia" w:hAnsi="宋体"/>
          <w:sz w:val="24"/>
          <w:lang w:val="en-US" w:eastAsia="zh-CN"/>
        </w:rPr>
      </w:pPr>
      <w:r>
        <w:rPr>
          <w:rFonts w:hint="eastAsia" w:hAnsi="宋体"/>
          <w:sz w:val="24"/>
          <w:lang w:val="en-US" w:eastAsia="zh-CN"/>
        </w:rPr>
        <w:t>研究最后得出在国产加密算法SM4的ECB模式下，使用分割字符串的方法拿到的结果解密之后与明文运算的结果相同。</w:t>
      </w:r>
    </w:p>
    <w:p>
      <w:pPr>
        <w:spacing w:line="440" w:lineRule="exact"/>
        <w:ind w:firstLine="480" w:firstLineChars="200"/>
        <w:rPr>
          <w:rFonts w:hint="eastAsia" w:hAnsi="宋体"/>
          <w:sz w:val="24"/>
          <w:lang w:val="en-US" w:eastAsia="zh-CN"/>
        </w:rPr>
      </w:pPr>
    </w:p>
    <w:p>
      <w:pPr>
        <w:spacing w:line="440" w:lineRule="exact"/>
        <w:rPr>
          <w:rFonts w:hint="default" w:ascii="宋体" w:hAnsi="宋体"/>
          <w:b/>
          <w:sz w:val="24"/>
          <w:lang w:val="en-US"/>
        </w:rPr>
      </w:pPr>
      <w:r>
        <w:rPr>
          <w:rFonts w:hint="eastAsia" w:ascii="黑体" w:hAnsi="黑体" w:eastAsia="黑体"/>
          <w:b/>
          <w:sz w:val="24"/>
        </w:rPr>
        <w:t>关键词：</w:t>
      </w:r>
      <w:r>
        <w:rPr>
          <w:rFonts w:hint="eastAsia" w:ascii="黑体" w:hAnsi="黑体" w:eastAsia="黑体"/>
          <w:b/>
          <w:sz w:val="24"/>
          <w:lang w:val="en-US" w:eastAsia="zh-CN"/>
        </w:rPr>
        <w:t>国产密码算法</w:t>
      </w:r>
      <w:r>
        <w:rPr>
          <w:rFonts w:hint="eastAsia" w:ascii="黑体" w:hAnsi="黑体" w:eastAsia="黑体"/>
          <w:b/>
          <w:sz w:val="24"/>
        </w:rPr>
        <w:t>；</w:t>
      </w:r>
      <w:r>
        <w:rPr>
          <w:rFonts w:hint="eastAsia" w:ascii="黑体" w:hAnsi="黑体" w:eastAsia="黑体"/>
          <w:b/>
          <w:sz w:val="24"/>
          <w:lang w:val="en-US" w:eastAsia="zh-CN"/>
        </w:rPr>
        <w:t>同态加密技术</w:t>
      </w:r>
      <w:r>
        <w:rPr>
          <w:rFonts w:hint="eastAsia" w:ascii="黑体" w:hAnsi="黑体" w:eastAsia="黑体"/>
          <w:b/>
          <w:sz w:val="24"/>
        </w:rPr>
        <w:t>；</w:t>
      </w:r>
      <w:r>
        <w:rPr>
          <w:rFonts w:hint="eastAsia" w:ascii="黑体" w:hAnsi="黑体" w:eastAsia="黑体"/>
          <w:b/>
          <w:sz w:val="24"/>
          <w:lang w:val="en-US" w:eastAsia="zh-CN"/>
        </w:rPr>
        <w:t>云计算；网络通信</w:t>
      </w:r>
    </w:p>
    <w:p>
      <w:pPr>
        <w:autoSpaceDE w:val="0"/>
        <w:autoSpaceDN w:val="0"/>
        <w:adjustRightInd w:val="0"/>
        <w:jc w:val="center"/>
        <w:rPr>
          <w:rFonts w:hint="eastAsia" w:ascii="TimesNewRomanPS-BoldMT" w:hAnsi="TimesNewRomanPS-BoldMT" w:eastAsia="宋体" w:cs="TimesNewRomanPS-BoldMT"/>
          <w:b/>
          <w:bCs/>
          <w:kern w:val="0"/>
          <w:sz w:val="32"/>
          <w:szCs w:val="32"/>
          <w:lang w:eastAsia="zh-CN"/>
        </w:rPr>
        <w:sectPr>
          <w:headerReference r:id="rId6" w:type="default"/>
          <w:footerReference r:id="rId7" w:type="default"/>
          <w:pgSz w:w="11906" w:h="16838"/>
          <w:pgMar w:top="1985" w:right="1474" w:bottom="1474" w:left="1701" w:header="1361" w:footer="1134" w:gutter="0"/>
          <w:pgNumType w:fmt="upperRoman" w:start="1"/>
          <w:cols w:space="425" w:num="1"/>
          <w:docGrid w:type="lines" w:linePitch="312" w:charSpace="0"/>
        </w:sectPr>
      </w:pPr>
    </w:p>
    <w:p>
      <w:pPr>
        <w:snapToGrid w:val="0"/>
        <w:spacing w:line="300" w:lineRule="auto"/>
        <w:jc w:val="center"/>
        <w:rPr>
          <w:rFonts w:hint="eastAsia"/>
          <w:b/>
          <w:color w:val="000000"/>
          <w:sz w:val="32"/>
          <w:szCs w:val="32"/>
        </w:rPr>
      </w:pPr>
      <w:r>
        <w:rPr>
          <w:rFonts w:hint="eastAsia"/>
          <w:b/>
          <w:color w:val="000000"/>
          <w:sz w:val="32"/>
          <w:szCs w:val="32"/>
        </w:rPr>
        <w:t xml:space="preserve">Design and implementation of information transmission and authentication system in cloud computing network based on domestic </w:t>
      </w:r>
      <w:r>
        <w:rPr>
          <w:rFonts w:hint="eastAsia"/>
          <w:b/>
          <w:color w:val="000000"/>
          <w:sz w:val="32"/>
          <w:szCs w:val="32"/>
          <w:lang w:val="en-US" w:eastAsia="zh-CN"/>
        </w:rPr>
        <w:t>c</w:t>
      </w:r>
      <w:r>
        <w:rPr>
          <w:rFonts w:hint="eastAsia"/>
          <w:b/>
          <w:color w:val="000000"/>
          <w:sz w:val="32"/>
          <w:szCs w:val="32"/>
        </w:rPr>
        <w:t>ryptography algorithm</w:t>
      </w:r>
    </w:p>
    <w:p>
      <w:pPr>
        <w:snapToGrid w:val="0"/>
        <w:spacing w:before="312" w:beforeLines="100" w:after="312" w:afterLines="100"/>
        <w:jc w:val="center"/>
        <w:outlineLvl w:val="0"/>
        <w:rPr>
          <w:rFonts w:eastAsia="黑体"/>
          <w:sz w:val="30"/>
          <w:szCs w:val="30"/>
        </w:rPr>
      </w:pPr>
      <w:bookmarkStart w:id="24" w:name="_Toc25054"/>
      <w:r>
        <w:rPr>
          <w:rFonts w:eastAsia="黑体"/>
          <w:sz w:val="30"/>
          <w:szCs w:val="30"/>
        </w:rPr>
        <w:t>Abstract</w:t>
      </w:r>
      <w:bookmarkEnd w:id="24"/>
    </w:p>
    <w:p>
      <w:pPr>
        <w:spacing w:line="440" w:lineRule="exact"/>
        <w:ind w:firstLine="480" w:firstLineChars="200"/>
        <w:rPr>
          <w:rFonts w:hint="default" w:ascii="Arial" w:hAnsi="Arial" w:cs="Arial"/>
          <w:i w:val="0"/>
          <w:caps w:val="0"/>
          <w:color w:val="000000"/>
          <w:spacing w:val="0"/>
          <w:sz w:val="18"/>
          <w:szCs w:val="18"/>
          <w:lang w:val="en-US"/>
        </w:rPr>
      </w:pPr>
      <w:r>
        <w:rPr>
          <w:rFonts w:hint="eastAsia"/>
          <w:color w:val="000000" w:themeColor="text1"/>
          <w:sz w:val="24"/>
          <w14:textFill>
            <w14:solidFill>
              <w14:schemeClr w14:val="tx1"/>
            </w14:solidFill>
          </w14:textFill>
        </w:rPr>
        <w:t>With the more and more scene</w:t>
      </w:r>
      <w:r>
        <w:rPr>
          <w:rFonts w:hint="eastAsia"/>
          <w:color w:val="000000" w:themeColor="text1"/>
          <w:sz w:val="24"/>
          <w:lang w:val="en-US" w:eastAsia="zh-CN"/>
          <w14:textFill>
            <w14:solidFill>
              <w14:schemeClr w14:val="tx1"/>
            </w14:solidFill>
          </w14:textFill>
        </w:rPr>
        <w:t xml:space="preserve"> use </w:t>
      </w:r>
      <w:r>
        <w:rPr>
          <w:rFonts w:hint="eastAsia"/>
          <w:color w:val="000000" w:themeColor="text1"/>
          <w:sz w:val="24"/>
          <w14:textFill>
            <w14:solidFill>
              <w14:schemeClr w14:val="tx1"/>
            </w14:solidFill>
          </w14:textFill>
        </w:rPr>
        <w:t>cloud computing,</w:t>
      </w:r>
      <w:r>
        <w:rPr>
          <w:rFonts w:hint="eastAsia"/>
          <w:color w:val="000000" w:themeColor="text1"/>
          <w:sz w:val="24"/>
          <w:lang w:val="en-US" w:eastAsia="zh-CN"/>
          <w14:textFill>
            <w14:solidFill>
              <w14:schemeClr w14:val="tx1"/>
            </w14:solidFill>
          </w14:textFill>
        </w:rPr>
        <w:t xml:space="preserve"> but </w:t>
      </w:r>
      <w:r>
        <w:rPr>
          <w:rFonts w:hint="eastAsia"/>
          <w:color w:val="000000" w:themeColor="text1"/>
          <w:sz w:val="24"/>
          <w14:textFill>
            <w14:solidFill>
              <w14:schemeClr w14:val="tx1"/>
            </w14:solidFill>
          </w14:textFill>
        </w:rPr>
        <w:t>the security of data</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has</w:t>
      </w:r>
      <w:r>
        <w:rPr>
          <w:rFonts w:hint="eastAsia"/>
          <w:color w:val="000000" w:themeColor="text1"/>
          <w:sz w:val="24"/>
          <w:lang w:val="en-US" w:eastAsia="zh-CN"/>
          <w14:textFill>
            <w14:solidFill>
              <w14:schemeClr w14:val="tx1"/>
            </w14:solidFill>
          </w14:textFill>
        </w:rPr>
        <w:t xml:space="preserve"> also</w:t>
      </w:r>
      <w:r>
        <w:rPr>
          <w:rFonts w:hint="eastAsia"/>
          <w:color w:val="000000" w:themeColor="text1"/>
          <w:sz w:val="24"/>
          <w14:textFill>
            <w14:solidFill>
              <w14:schemeClr w14:val="tx1"/>
            </w14:solidFill>
          </w14:textFill>
        </w:rPr>
        <w:t xml:space="preserve"> become </w:t>
      </w:r>
      <w:r>
        <w:rPr>
          <w:rFonts w:hint="eastAsia"/>
          <w:color w:val="000000" w:themeColor="text1"/>
          <w:sz w:val="24"/>
          <w:lang w:val="en-US" w:eastAsia="zh-CN"/>
          <w14:textFill>
            <w14:solidFill>
              <w14:schemeClr w14:val="tx1"/>
            </w14:solidFill>
          </w14:textFill>
        </w:rPr>
        <w:t>an very</w:t>
      </w:r>
      <w:r>
        <w:rPr>
          <w:rFonts w:hint="eastAsia"/>
          <w:color w:val="000000" w:themeColor="text1"/>
          <w:sz w:val="24"/>
          <w14:textFill>
            <w14:solidFill>
              <w14:schemeClr w14:val="tx1"/>
            </w14:solidFill>
          </w14:textFill>
        </w:rPr>
        <w:t xml:space="preserve"> important</w:t>
      </w:r>
      <w:r>
        <w:rPr>
          <w:rFonts w:hint="eastAsia"/>
          <w:color w:val="000000" w:themeColor="text1"/>
          <w:sz w:val="24"/>
          <w:lang w:val="en-US" w:eastAsia="zh-CN"/>
          <w14:textFill>
            <w14:solidFill>
              <w14:schemeClr w14:val="tx1"/>
            </w14:solidFill>
          </w14:textFill>
        </w:rPr>
        <w:t xml:space="preserve"> problem</w:t>
      </w:r>
      <w:r>
        <w:rPr>
          <w:rFonts w:hint="eastAsia"/>
          <w:color w:val="000000" w:themeColor="text1"/>
          <w:sz w:val="24"/>
          <w14:textFill>
            <w14:solidFill>
              <w14:schemeClr w14:val="tx1"/>
            </w14:solidFill>
          </w14:textFill>
        </w:rPr>
        <w:t xml:space="preserve">. As users of cloud computing services, they do not want their data </w:t>
      </w:r>
      <w:r>
        <w:rPr>
          <w:rFonts w:hint="eastAsia"/>
          <w:color w:val="000000" w:themeColor="text1"/>
          <w:sz w:val="24"/>
          <w:lang w:val="en-US" w:eastAsia="zh-CN"/>
          <w14:textFill>
            <w14:solidFill>
              <w14:schemeClr w14:val="tx1"/>
            </w14:solidFill>
          </w14:textFill>
        </w:rPr>
        <w:t xml:space="preserve">to be gotten by cloud computing </w:t>
      </w:r>
      <w:r>
        <w:rPr>
          <w:rFonts w:hint="eastAsia"/>
          <w:color w:val="000000" w:themeColor="text1"/>
          <w:sz w:val="24"/>
          <w14:textFill>
            <w14:solidFill>
              <w14:schemeClr w14:val="tx1"/>
            </w14:solidFill>
          </w14:textFill>
        </w:rPr>
        <w:t>providers,</w:t>
      </w:r>
      <w:r>
        <w:rPr>
          <w:rFonts w:hint="eastAsia"/>
          <w:color w:val="000000" w:themeColor="text1"/>
          <w:sz w:val="24"/>
          <w:lang w:val="en-US" w:eastAsia="zh-CN"/>
          <w14:textFill>
            <w14:solidFill>
              <w14:schemeClr w14:val="tx1"/>
            </w14:solidFill>
          </w14:textFill>
        </w:rPr>
        <w:t xml:space="preserve"> and they only want to</w:t>
      </w:r>
      <w:r>
        <w:rPr>
          <w:rFonts w:hint="eastAsia"/>
          <w:color w:val="000000" w:themeColor="text1"/>
          <w:sz w:val="24"/>
          <w14:textFill>
            <w14:solidFill>
              <w14:schemeClr w14:val="tx1"/>
            </w14:solidFill>
          </w14:textFill>
        </w:rPr>
        <w:t xml:space="preserve"> use the powerful computing of cloud computing to help complete some </w:t>
      </w:r>
      <w:r>
        <w:rPr>
          <w:rFonts w:hint="eastAsia"/>
          <w:color w:val="000000" w:themeColor="text1"/>
          <w:sz w:val="24"/>
          <w:lang w:val="en-US" w:eastAsia="zh-CN"/>
          <w14:textFill>
            <w14:solidFill>
              <w14:schemeClr w14:val="tx1"/>
            </w14:solidFill>
          </w14:textFill>
        </w:rPr>
        <w:t>problems</w:t>
      </w:r>
      <w:r>
        <w:rPr>
          <w:rFonts w:hint="eastAsia"/>
          <w:color w:val="000000" w:themeColor="text1"/>
          <w:sz w:val="24"/>
          <w14:textFill>
            <w14:solidFill>
              <w14:schemeClr w14:val="tx1"/>
            </w14:solidFill>
          </w14:textFill>
        </w:rPr>
        <w:t>. If the service user</w:t>
      </w:r>
      <w:r>
        <w:rPr>
          <w:rFonts w:hint="eastAsia"/>
          <w:color w:val="000000" w:themeColor="text1"/>
          <w:sz w:val="24"/>
          <w:lang w:val="en-US" w:eastAsia="zh-CN"/>
          <w14:textFill>
            <w14:solidFill>
              <w14:schemeClr w14:val="tx1"/>
            </w14:solidFill>
          </w14:textFill>
        </w:rPr>
        <w:t>s</w:t>
      </w:r>
      <w:r>
        <w:rPr>
          <w:rFonts w:hint="eastAsia"/>
          <w:color w:val="000000" w:themeColor="text1"/>
          <w:sz w:val="24"/>
          <w14:textFill>
            <w14:solidFill>
              <w14:schemeClr w14:val="tx1"/>
            </w14:solidFill>
          </w14:textFill>
        </w:rPr>
        <w:t xml:space="preserve"> send the ciphertext</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data to the </w:t>
      </w:r>
      <w:r>
        <w:rPr>
          <w:rFonts w:hint="eastAsia"/>
          <w:color w:val="000000" w:themeColor="text1"/>
          <w:sz w:val="24"/>
          <w:lang w:val="en-US" w:eastAsia="zh-CN"/>
          <w14:textFill>
            <w14:solidFill>
              <w14:schemeClr w14:val="tx1"/>
            </w14:solidFill>
          </w14:textFill>
        </w:rPr>
        <w:t xml:space="preserve">remote </w:t>
      </w:r>
      <w:r>
        <w:rPr>
          <w:rFonts w:hint="eastAsia"/>
          <w:color w:val="000000" w:themeColor="text1"/>
          <w:sz w:val="24"/>
          <w14:textFill>
            <w14:solidFill>
              <w14:schemeClr w14:val="tx1"/>
            </w14:solidFill>
          </w14:textFill>
        </w:rPr>
        <w:t xml:space="preserve">cloud, </w:t>
      </w:r>
      <w:r>
        <w:rPr>
          <w:rFonts w:hint="eastAsia"/>
          <w:color w:val="000000" w:themeColor="text1"/>
          <w:sz w:val="24"/>
          <w:lang w:val="en-US" w:eastAsia="zh-CN"/>
          <w14:textFill>
            <w14:solidFill>
              <w14:schemeClr w14:val="tx1"/>
            </w14:solidFill>
          </w14:textFill>
        </w:rPr>
        <w:t xml:space="preserve">and </w:t>
      </w:r>
      <w:r>
        <w:rPr>
          <w:rFonts w:hint="eastAsia"/>
          <w:color w:val="000000" w:themeColor="text1"/>
          <w:sz w:val="24"/>
          <w14:textFill>
            <w14:solidFill>
              <w14:schemeClr w14:val="tx1"/>
            </w14:solidFill>
          </w14:textFill>
        </w:rPr>
        <w:t xml:space="preserve">the cloud service calculates </w:t>
      </w:r>
      <w:r>
        <w:rPr>
          <w:rFonts w:hint="eastAsia"/>
          <w:color w:val="000000" w:themeColor="text1"/>
          <w:sz w:val="24"/>
          <w:lang w:val="en-US" w:eastAsia="zh-CN"/>
          <w14:textFill>
            <w14:solidFill>
              <w14:schemeClr w14:val="tx1"/>
            </w14:solidFill>
          </w14:textFill>
        </w:rPr>
        <w:t xml:space="preserve">result using </w:t>
      </w:r>
      <w:r>
        <w:rPr>
          <w:rFonts w:hint="eastAsia"/>
          <w:color w:val="000000" w:themeColor="text1"/>
          <w:sz w:val="24"/>
          <w14:textFill>
            <w14:solidFill>
              <w14:schemeClr w14:val="tx1"/>
            </w14:solidFill>
          </w14:textFill>
        </w:rPr>
        <w:t xml:space="preserve">the ciphertext and sends the ciphertext result to user. </w:t>
      </w:r>
      <w:r>
        <w:rPr>
          <w:rFonts w:hint="eastAsia"/>
          <w:color w:val="000000" w:themeColor="text1"/>
          <w:sz w:val="24"/>
          <w:lang w:val="en-US" w:eastAsia="zh-CN"/>
          <w14:textFill>
            <w14:solidFill>
              <w14:schemeClr w14:val="tx1"/>
            </w14:solidFill>
          </w14:textFill>
        </w:rPr>
        <w:t xml:space="preserve">Users decrypt </w:t>
      </w:r>
      <w:r>
        <w:rPr>
          <w:rFonts w:hint="eastAsia"/>
          <w:color w:val="000000" w:themeColor="text1"/>
          <w:sz w:val="24"/>
          <w14:textFill>
            <w14:solidFill>
              <w14:schemeClr w14:val="tx1"/>
            </w14:solidFill>
          </w14:textFill>
        </w:rPr>
        <w:t>ciphertext result</w:t>
      </w:r>
      <w:r>
        <w:rPr>
          <w:rFonts w:hint="eastAsia"/>
          <w:color w:val="000000" w:themeColor="text1"/>
          <w:sz w:val="24"/>
          <w:lang w:val="en-US" w:eastAsia="zh-CN"/>
          <w14:textFill>
            <w14:solidFill>
              <w14:schemeClr w14:val="tx1"/>
            </w14:solidFill>
          </w14:textFill>
        </w:rPr>
        <w:t xml:space="preserve"> and get the plaintext result. It</w:t>
      </w:r>
      <w:r>
        <w:rPr>
          <w:rFonts w:hint="eastAsia"/>
          <w:color w:val="000000" w:themeColor="text1"/>
          <w:sz w:val="24"/>
          <w14:textFill>
            <w14:solidFill>
              <w14:schemeClr w14:val="tx1"/>
            </w14:solidFill>
          </w14:textFill>
        </w:rPr>
        <w:t xml:space="preserve"> is the same as </w:t>
      </w:r>
      <w:r>
        <w:rPr>
          <w:rFonts w:hint="eastAsia"/>
          <w:color w:val="000000" w:themeColor="text1"/>
          <w:sz w:val="24"/>
          <w:lang w:val="en-US" w:eastAsia="zh-CN"/>
          <w14:textFill>
            <w14:solidFill>
              <w14:schemeClr w14:val="tx1"/>
            </w14:solidFill>
          </w14:textFill>
        </w:rPr>
        <w:t xml:space="preserve">execute those </w:t>
      </w:r>
      <w:r>
        <w:rPr>
          <w:rFonts w:hint="eastAsia"/>
          <w:color w:val="000000" w:themeColor="text1"/>
          <w:sz w:val="24"/>
          <w14:textFill>
            <w14:solidFill>
              <w14:schemeClr w14:val="tx1"/>
            </w14:solidFill>
          </w14:textFill>
        </w:rPr>
        <w:t>operation on the plaintext</w:t>
      </w:r>
      <w:r>
        <w:rPr>
          <w:rFonts w:hint="eastAsia"/>
          <w:color w:val="000000" w:themeColor="text1"/>
          <w:sz w:val="24"/>
          <w:lang w:val="en-US" w:eastAsia="zh-CN"/>
          <w14:textFill>
            <w14:solidFill>
              <w14:schemeClr w14:val="tx1"/>
            </w14:solidFill>
          </w14:textFill>
        </w:rPr>
        <w:t xml:space="preserve"> directly</w:t>
      </w:r>
      <w:r>
        <w:rPr>
          <w:rFonts w:hint="eastAsia"/>
          <w:color w:val="000000" w:themeColor="text1"/>
          <w:sz w:val="24"/>
          <w14:textFill>
            <w14:solidFill>
              <w14:schemeClr w14:val="tx1"/>
            </w14:solidFill>
          </w14:textFill>
        </w:rPr>
        <w:t>. The cipher algorithm with this property is called homomorphic encryption algorithm.</w:t>
      </w:r>
      <w:r>
        <w:rPr>
          <w:rFonts w:hint="eastAsia"/>
          <w:color w:val="000000" w:themeColor="text1"/>
          <w:sz w:val="24"/>
          <w:lang w:val="en-US" w:eastAsia="zh-CN"/>
          <w14:textFill>
            <w14:solidFill>
              <w14:schemeClr w14:val="tx1"/>
            </w14:solidFill>
          </w14:textFill>
        </w:rPr>
        <w:t xml:space="preserve"> This is one powerful way to solve the problem of data security on the cloud.</w:t>
      </w:r>
    </w:p>
    <w:p>
      <w:pPr>
        <w:spacing w:line="440" w:lineRule="exact"/>
        <w:ind w:firstLine="480" w:firstLineChars="200"/>
        <w:rPr>
          <w:rFonts w:hint="default" w:ascii="Arial" w:hAnsi="Arial" w:cs="Arial"/>
          <w:i w:val="0"/>
          <w:caps w:val="0"/>
          <w:color w:val="000000"/>
          <w:spacing w:val="0"/>
          <w:sz w:val="18"/>
          <w:szCs w:val="18"/>
        </w:rPr>
      </w:pPr>
      <w:r>
        <w:rPr>
          <w:rFonts w:hint="default"/>
          <w:color w:val="000000" w:themeColor="text1"/>
          <w:sz w:val="24"/>
          <w14:textFill>
            <w14:solidFill>
              <w14:schemeClr w14:val="tx1"/>
            </w14:solidFill>
          </w14:textFill>
        </w:rPr>
        <w:t xml:space="preserve">In this paper, we mainly study the homomorphism of domestic </w:t>
      </w:r>
      <w:r>
        <w:rPr>
          <w:rFonts w:hint="eastAsia"/>
          <w:color w:val="000000" w:themeColor="text1"/>
          <w:sz w:val="24"/>
          <w:lang w:val="en-US" w:eastAsia="zh-CN"/>
          <w14:textFill>
            <w14:solidFill>
              <w14:schemeClr w14:val="tx1"/>
            </w14:solidFill>
          </w14:textFill>
        </w:rPr>
        <w:t>c</w:t>
      </w:r>
      <w:r>
        <w:rPr>
          <w:rFonts w:hint="eastAsia"/>
          <w:color w:val="000000" w:themeColor="text1"/>
          <w:sz w:val="24"/>
          <w14:textFill>
            <w14:solidFill>
              <w14:schemeClr w14:val="tx1"/>
            </w14:solidFill>
          </w14:textFill>
        </w:rPr>
        <w:t xml:space="preserve">ryptography </w:t>
      </w:r>
      <w:r>
        <w:rPr>
          <w:rFonts w:hint="default"/>
          <w:color w:val="000000" w:themeColor="text1"/>
          <w:sz w:val="24"/>
          <w14:textFill>
            <w14:solidFill>
              <w14:schemeClr w14:val="tx1"/>
            </w14:solidFill>
          </w14:textFill>
        </w:rPr>
        <w:t>algorithms. We study some existing domestic cryptographic algorithms</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They are </w:t>
      </w:r>
      <w:r>
        <w:rPr>
          <w:rFonts w:hint="default"/>
          <w:color w:val="000000" w:themeColor="text1"/>
          <w:sz w:val="24"/>
          <w14:textFill>
            <w14:solidFill>
              <w14:schemeClr w14:val="tx1"/>
            </w14:solidFill>
          </w14:textFill>
        </w:rPr>
        <w:t>SM2, SM3, and SM4</w:t>
      </w:r>
      <w:r>
        <w:rPr>
          <w:rFonts w:hint="eastAsia"/>
          <w:color w:val="000000" w:themeColor="text1"/>
          <w:sz w:val="24"/>
          <w:lang w:val="en-US" w:eastAsia="zh-CN"/>
          <w14:textFill>
            <w14:solidFill>
              <w14:schemeClr w14:val="tx1"/>
            </w14:solidFill>
          </w14:textFill>
        </w:rPr>
        <w:t>.</w:t>
      </w:r>
      <w:r>
        <w:rPr>
          <w:rFonts w:hint="default" w:ascii="Arial" w:hAnsi="Arial" w:eastAsia="宋体" w:cs="Arial"/>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i w:val="0"/>
          <w:caps w:val="0"/>
          <w:color w:val="666666"/>
          <w:spacing w:val="0"/>
          <w:kern w:val="0"/>
          <w:sz w:val="18"/>
          <w:szCs w:val="18"/>
          <w:u w:val="none"/>
          <w:shd w:val="clear" w:fill="FFFFFF"/>
          <w:lang w:val="en-US" w:eastAsia="zh-CN" w:bidi="ar"/>
        </w:rPr>
        <w:instrText xml:space="preserve"> HYPERLINK "https://fanyi.baidu.com/?aldtype=16047" \l "zh/en/javascript:void(0);" \o "添加到收藏夹" </w:instrText>
      </w:r>
      <w:r>
        <w:rPr>
          <w:rFonts w:hint="default" w:ascii="Arial" w:hAnsi="Arial" w:eastAsia="宋体" w:cs="Arial"/>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i w:val="0"/>
          <w:caps w:val="0"/>
          <w:color w:val="666666"/>
          <w:spacing w:val="0"/>
          <w:kern w:val="0"/>
          <w:sz w:val="18"/>
          <w:szCs w:val="18"/>
          <w:u w:val="none"/>
          <w:shd w:val="clear" w:fill="FFFFFF"/>
          <w:lang w:val="en-US" w:eastAsia="zh-CN" w:bidi="ar"/>
        </w:rPr>
        <w:fldChar w:fldCharType="end"/>
      </w:r>
    </w:p>
    <w:p>
      <w:pPr>
        <w:spacing w:line="440" w:lineRule="exact"/>
        <w:ind w:firstLine="480" w:firstLineChars="200"/>
        <w:rPr>
          <w:rFonts w:hint="eastAsia" w:eastAsia="宋体"/>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In this paper, I use</w:t>
      </w:r>
      <w:r>
        <w:rPr>
          <w:rFonts w:hint="default"/>
          <w:color w:val="000000" w:themeColor="text1"/>
          <w:sz w:val="24"/>
          <w14:textFill>
            <w14:solidFill>
              <w14:schemeClr w14:val="tx1"/>
            </w14:solidFill>
          </w14:textFill>
        </w:rPr>
        <w:t xml:space="preserve"> socket </w:t>
      </w:r>
      <w:r>
        <w:rPr>
          <w:rFonts w:hint="eastAsia"/>
          <w:color w:val="000000" w:themeColor="text1"/>
          <w:sz w:val="24"/>
          <w:lang w:val="en-US" w:eastAsia="zh-CN"/>
          <w14:textFill>
            <w14:solidFill>
              <w14:schemeClr w14:val="tx1"/>
            </w14:solidFill>
          </w14:textFill>
        </w:rPr>
        <w:t xml:space="preserve">to </w:t>
      </w:r>
      <w:r>
        <w:rPr>
          <w:rFonts w:hint="default"/>
          <w:color w:val="000000" w:themeColor="text1"/>
          <w:sz w:val="24"/>
          <w14:textFill>
            <w14:solidFill>
              <w14:schemeClr w14:val="tx1"/>
            </w14:solidFill>
          </w14:textFill>
        </w:rPr>
        <w:t>communicat</w:t>
      </w:r>
      <w:r>
        <w:rPr>
          <w:rFonts w:hint="eastAsia"/>
          <w:color w:val="000000" w:themeColor="text1"/>
          <w:sz w:val="24"/>
          <w:lang w:val="en-US" w:eastAsia="zh-CN"/>
          <w14:textFill>
            <w14:solidFill>
              <w14:schemeClr w14:val="tx1"/>
            </w14:solidFill>
          </w14:textFill>
        </w:rPr>
        <w:t xml:space="preserve">ion. Coding </w:t>
      </w:r>
      <w:r>
        <w:rPr>
          <w:rFonts w:hint="default"/>
          <w:color w:val="000000" w:themeColor="text1"/>
          <w:sz w:val="24"/>
          <w14:textFill>
            <w14:solidFill>
              <w14:schemeClr w14:val="tx1"/>
            </w14:solidFill>
          </w14:textFill>
        </w:rPr>
        <w:t>the socket of client and server</w:t>
      </w:r>
      <w:r>
        <w:rPr>
          <w:rFonts w:hint="eastAsia"/>
          <w:color w:val="000000" w:themeColor="text1"/>
          <w:sz w:val="24"/>
          <w:lang w:val="en-US" w:eastAsia="zh-CN"/>
          <w14:textFill>
            <w14:solidFill>
              <w14:schemeClr w14:val="tx1"/>
            </w14:solidFill>
          </w14:textFill>
        </w:rPr>
        <w:t xml:space="preserve"> independently</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then </w:t>
      </w:r>
      <w:r>
        <w:rPr>
          <w:rFonts w:hint="default"/>
          <w:color w:val="000000" w:themeColor="text1"/>
          <w:sz w:val="24"/>
          <w14:textFill>
            <w14:solidFill>
              <w14:schemeClr w14:val="tx1"/>
            </w14:solidFill>
          </w14:textFill>
        </w:rPr>
        <w:t>encrypt</w:t>
      </w:r>
      <w:r>
        <w:rPr>
          <w:rFonts w:hint="eastAsia"/>
          <w:color w:val="000000" w:themeColor="text1"/>
          <w:sz w:val="24"/>
          <w:lang w:val="en-US" w:eastAsia="zh-CN"/>
          <w14:textFill>
            <w14:solidFill>
              <w14:schemeClr w14:val="tx1"/>
            </w14:solidFill>
          </w14:textFill>
        </w:rPr>
        <w:t>ing</w:t>
      </w:r>
      <w:r>
        <w:rPr>
          <w:rFonts w:hint="default"/>
          <w:color w:val="000000" w:themeColor="text1"/>
          <w:sz w:val="24"/>
          <w14:textFill>
            <w14:solidFill>
              <w14:schemeClr w14:val="tx1"/>
            </w14:solidFill>
          </w14:textFill>
        </w:rPr>
        <w:t xml:space="preserve"> the data in client,</w:t>
      </w:r>
      <w:r>
        <w:rPr>
          <w:rFonts w:hint="eastAsia"/>
          <w:color w:val="000000" w:themeColor="text1"/>
          <w:sz w:val="24"/>
          <w:lang w:val="en-US" w:eastAsia="zh-CN"/>
          <w14:textFill>
            <w14:solidFill>
              <w14:schemeClr w14:val="tx1"/>
            </w14:solidFill>
          </w14:textFill>
        </w:rPr>
        <w:t xml:space="preserve"> then</w:t>
      </w:r>
      <w:r>
        <w:rPr>
          <w:rFonts w:hint="default"/>
          <w:color w:val="000000" w:themeColor="text1"/>
          <w:sz w:val="24"/>
          <w14:textFill>
            <w14:solidFill>
              <w14:schemeClr w14:val="tx1"/>
            </w14:solidFill>
          </w14:textFill>
        </w:rPr>
        <w:t xml:space="preserve"> client sends the encrypted data to server</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S</w:t>
      </w:r>
      <w:r>
        <w:rPr>
          <w:rFonts w:hint="default"/>
          <w:color w:val="000000" w:themeColor="text1"/>
          <w:sz w:val="24"/>
          <w14:textFill>
            <w14:solidFill>
              <w14:schemeClr w14:val="tx1"/>
            </w14:solidFill>
          </w14:textFill>
        </w:rPr>
        <w:t xml:space="preserve">erver calculates </w:t>
      </w:r>
      <w:r>
        <w:rPr>
          <w:rFonts w:hint="eastAsia"/>
          <w:color w:val="000000" w:themeColor="text1"/>
          <w:sz w:val="24"/>
          <w:lang w:val="en-US" w:eastAsia="zh-CN"/>
          <w14:textFill>
            <w14:solidFill>
              <w14:schemeClr w14:val="tx1"/>
            </w14:solidFill>
          </w14:textFill>
        </w:rPr>
        <w:t>result</w:t>
      </w:r>
      <w:r>
        <w:rPr>
          <w:rFonts w:hint="default"/>
          <w:color w:val="000000" w:themeColor="text1"/>
          <w:sz w:val="24"/>
          <w14:textFill>
            <w14:solidFill>
              <w14:schemeClr w14:val="tx1"/>
            </w14:solidFill>
          </w14:textFill>
        </w:rPr>
        <w:t>, and returns the encrypted result to the client</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C</w:t>
      </w:r>
      <w:r>
        <w:rPr>
          <w:rFonts w:hint="default"/>
          <w:color w:val="000000" w:themeColor="text1"/>
          <w:sz w:val="24"/>
          <w14:textFill>
            <w14:solidFill>
              <w14:schemeClr w14:val="tx1"/>
            </w14:solidFill>
          </w14:textFill>
        </w:rPr>
        <w:t xml:space="preserve">lient decrypts the result, </w:t>
      </w:r>
      <w:r>
        <w:rPr>
          <w:rFonts w:hint="eastAsia"/>
          <w:color w:val="000000" w:themeColor="text1"/>
          <w:sz w:val="24"/>
          <w:lang w:val="en-US" w:eastAsia="zh-CN"/>
          <w14:textFill>
            <w14:solidFill>
              <w14:schemeClr w14:val="tx1"/>
            </w14:solidFill>
          </w14:textFill>
        </w:rPr>
        <w:t xml:space="preserve">then </w:t>
      </w:r>
      <w:r>
        <w:rPr>
          <w:rFonts w:hint="default"/>
          <w:color w:val="000000" w:themeColor="text1"/>
          <w:sz w:val="24"/>
          <w14:textFill>
            <w14:solidFill>
              <w14:schemeClr w14:val="tx1"/>
            </w14:solidFill>
          </w14:textFill>
        </w:rPr>
        <w:t xml:space="preserve">judges </w:t>
      </w:r>
      <w:r>
        <w:rPr>
          <w:rFonts w:hint="eastAsia"/>
          <w:color w:val="000000" w:themeColor="text1"/>
          <w:sz w:val="24"/>
          <w:lang w:val="en-US" w:eastAsia="zh-CN"/>
          <w14:textFill>
            <w14:solidFill>
              <w14:schemeClr w14:val="tx1"/>
            </w14:solidFill>
          </w14:textFill>
        </w:rPr>
        <w:t xml:space="preserve">if it is the same as </w:t>
      </w:r>
      <w:r>
        <w:rPr>
          <w:rFonts w:hint="default"/>
          <w:color w:val="000000" w:themeColor="text1"/>
          <w:sz w:val="24"/>
          <w14:textFill>
            <w14:solidFill>
              <w14:schemeClr w14:val="tx1"/>
            </w14:solidFill>
          </w14:textFill>
        </w:rPr>
        <w:t>us</w:t>
      </w:r>
      <w:r>
        <w:rPr>
          <w:rFonts w:hint="eastAsia"/>
          <w:color w:val="000000" w:themeColor="text1"/>
          <w:sz w:val="24"/>
          <w:lang w:val="en-US" w:eastAsia="zh-CN"/>
          <w14:textFill>
            <w14:solidFill>
              <w14:schemeClr w14:val="tx1"/>
            </w14:solidFill>
          </w14:textFill>
        </w:rPr>
        <w:t>ing</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 </w:t>
      </w:r>
      <w:r>
        <w:rPr>
          <w:rFonts w:hint="default"/>
          <w:color w:val="000000" w:themeColor="text1"/>
          <w:sz w:val="24"/>
          <w14:textFill>
            <w14:solidFill>
              <w14:schemeClr w14:val="tx1"/>
            </w14:solidFill>
          </w14:textFill>
        </w:rPr>
        <w:t xml:space="preserve">corresponding </w:t>
      </w:r>
      <w:r>
        <w:rPr>
          <w:rFonts w:hint="eastAsia"/>
          <w:color w:val="000000" w:themeColor="text1"/>
          <w:sz w:val="24"/>
          <w:lang w:val="en-US" w:eastAsia="zh-CN"/>
          <w14:textFill>
            <w14:solidFill>
              <w14:schemeClr w14:val="tx1"/>
            </w14:solidFill>
          </w14:textFill>
        </w:rPr>
        <w:t xml:space="preserve">operation </w:t>
      </w:r>
      <w:r>
        <w:rPr>
          <w:rFonts w:hint="default"/>
          <w:color w:val="000000" w:themeColor="text1"/>
          <w:sz w:val="24"/>
          <w14:textFill>
            <w14:solidFill>
              <w14:schemeClr w14:val="tx1"/>
            </w14:solidFill>
          </w14:textFill>
        </w:rPr>
        <w:t>in plaintext</w:t>
      </w:r>
      <w:r>
        <w:rPr>
          <w:rFonts w:hint="eastAsia"/>
          <w:color w:val="000000" w:themeColor="text1"/>
          <w:sz w:val="24"/>
          <w:lang w:val="en-US" w:eastAsia="zh-CN"/>
          <w14:textFill>
            <w14:solidFill>
              <w14:schemeClr w14:val="tx1"/>
            </w14:solidFill>
          </w14:textFill>
        </w:rPr>
        <w:t>. In this way, It is simulated to transmit data to the cloud server, and the cloud service only performs the corresponding computing operation. The client gets the ciphertext result and decrypts it to get the plaintext result.</w:t>
      </w:r>
    </w:p>
    <w:p>
      <w:pPr>
        <w:spacing w:line="44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At last, it is concluded that under the ECB mode of the domestic encryption algorithm SM4, the result </w:t>
      </w:r>
      <w:r>
        <w:rPr>
          <w:rFonts w:hint="eastAsia"/>
          <w:color w:val="000000" w:themeColor="text1"/>
          <w:sz w:val="24"/>
          <w:lang w:val="en-US" w:eastAsia="zh-CN"/>
          <w14:textFill>
            <w14:solidFill>
              <w14:schemeClr w14:val="tx1"/>
            </w14:solidFill>
          </w14:textFill>
        </w:rPr>
        <w:t>by using</w:t>
      </w:r>
      <w:r>
        <w:rPr>
          <w:rFonts w:hint="eastAsia"/>
          <w:color w:val="000000" w:themeColor="text1"/>
          <w:sz w:val="24"/>
          <w14:textFill>
            <w14:solidFill>
              <w14:schemeClr w14:val="tx1"/>
            </w14:solidFill>
          </w14:textFill>
        </w:rPr>
        <w:t xml:space="preserve"> the method of splitting string is the same as </w:t>
      </w:r>
      <w:r>
        <w:rPr>
          <w:rFonts w:hint="eastAsia"/>
          <w:color w:val="000000" w:themeColor="text1"/>
          <w:sz w:val="24"/>
          <w:lang w:val="en-US" w:eastAsia="zh-CN"/>
          <w14:textFill>
            <w14:solidFill>
              <w14:schemeClr w14:val="tx1"/>
            </w14:solidFill>
          </w14:textFill>
        </w:rPr>
        <w:t>result using</w:t>
      </w:r>
      <w:r>
        <w:rPr>
          <w:rFonts w:hint="eastAsia"/>
          <w:color w:val="000000" w:themeColor="text1"/>
          <w:sz w:val="24"/>
          <w14:textFill>
            <w14:solidFill>
              <w14:schemeClr w14:val="tx1"/>
            </w14:solidFill>
          </w14:textFill>
        </w:rPr>
        <w:t xml:space="preserve"> plaintext </w:t>
      </w:r>
      <w:r>
        <w:rPr>
          <w:rFonts w:hint="eastAsia"/>
          <w:color w:val="000000" w:themeColor="text1"/>
          <w:sz w:val="24"/>
          <w:lang w:val="en-US" w:eastAsia="zh-CN"/>
          <w14:textFill>
            <w14:solidFill>
              <w14:schemeClr w14:val="tx1"/>
            </w14:solidFill>
          </w14:textFill>
        </w:rPr>
        <w:t>to operate</w:t>
      </w:r>
      <w:r>
        <w:rPr>
          <w:rFonts w:hint="eastAsia"/>
          <w:color w:val="000000" w:themeColor="text1"/>
          <w:sz w:val="24"/>
          <w14:textFill>
            <w14:solidFill>
              <w14:schemeClr w14:val="tx1"/>
            </w14:solidFill>
          </w14:textFill>
        </w:rPr>
        <w:t>.</w:t>
      </w:r>
    </w:p>
    <w:p>
      <w:pPr>
        <w:spacing w:line="440" w:lineRule="exact"/>
        <w:ind w:firstLine="480" w:firstLineChars="200"/>
        <w:rPr>
          <w:rFonts w:hint="eastAsia"/>
          <w:color w:val="000000" w:themeColor="text1"/>
          <w:sz w:val="24"/>
          <w14:textFill>
            <w14:solidFill>
              <w14:schemeClr w14:val="tx1"/>
            </w14:solidFill>
          </w14:textFill>
        </w:rPr>
      </w:pPr>
    </w:p>
    <w:p>
      <w:pPr>
        <w:snapToGrid w:val="0"/>
        <w:spacing w:line="300" w:lineRule="auto"/>
        <w:jc w:val="both"/>
        <w:rPr>
          <w:rFonts w:ascii="黑体" w:eastAsia="黑体"/>
          <w:sz w:val="32"/>
          <w:szCs w:val="32"/>
        </w:rPr>
        <w:sectPr>
          <w:pgSz w:w="11906" w:h="16838"/>
          <w:pgMar w:top="1985" w:right="1474" w:bottom="1474" w:left="1701" w:header="1361" w:footer="1134" w:gutter="0"/>
          <w:pgNumType w:fmt="upperRoman"/>
          <w:cols w:space="425" w:num="1"/>
          <w:docGrid w:type="lines" w:linePitch="312" w:charSpace="0"/>
        </w:sectPr>
      </w:pPr>
      <w:r>
        <w:rPr>
          <w:b/>
          <w:bCs/>
          <w:kern w:val="0"/>
          <w:sz w:val="24"/>
        </w:rPr>
        <w:t xml:space="preserve">Key Words: </w:t>
      </w:r>
      <w:r>
        <w:rPr>
          <w:rFonts w:hint="eastAsia"/>
          <w:b/>
          <w:bCs/>
          <w:kern w:val="0"/>
          <w:sz w:val="24"/>
          <w:lang w:val="en-US" w:eastAsia="zh-CN"/>
        </w:rPr>
        <w:t>D</w:t>
      </w:r>
      <w:r>
        <w:rPr>
          <w:rFonts w:hint="eastAsia"/>
          <w:b/>
          <w:kern w:val="0"/>
          <w:sz w:val="24"/>
        </w:rPr>
        <w:t xml:space="preserve">omestic </w:t>
      </w:r>
      <w:r>
        <w:rPr>
          <w:rFonts w:hint="eastAsia"/>
          <w:b/>
          <w:kern w:val="0"/>
          <w:sz w:val="24"/>
          <w:lang w:val="en-US" w:eastAsia="zh-CN"/>
        </w:rPr>
        <w:t>C</w:t>
      </w:r>
      <w:r>
        <w:rPr>
          <w:rFonts w:hint="eastAsia"/>
          <w:b/>
          <w:kern w:val="0"/>
          <w:sz w:val="24"/>
        </w:rPr>
        <w:t xml:space="preserve">ryptography </w:t>
      </w:r>
      <w:r>
        <w:rPr>
          <w:rFonts w:hint="eastAsia"/>
          <w:b/>
          <w:kern w:val="0"/>
          <w:sz w:val="24"/>
          <w:lang w:val="en-US" w:eastAsia="zh-CN"/>
        </w:rPr>
        <w:t>A</w:t>
      </w:r>
      <w:r>
        <w:rPr>
          <w:rFonts w:hint="eastAsia"/>
          <w:b/>
          <w:kern w:val="0"/>
          <w:sz w:val="24"/>
        </w:rPr>
        <w:t>lgorithm</w:t>
      </w:r>
      <w:r>
        <w:rPr>
          <w:rFonts w:hint="eastAsia"/>
          <w:b/>
        </w:rPr>
        <w:t xml:space="preserve">； </w:t>
      </w:r>
      <w:r>
        <w:rPr>
          <w:rFonts w:hint="eastAsia"/>
          <w:b/>
          <w:lang w:val="en-US" w:eastAsia="zh-CN"/>
        </w:rPr>
        <w:t>H</w:t>
      </w:r>
      <w:r>
        <w:rPr>
          <w:rFonts w:hint="eastAsia"/>
          <w:b/>
          <w:kern w:val="0"/>
          <w:sz w:val="24"/>
        </w:rPr>
        <w:t xml:space="preserve">omomorphic </w:t>
      </w:r>
      <w:r>
        <w:rPr>
          <w:rFonts w:hint="eastAsia"/>
          <w:b/>
          <w:kern w:val="0"/>
          <w:sz w:val="24"/>
          <w:lang w:val="en-US" w:eastAsia="zh-CN"/>
        </w:rPr>
        <w:t>E</w:t>
      </w:r>
      <w:r>
        <w:rPr>
          <w:rFonts w:hint="eastAsia"/>
          <w:b/>
          <w:kern w:val="0"/>
          <w:sz w:val="24"/>
        </w:rPr>
        <w:t>ncryption</w:t>
      </w:r>
      <w:r>
        <w:rPr>
          <w:rFonts w:hint="eastAsia"/>
          <w:b/>
        </w:rPr>
        <w:t xml:space="preserve">； </w:t>
      </w:r>
      <w:r>
        <w:rPr>
          <w:rFonts w:hint="eastAsia"/>
          <w:b/>
          <w:lang w:val="en-US" w:eastAsia="zh-CN"/>
        </w:rPr>
        <w:t>C</w:t>
      </w:r>
      <w:r>
        <w:rPr>
          <w:rFonts w:hint="eastAsia"/>
          <w:b/>
          <w:kern w:val="0"/>
          <w:sz w:val="24"/>
        </w:rPr>
        <w:t xml:space="preserve">loud </w:t>
      </w:r>
      <w:r>
        <w:rPr>
          <w:rFonts w:hint="eastAsia"/>
          <w:b/>
          <w:kern w:val="0"/>
          <w:sz w:val="24"/>
          <w:lang w:val="en-US" w:eastAsia="zh-CN"/>
        </w:rPr>
        <w:t>C</w:t>
      </w:r>
      <w:r>
        <w:rPr>
          <w:rFonts w:hint="eastAsia"/>
          <w:b/>
          <w:kern w:val="0"/>
          <w:sz w:val="24"/>
        </w:rPr>
        <w:t>omputing</w:t>
      </w:r>
      <w:r>
        <w:rPr>
          <w:rFonts w:hint="eastAsia"/>
          <w:b/>
          <w:kern w:val="0"/>
          <w:sz w:val="24"/>
          <w:lang w:eastAsia="zh-CN"/>
        </w:rPr>
        <w:t>；</w:t>
      </w:r>
      <w:r>
        <w:rPr>
          <w:rFonts w:hint="eastAsia"/>
          <w:b/>
          <w:kern w:val="0"/>
          <w:sz w:val="24"/>
          <w:lang w:val="en-US" w:eastAsia="zh-CN"/>
        </w:rPr>
        <w:t xml:space="preserve"> </w:t>
      </w:r>
      <w:r>
        <w:rPr>
          <w:rFonts w:hint="eastAsia"/>
          <w:b/>
          <w:kern w:val="0"/>
          <w:sz w:val="24"/>
        </w:rPr>
        <w:t>Network Communications</w:t>
      </w:r>
    </w:p>
    <w:p>
      <w:pPr>
        <w:pStyle w:val="17"/>
        <w:spacing w:before="468" w:beforeLines="150" w:after="312" w:afterLines="100"/>
        <w:jc w:val="center"/>
        <w:rPr>
          <w:rFonts w:ascii="黑体" w:eastAsia="黑体"/>
          <w:sz w:val="32"/>
          <w:szCs w:val="32"/>
        </w:rPr>
      </w:pPr>
      <w:r>
        <w:rPr>
          <w:rFonts w:hint="eastAsia" w:ascii="黑体" w:eastAsia="黑体"/>
          <w:sz w:val="32"/>
          <w:szCs w:val="32"/>
        </w:rPr>
        <w:t>目　录</w:t>
      </w:r>
    </w:p>
    <w:p>
      <w:pPr>
        <w:pStyle w:val="20"/>
        <w:tabs>
          <w:tab w:val="right" w:leader="dot" w:pos="8731"/>
          <w:tab w:val="clear" w:pos="8834"/>
        </w:tabs>
      </w:pPr>
      <w:r>
        <w:rPr>
          <w:rFonts w:ascii="宋体" w:hAnsi="宋体"/>
          <w:caps/>
        </w:rPr>
        <w:fldChar w:fldCharType="begin"/>
      </w:r>
      <w:r>
        <w:rPr>
          <w:rFonts w:ascii="宋体" w:hAnsi="宋体"/>
          <w:caps/>
        </w:rPr>
        <w:instrText xml:space="preserve"> TOC \o "1-3" \h \z \u </w:instrText>
      </w:r>
      <w:r>
        <w:rPr>
          <w:rFonts w:ascii="宋体" w:hAnsi="宋体"/>
          <w:caps/>
        </w:rPr>
        <w:fldChar w:fldCharType="separate"/>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_Toc15059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摘　要</w:t>
      </w:r>
      <w:r>
        <w:tab/>
      </w:r>
      <w:r>
        <w:fldChar w:fldCharType="begin"/>
      </w:r>
      <w:r>
        <w:instrText xml:space="preserve"> PAGEREF _Toc15059 </w:instrText>
      </w:r>
      <w:r>
        <w:fldChar w:fldCharType="separate"/>
      </w:r>
      <w:r>
        <w:t>I</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_Toc25054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Abstract</w:t>
      </w:r>
      <w:r>
        <w:tab/>
      </w:r>
      <w:r>
        <w:fldChar w:fldCharType="begin"/>
      </w:r>
      <w:r>
        <w:instrText xml:space="preserve"> PAGEREF _Toc25054 </w:instrText>
      </w:r>
      <w:r>
        <w:fldChar w:fldCharType="separate"/>
      </w:r>
      <w:r>
        <w:t>II</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_Toc27403 </w:instrText>
      </w:r>
      <w:r>
        <w:rPr>
          <w:rFonts w:ascii="宋体" w:hAnsi="宋体" w:cs="Arial"/>
          <w:caps/>
        </w:rPr>
        <w:fldChar w:fldCharType="separate"/>
      </w:r>
      <w:r>
        <w:rPr>
          <w:rFonts w:hint="eastAsia" w:ascii="黑体" w:hAnsi="黑体"/>
          <w:lang w:val="en-US" w:eastAsia="zh-CN"/>
        </w:rPr>
        <w:t>第一章 绪论</w:t>
      </w:r>
      <w:r>
        <w:tab/>
      </w:r>
      <w:r>
        <w:fldChar w:fldCharType="begin"/>
      </w:r>
      <w:r>
        <w:instrText xml:space="preserve"> PAGEREF _Toc27403 </w:instrText>
      </w:r>
      <w:r>
        <w:fldChar w:fldCharType="separate"/>
      </w:r>
      <w:r>
        <w:t>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_Toc7241 </w:instrText>
      </w:r>
      <w:r>
        <w:rPr>
          <w:rFonts w:ascii="宋体" w:hAnsi="宋体" w:cs="Arial"/>
          <w:caps/>
        </w:rPr>
        <w:fldChar w:fldCharType="separate"/>
      </w:r>
      <w:r>
        <w:t xml:space="preserve">1.1 </w:t>
      </w:r>
      <w:r>
        <w:rPr>
          <w:rFonts w:hint="eastAsia"/>
          <w:lang w:val="en-US" w:eastAsia="zh-CN"/>
        </w:rPr>
        <w:t>研究的背景与意义</w:t>
      </w:r>
      <w:r>
        <w:tab/>
      </w:r>
      <w:r>
        <w:fldChar w:fldCharType="begin"/>
      </w:r>
      <w:r>
        <w:instrText xml:space="preserve"> PAGEREF _Toc7241 </w:instrText>
      </w:r>
      <w:r>
        <w:fldChar w:fldCharType="separate"/>
      </w:r>
      <w:r>
        <w:t>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_Toc2862 </w:instrText>
      </w:r>
      <w:r>
        <w:rPr>
          <w:rFonts w:ascii="宋体" w:hAnsi="宋体" w:cs="Arial"/>
          <w:caps/>
        </w:rPr>
        <w:fldChar w:fldCharType="separate"/>
      </w:r>
      <w:r>
        <w:rPr>
          <w:rFonts w:hint="eastAsia"/>
          <w:lang w:val="en-US" w:eastAsia="zh-CN"/>
        </w:rPr>
        <w:t>1.2 研究的主要内容与方法</w:t>
      </w:r>
      <w:r>
        <w:tab/>
      </w:r>
      <w:r>
        <w:fldChar w:fldCharType="begin"/>
      </w:r>
      <w:r>
        <w:instrText xml:space="preserve"> PAGEREF _Toc2862 </w:instrText>
      </w:r>
      <w:r>
        <w:fldChar w:fldCharType="separate"/>
      </w:r>
      <w:r>
        <w:t>2</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_Toc15312 </w:instrText>
      </w:r>
      <w:r>
        <w:rPr>
          <w:rFonts w:ascii="宋体" w:hAnsi="宋体" w:cs="Arial"/>
          <w:caps/>
        </w:rPr>
        <w:fldChar w:fldCharType="separate"/>
      </w:r>
      <w:r>
        <w:rPr>
          <w:rFonts w:hint="eastAsia"/>
          <w:lang w:val="en-US" w:eastAsia="zh-CN"/>
        </w:rPr>
        <w:t>1.3 组织结构</w:t>
      </w:r>
      <w:r>
        <w:tab/>
      </w:r>
      <w:r>
        <w:fldChar w:fldCharType="begin"/>
      </w:r>
      <w:r>
        <w:instrText xml:space="preserve"> PAGEREF _Toc15312 </w:instrText>
      </w:r>
      <w:r>
        <w:fldChar w:fldCharType="separate"/>
      </w:r>
      <w:r>
        <w:t>2</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_Toc25190 </w:instrText>
      </w:r>
      <w:r>
        <w:rPr>
          <w:rFonts w:ascii="宋体" w:hAnsi="宋体" w:cs="Arial"/>
          <w:caps/>
        </w:rPr>
        <w:fldChar w:fldCharType="separate"/>
      </w:r>
      <w:r>
        <w:rPr>
          <w:rFonts w:hint="eastAsia"/>
          <w:lang w:val="en-US" w:eastAsia="zh-CN"/>
        </w:rPr>
        <w:t>1.4 本章小结</w:t>
      </w:r>
      <w:r>
        <w:tab/>
      </w:r>
      <w:r>
        <w:fldChar w:fldCharType="begin"/>
      </w:r>
      <w:r>
        <w:instrText xml:space="preserve"> PAGEREF _Toc25190 </w:instrText>
      </w:r>
      <w:r>
        <w:fldChar w:fldCharType="separate"/>
      </w:r>
      <w:r>
        <w:t>2</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_Toc29666 </w:instrText>
      </w:r>
      <w:r>
        <w:rPr>
          <w:rFonts w:ascii="宋体" w:hAnsi="宋体" w:cs="Arial"/>
          <w:caps/>
        </w:rPr>
        <w:fldChar w:fldCharType="separate"/>
      </w:r>
      <w:r>
        <w:rPr>
          <w:rFonts w:hint="eastAsia" w:ascii="黑体" w:hAnsi="黑体"/>
          <w:lang w:val="en-US" w:eastAsia="zh-CN"/>
        </w:rPr>
        <w:t>第二章 密码算法同态性及网络</w:t>
      </w:r>
      <w:r>
        <w:tab/>
      </w:r>
      <w:r>
        <w:fldChar w:fldCharType="begin"/>
      </w:r>
      <w:r>
        <w:instrText xml:space="preserve"> PAGEREF _Toc29666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_Toc25512 </w:instrText>
      </w:r>
      <w:r>
        <w:rPr>
          <w:rFonts w:ascii="宋体" w:hAnsi="宋体" w:cs="Arial"/>
          <w:caps/>
        </w:rPr>
        <w:fldChar w:fldCharType="separate"/>
      </w:r>
      <w:r>
        <w:rPr>
          <w:rFonts w:hint="eastAsia"/>
          <w:lang w:val="en-US" w:eastAsia="zh-CN"/>
        </w:rPr>
        <w:t>2.1 密码算法简介</w:t>
      </w:r>
      <w:r>
        <w:tab/>
      </w:r>
      <w:r>
        <w:fldChar w:fldCharType="begin"/>
      </w:r>
      <w:r>
        <w:instrText xml:space="preserve"> PAGEREF _Toc25512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_Toc19412 </w:instrText>
      </w:r>
      <w:r>
        <w:rPr>
          <w:rFonts w:ascii="宋体" w:hAnsi="宋体" w:cs="Arial"/>
          <w:caps/>
        </w:rPr>
        <w:fldChar w:fldCharType="separate"/>
      </w:r>
      <w:r>
        <w:rPr>
          <w:rFonts w:hint="eastAsia"/>
          <w:szCs w:val="24"/>
          <w:lang w:val="en-US" w:eastAsia="zh-CN"/>
        </w:rPr>
        <w:t>2.1.1 对称密码算法</w:t>
      </w:r>
      <w:r>
        <w:tab/>
      </w:r>
      <w:r>
        <w:fldChar w:fldCharType="begin"/>
      </w:r>
      <w:r>
        <w:instrText xml:space="preserve"> PAGEREF _Toc19412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_Toc16455 </w:instrText>
      </w:r>
      <w:r>
        <w:rPr>
          <w:rFonts w:ascii="宋体" w:hAnsi="宋体" w:cs="Arial"/>
          <w:caps/>
        </w:rPr>
        <w:fldChar w:fldCharType="separate"/>
      </w:r>
      <w:r>
        <w:rPr>
          <w:rFonts w:hint="eastAsia"/>
          <w:szCs w:val="24"/>
          <w:lang w:val="en-US" w:eastAsia="zh-CN"/>
        </w:rPr>
        <w:t>2.1.2 非对称密码算法</w:t>
      </w:r>
      <w:r>
        <w:tab/>
      </w:r>
      <w:r>
        <w:fldChar w:fldCharType="begin"/>
      </w:r>
      <w:r>
        <w:instrText xml:space="preserve"> PAGEREF _Toc16455 </w:instrText>
      </w:r>
      <w:r>
        <w:fldChar w:fldCharType="separate"/>
      </w:r>
      <w:r>
        <w:t>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_Toc8637 </w:instrText>
      </w:r>
      <w:r>
        <w:rPr>
          <w:rFonts w:ascii="宋体" w:hAnsi="宋体" w:cs="Arial"/>
          <w:caps/>
        </w:rPr>
        <w:fldChar w:fldCharType="separate"/>
      </w:r>
      <w:r>
        <w:rPr>
          <w:rFonts w:hint="eastAsia"/>
          <w:szCs w:val="24"/>
          <w:lang w:val="en-US" w:eastAsia="zh-CN"/>
        </w:rPr>
        <w:t>2.1.3 数字摘要算法</w:t>
      </w:r>
      <w:r>
        <w:tab/>
      </w:r>
      <w:r>
        <w:fldChar w:fldCharType="begin"/>
      </w:r>
      <w:r>
        <w:instrText xml:space="preserve"> PAGEREF _Toc8637 </w:instrText>
      </w:r>
      <w:r>
        <w:fldChar w:fldCharType="separate"/>
      </w:r>
      <w:r>
        <w:t>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_Toc12254 </w:instrText>
      </w:r>
      <w:r>
        <w:rPr>
          <w:rFonts w:ascii="宋体" w:hAnsi="宋体" w:cs="Arial"/>
          <w:caps/>
        </w:rPr>
        <w:fldChar w:fldCharType="separate"/>
      </w:r>
      <w:r>
        <w:rPr>
          <w:rFonts w:hint="eastAsia"/>
          <w:szCs w:val="24"/>
          <w:lang w:val="en-US" w:eastAsia="zh-CN"/>
        </w:rPr>
        <w:t>2.1.4 应用</w:t>
      </w:r>
      <w:r>
        <w:tab/>
      </w:r>
      <w:r>
        <w:fldChar w:fldCharType="begin"/>
      </w:r>
      <w:r>
        <w:instrText xml:space="preserve"> PAGEREF _Toc12254 </w:instrText>
      </w:r>
      <w:r>
        <w:fldChar w:fldCharType="separate"/>
      </w:r>
      <w:r>
        <w:t>6</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_Toc24864 </w:instrText>
      </w:r>
      <w:r>
        <w:rPr>
          <w:rFonts w:ascii="宋体" w:hAnsi="宋体" w:cs="Arial"/>
          <w:caps/>
        </w:rPr>
        <w:fldChar w:fldCharType="separate"/>
      </w:r>
      <w:r>
        <w:rPr>
          <w:rFonts w:hint="eastAsia"/>
          <w:lang w:val="en-US" w:eastAsia="zh-CN"/>
        </w:rPr>
        <w:t>2.2 加密算法的同态性</w:t>
      </w:r>
      <w:r>
        <w:tab/>
      </w:r>
      <w:r>
        <w:fldChar w:fldCharType="begin"/>
      </w:r>
      <w:r>
        <w:instrText xml:space="preserve"> PAGEREF _Toc24864 </w:instrText>
      </w:r>
      <w:r>
        <w:fldChar w:fldCharType="separate"/>
      </w:r>
      <w:r>
        <w:t>7</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_Toc8406 </w:instrText>
      </w:r>
      <w:r>
        <w:rPr>
          <w:rFonts w:ascii="宋体" w:hAnsi="宋体" w:cs="Arial"/>
          <w:caps/>
        </w:rPr>
        <w:fldChar w:fldCharType="separate"/>
      </w:r>
      <w:r>
        <w:rPr>
          <w:rFonts w:hint="eastAsia"/>
          <w:szCs w:val="24"/>
          <w:lang w:val="en-US" w:eastAsia="zh-CN"/>
        </w:rPr>
        <w:t>2.2.1 完全同态加密技术</w:t>
      </w:r>
      <w:r>
        <w:tab/>
      </w:r>
      <w:r>
        <w:fldChar w:fldCharType="begin"/>
      </w:r>
      <w:r>
        <w:instrText xml:space="preserve"> PAGEREF _Toc8406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_Toc29683 </w:instrText>
      </w:r>
      <w:r>
        <w:rPr>
          <w:rFonts w:ascii="宋体" w:hAnsi="宋体" w:cs="Arial"/>
          <w:caps/>
        </w:rPr>
        <w:fldChar w:fldCharType="separate"/>
      </w:r>
      <w:r>
        <w:rPr>
          <w:rFonts w:hint="eastAsia"/>
          <w:szCs w:val="24"/>
          <w:lang w:val="en-US" w:eastAsia="zh-CN"/>
        </w:rPr>
        <w:t>2.2.2 部分同态加密技术</w:t>
      </w:r>
      <w:r>
        <w:tab/>
      </w:r>
      <w:r>
        <w:fldChar w:fldCharType="begin"/>
      </w:r>
      <w:r>
        <w:instrText xml:space="preserve"> PAGEREF _Toc29683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_Toc24019 </w:instrText>
      </w:r>
      <w:r>
        <w:rPr>
          <w:rFonts w:ascii="宋体" w:hAnsi="宋体" w:cs="Arial"/>
          <w:caps/>
        </w:rPr>
        <w:fldChar w:fldCharType="separate"/>
      </w:r>
      <w:r>
        <w:rPr>
          <w:rFonts w:hint="eastAsia"/>
          <w:szCs w:val="24"/>
          <w:lang w:val="en-US" w:eastAsia="zh-CN"/>
        </w:rPr>
        <w:t>2.2.3 应用</w:t>
      </w:r>
      <w:r>
        <w:tab/>
      </w:r>
      <w:r>
        <w:fldChar w:fldCharType="begin"/>
      </w:r>
      <w:r>
        <w:instrText xml:space="preserve"> PAGEREF _Toc24019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_Toc26814 </w:instrText>
      </w:r>
      <w:r>
        <w:rPr>
          <w:rFonts w:ascii="宋体" w:hAnsi="宋体" w:cs="Arial"/>
          <w:caps/>
        </w:rPr>
        <w:fldChar w:fldCharType="separate"/>
      </w:r>
      <w:r>
        <w:rPr>
          <w:rFonts w:hint="eastAsia"/>
          <w:lang w:val="en-US" w:eastAsia="zh-CN"/>
        </w:rPr>
        <w:t>2.3 加密模式介绍</w:t>
      </w:r>
      <w:r>
        <w:tab/>
      </w:r>
      <w:r>
        <w:fldChar w:fldCharType="begin"/>
      </w:r>
      <w:r>
        <w:instrText xml:space="preserve"> PAGEREF _Toc26814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_Toc22473 </w:instrText>
      </w:r>
      <w:r>
        <w:rPr>
          <w:rFonts w:ascii="宋体" w:hAnsi="宋体" w:cs="Arial"/>
          <w:caps/>
        </w:rPr>
        <w:fldChar w:fldCharType="separate"/>
      </w:r>
      <w:r>
        <w:rPr>
          <w:rFonts w:hint="eastAsia"/>
          <w:szCs w:val="24"/>
          <w:lang w:val="en-US" w:eastAsia="zh-CN"/>
        </w:rPr>
        <w:t>2.3.1 ECB模式</w:t>
      </w:r>
      <w:r>
        <w:tab/>
      </w:r>
      <w:r>
        <w:fldChar w:fldCharType="begin"/>
      </w:r>
      <w:r>
        <w:instrText xml:space="preserve"> PAGEREF _Toc22473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_Toc24304 </w:instrText>
      </w:r>
      <w:r>
        <w:rPr>
          <w:rFonts w:ascii="宋体" w:hAnsi="宋体" w:cs="Arial"/>
          <w:caps/>
        </w:rPr>
        <w:fldChar w:fldCharType="separate"/>
      </w:r>
      <w:r>
        <w:rPr>
          <w:rFonts w:hint="eastAsia"/>
          <w:szCs w:val="24"/>
          <w:lang w:val="en-US" w:eastAsia="zh-CN"/>
        </w:rPr>
        <w:t>2.3.2 CBC模式</w:t>
      </w:r>
      <w:r>
        <w:tab/>
      </w:r>
      <w:r>
        <w:fldChar w:fldCharType="begin"/>
      </w:r>
      <w:r>
        <w:instrText xml:space="preserve"> PAGEREF _Toc24304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_Toc402 </w:instrText>
      </w:r>
      <w:r>
        <w:rPr>
          <w:rFonts w:ascii="宋体" w:hAnsi="宋体" w:cs="Arial"/>
          <w:caps/>
        </w:rPr>
        <w:fldChar w:fldCharType="separate"/>
      </w:r>
      <w:r>
        <w:rPr>
          <w:rFonts w:hint="eastAsia"/>
          <w:lang w:val="en-US" w:eastAsia="zh-CN"/>
        </w:rPr>
        <w:t>2.4 网络通信介绍</w:t>
      </w:r>
      <w:r>
        <w:tab/>
      </w:r>
      <w:r>
        <w:fldChar w:fldCharType="begin"/>
      </w:r>
      <w:r>
        <w:instrText xml:space="preserve"> PAGEREF _Toc402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_Toc4762 </w:instrText>
      </w:r>
      <w:r>
        <w:rPr>
          <w:rFonts w:ascii="宋体" w:hAnsi="宋体" w:cs="Arial"/>
          <w:caps/>
        </w:rPr>
        <w:fldChar w:fldCharType="separate"/>
      </w:r>
      <w:r>
        <w:rPr>
          <w:rFonts w:hint="eastAsia"/>
          <w:szCs w:val="24"/>
          <w:lang w:val="en-US" w:eastAsia="zh-CN"/>
        </w:rPr>
        <w:t>2.4.1 传输层通信</w:t>
      </w:r>
      <w:r>
        <w:tab/>
      </w:r>
      <w:r>
        <w:fldChar w:fldCharType="begin"/>
      </w:r>
      <w:r>
        <w:instrText xml:space="preserve"> PAGEREF _Toc4762 </w:instrText>
      </w:r>
      <w:r>
        <w:fldChar w:fldCharType="separate"/>
      </w:r>
      <w:r>
        <w:t>12</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_Toc20779 </w:instrText>
      </w:r>
      <w:r>
        <w:rPr>
          <w:rFonts w:ascii="宋体" w:hAnsi="宋体" w:cs="Arial"/>
          <w:caps/>
        </w:rPr>
        <w:fldChar w:fldCharType="separate"/>
      </w:r>
      <w:r>
        <w:rPr>
          <w:rFonts w:hint="eastAsia"/>
          <w:szCs w:val="24"/>
          <w:lang w:val="en-US" w:eastAsia="zh-CN"/>
        </w:rPr>
        <w:t>2.4.2 数据传输过程</w:t>
      </w:r>
      <w:r>
        <w:tab/>
      </w:r>
      <w:r>
        <w:fldChar w:fldCharType="begin"/>
      </w:r>
      <w:r>
        <w:instrText xml:space="preserve"> PAGEREF _Toc20779 </w:instrText>
      </w:r>
      <w:r>
        <w:fldChar w:fldCharType="separate"/>
      </w:r>
      <w:r>
        <w:t>13</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_Toc27432 </w:instrText>
      </w:r>
      <w:r>
        <w:rPr>
          <w:rFonts w:ascii="宋体" w:hAnsi="宋体" w:cs="Arial"/>
          <w:caps/>
        </w:rPr>
        <w:fldChar w:fldCharType="separate"/>
      </w:r>
      <w:r>
        <w:rPr>
          <w:rFonts w:hint="eastAsia"/>
          <w:lang w:val="en-US" w:eastAsia="zh-CN"/>
        </w:rPr>
        <w:t>2.5 本章小结</w:t>
      </w:r>
      <w:r>
        <w:tab/>
      </w:r>
      <w:r>
        <w:fldChar w:fldCharType="begin"/>
      </w:r>
      <w:r>
        <w:instrText xml:space="preserve"> PAGEREF _Toc27432 </w:instrText>
      </w:r>
      <w:r>
        <w:fldChar w:fldCharType="separate"/>
      </w:r>
      <w:r>
        <w:t>14</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_Toc23572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第三章 国产密码算法与通信实现</w:t>
      </w:r>
      <w:r>
        <w:tab/>
      </w:r>
      <w:r>
        <w:fldChar w:fldCharType="begin"/>
      </w:r>
      <w:r>
        <w:instrText xml:space="preserve"> PAGEREF _Toc23572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_Toc19674 </w:instrText>
      </w:r>
      <w:r>
        <w:rPr>
          <w:rFonts w:ascii="宋体" w:hAnsi="宋体" w:cs="Arial"/>
          <w:caps/>
        </w:rPr>
        <w:fldChar w:fldCharType="separate"/>
      </w:r>
      <w:r>
        <w:rPr>
          <w:rFonts w:hint="eastAsia"/>
          <w:lang w:val="en-US" w:eastAsia="zh-CN"/>
        </w:rPr>
        <w:t>3.1 国产密码算法实现</w:t>
      </w:r>
      <w:r>
        <w:tab/>
      </w:r>
      <w:r>
        <w:fldChar w:fldCharType="begin"/>
      </w:r>
      <w:r>
        <w:instrText xml:space="preserve"> PAGEREF _Toc19674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_Toc28508 </w:instrText>
      </w:r>
      <w:r>
        <w:rPr>
          <w:rFonts w:ascii="宋体" w:hAnsi="宋体" w:cs="Arial"/>
          <w:caps/>
        </w:rPr>
        <w:fldChar w:fldCharType="separate"/>
      </w:r>
      <w:r>
        <w:rPr>
          <w:rFonts w:hint="eastAsia"/>
          <w:szCs w:val="24"/>
          <w:lang w:val="en-US" w:eastAsia="zh-CN"/>
        </w:rPr>
        <w:t>3.1.1 对称密码算法实现</w:t>
      </w:r>
      <w:r>
        <w:tab/>
      </w:r>
      <w:r>
        <w:fldChar w:fldCharType="begin"/>
      </w:r>
      <w:r>
        <w:instrText xml:space="preserve"> PAGEREF _Toc28508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_Toc11014 </w:instrText>
      </w:r>
      <w:r>
        <w:rPr>
          <w:rFonts w:ascii="宋体" w:hAnsi="宋体" w:cs="Arial"/>
          <w:caps/>
        </w:rPr>
        <w:fldChar w:fldCharType="separate"/>
      </w:r>
      <w:r>
        <w:rPr>
          <w:rFonts w:hint="eastAsia"/>
          <w:szCs w:val="24"/>
          <w:lang w:val="en-US" w:eastAsia="zh-CN"/>
        </w:rPr>
        <w:t>3.1.2 非对称密码算法实现</w:t>
      </w:r>
      <w:r>
        <w:tab/>
      </w:r>
      <w:r>
        <w:fldChar w:fldCharType="begin"/>
      </w:r>
      <w:r>
        <w:instrText xml:space="preserve"> PAGEREF _Toc11014 </w:instrText>
      </w:r>
      <w:r>
        <w:fldChar w:fldCharType="separate"/>
      </w:r>
      <w:r>
        <w:t>16</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_Toc18787 </w:instrText>
      </w:r>
      <w:r>
        <w:rPr>
          <w:rFonts w:ascii="宋体" w:hAnsi="宋体" w:cs="Arial"/>
          <w:caps/>
        </w:rPr>
        <w:fldChar w:fldCharType="separate"/>
      </w:r>
      <w:r>
        <w:rPr>
          <w:rFonts w:hint="eastAsia"/>
          <w:szCs w:val="24"/>
          <w:lang w:val="en-US" w:eastAsia="zh-CN"/>
        </w:rPr>
        <w:t>3.1.3 数字摘要算法实现</w:t>
      </w:r>
      <w:r>
        <w:tab/>
      </w:r>
      <w:r>
        <w:fldChar w:fldCharType="begin"/>
      </w:r>
      <w:r>
        <w:instrText xml:space="preserve"> PAGEREF _Toc18787 </w:instrText>
      </w:r>
      <w:r>
        <w:fldChar w:fldCharType="separate"/>
      </w:r>
      <w:r>
        <w:t>17</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_Toc2413 </w:instrText>
      </w:r>
      <w:r>
        <w:rPr>
          <w:rFonts w:ascii="宋体" w:hAnsi="宋体" w:cs="Arial"/>
          <w:caps/>
        </w:rPr>
        <w:fldChar w:fldCharType="separate"/>
      </w:r>
      <w:r>
        <w:rPr>
          <w:rFonts w:hint="eastAsia"/>
          <w:lang w:val="en-US" w:eastAsia="zh-CN"/>
        </w:rPr>
        <w:t>3.2 网络通信实现</w:t>
      </w:r>
      <w:r>
        <w:tab/>
      </w:r>
      <w:r>
        <w:fldChar w:fldCharType="begin"/>
      </w:r>
      <w:r>
        <w:instrText xml:space="preserve"> PAGEREF _Toc2413 </w:instrText>
      </w:r>
      <w:r>
        <w:fldChar w:fldCharType="separate"/>
      </w:r>
      <w:r>
        <w:t>18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_Toc2650 </w:instrText>
      </w:r>
      <w:r>
        <w:rPr>
          <w:rFonts w:ascii="宋体" w:hAnsi="宋体" w:cs="Arial"/>
          <w:caps/>
        </w:rPr>
        <w:fldChar w:fldCharType="separate"/>
      </w:r>
      <w:r>
        <w:rPr>
          <w:rFonts w:hint="eastAsia"/>
          <w:lang w:val="en-US" w:eastAsia="zh-CN"/>
        </w:rPr>
        <w:t>3.3 本章小结</w:t>
      </w:r>
      <w:r>
        <w:tab/>
      </w:r>
      <w:r>
        <w:fldChar w:fldCharType="begin"/>
      </w:r>
      <w:r>
        <w:instrText xml:space="preserve"> PAGEREF _Toc2650 </w:instrText>
      </w:r>
      <w:r>
        <w:fldChar w:fldCharType="separate"/>
      </w:r>
      <w:r>
        <w:t>19</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_Toc19749 </w:instrText>
      </w:r>
      <w:r>
        <w:rPr>
          <w:rFonts w:ascii="宋体" w:hAnsi="宋体" w:cs="Arial"/>
          <w:caps/>
        </w:rPr>
        <w:fldChar w:fldCharType="separate"/>
      </w:r>
      <w:r>
        <w:rPr>
          <w:rFonts w:hint="eastAsia" w:ascii="黑体" w:hAnsi="黑体"/>
          <w:lang w:val="en-US" w:eastAsia="zh-CN"/>
        </w:rPr>
        <w:t>第四章 国产密码算法同态性分析</w:t>
      </w:r>
      <w:r>
        <w:tab/>
      </w:r>
      <w:r>
        <w:fldChar w:fldCharType="begin"/>
      </w:r>
      <w:r>
        <w:instrText xml:space="preserve"> PAGEREF _Toc19749 </w:instrText>
      </w:r>
      <w:r>
        <w:fldChar w:fldCharType="separate"/>
      </w:r>
      <w:r>
        <w:t>20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_Toc23040 </w:instrText>
      </w:r>
      <w:r>
        <w:rPr>
          <w:rFonts w:ascii="宋体" w:hAnsi="宋体" w:cs="Arial"/>
          <w:caps/>
        </w:rPr>
        <w:fldChar w:fldCharType="separate"/>
      </w:r>
      <w:r>
        <w:rPr>
          <w:rFonts w:hint="eastAsia"/>
          <w:lang w:val="en-US" w:eastAsia="zh-CN"/>
        </w:rPr>
        <w:t>4.1 方案设计</w:t>
      </w:r>
      <w:r>
        <w:tab/>
      </w:r>
      <w:r>
        <w:fldChar w:fldCharType="begin"/>
      </w:r>
      <w:r>
        <w:instrText xml:space="preserve"> PAGEREF _Toc23040 </w:instrText>
      </w:r>
      <w:r>
        <w:fldChar w:fldCharType="separate"/>
      </w:r>
      <w:r>
        <w:t>20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_Toc487 </w:instrText>
      </w:r>
      <w:r>
        <w:rPr>
          <w:rFonts w:ascii="宋体" w:hAnsi="宋体" w:cs="Arial"/>
          <w:caps/>
        </w:rPr>
        <w:fldChar w:fldCharType="separate"/>
      </w:r>
      <w:r>
        <w:rPr>
          <w:rFonts w:hint="eastAsia"/>
          <w:lang w:val="en-US" w:eastAsia="zh-CN"/>
        </w:rPr>
        <w:t>4.2 SM2同态性分析</w:t>
      </w:r>
      <w:r>
        <w:tab/>
      </w:r>
      <w:r>
        <w:fldChar w:fldCharType="begin"/>
      </w:r>
      <w:r>
        <w:instrText xml:space="preserve"> PAGEREF _Toc487 </w:instrText>
      </w:r>
      <w:r>
        <w:fldChar w:fldCharType="separate"/>
      </w:r>
      <w:r>
        <w:t>20</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_Toc29758 </w:instrText>
      </w:r>
      <w:r>
        <w:rPr>
          <w:rFonts w:ascii="宋体" w:hAnsi="宋体" w:cs="Arial"/>
          <w:caps/>
        </w:rPr>
        <w:fldChar w:fldCharType="separate"/>
      </w:r>
      <w:r>
        <w:rPr>
          <w:rFonts w:hint="eastAsia"/>
          <w:szCs w:val="24"/>
          <w:lang w:val="en-US" w:eastAsia="zh-CN"/>
        </w:rPr>
        <w:t>4.2.1 SM2实验</w:t>
      </w:r>
      <w:r>
        <w:tab/>
      </w:r>
      <w:r>
        <w:fldChar w:fldCharType="begin"/>
      </w:r>
      <w:r>
        <w:instrText xml:space="preserve"> PAGEREF _Toc29758 </w:instrText>
      </w:r>
      <w:r>
        <w:fldChar w:fldCharType="separate"/>
      </w:r>
      <w:r>
        <w:t>20</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_Toc7875 </w:instrText>
      </w:r>
      <w:r>
        <w:rPr>
          <w:rFonts w:ascii="宋体" w:hAnsi="宋体" w:cs="Arial"/>
          <w:caps/>
        </w:rPr>
        <w:fldChar w:fldCharType="separate"/>
      </w:r>
      <w:r>
        <w:rPr>
          <w:rFonts w:hint="eastAsia"/>
          <w:szCs w:val="24"/>
          <w:lang w:val="en-US" w:eastAsia="zh-CN"/>
        </w:rPr>
        <w:t>4.2.2 SM2结果分析</w:t>
      </w:r>
      <w:r>
        <w:tab/>
      </w:r>
      <w:r>
        <w:fldChar w:fldCharType="begin"/>
      </w:r>
      <w:r>
        <w:instrText xml:space="preserve"> PAGEREF _Toc7875 </w:instrText>
      </w:r>
      <w:r>
        <w:fldChar w:fldCharType="separate"/>
      </w:r>
      <w:r>
        <w:t>23</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_Toc7042 </w:instrText>
      </w:r>
      <w:r>
        <w:rPr>
          <w:rFonts w:ascii="宋体" w:hAnsi="宋体" w:cs="Arial"/>
          <w:caps/>
        </w:rPr>
        <w:fldChar w:fldCharType="separate"/>
      </w:r>
      <w:r>
        <w:rPr>
          <w:rFonts w:hint="eastAsia"/>
          <w:lang w:val="en-US" w:eastAsia="zh-CN"/>
        </w:rPr>
        <w:t>4.3 SM4同态性分析</w:t>
      </w:r>
      <w:r>
        <w:tab/>
      </w:r>
      <w:r>
        <w:fldChar w:fldCharType="begin"/>
      </w:r>
      <w:r>
        <w:instrText xml:space="preserve"> PAGEREF _Toc7042 </w:instrText>
      </w:r>
      <w:r>
        <w:fldChar w:fldCharType="separate"/>
      </w:r>
      <w:r>
        <w:t>23</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_Toc28044 </w:instrText>
      </w:r>
      <w:r>
        <w:rPr>
          <w:rFonts w:ascii="宋体" w:hAnsi="宋体" w:cs="Arial"/>
          <w:caps/>
        </w:rPr>
        <w:fldChar w:fldCharType="separate"/>
      </w:r>
      <w:r>
        <w:rPr>
          <w:rFonts w:hint="eastAsia"/>
          <w:szCs w:val="24"/>
          <w:lang w:val="en-US" w:eastAsia="zh-CN"/>
        </w:rPr>
        <w:t>4.3.1 ECB模式实验</w:t>
      </w:r>
      <w:r>
        <w:tab/>
      </w:r>
      <w:r>
        <w:fldChar w:fldCharType="begin"/>
      </w:r>
      <w:r>
        <w:instrText xml:space="preserve"> PAGEREF _Toc28044 </w:instrText>
      </w:r>
      <w:r>
        <w:fldChar w:fldCharType="separate"/>
      </w:r>
      <w:r>
        <w:t>24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_Toc9994 </w:instrText>
      </w:r>
      <w:r>
        <w:rPr>
          <w:rFonts w:ascii="宋体" w:hAnsi="宋体" w:cs="Arial"/>
          <w:caps/>
        </w:rPr>
        <w:fldChar w:fldCharType="separate"/>
      </w:r>
      <w:r>
        <w:rPr>
          <w:rFonts w:hint="eastAsia"/>
          <w:szCs w:val="24"/>
          <w:lang w:val="en-US" w:eastAsia="zh-CN"/>
        </w:rPr>
        <w:t>4.3.2 CBC模式实验</w:t>
      </w:r>
      <w:r>
        <w:tab/>
      </w:r>
      <w:r>
        <w:fldChar w:fldCharType="begin"/>
      </w:r>
      <w:r>
        <w:instrText xml:space="preserve"> PAGEREF _Toc9994 </w:instrText>
      </w:r>
      <w:r>
        <w:fldChar w:fldCharType="separate"/>
      </w:r>
      <w:r>
        <w:t>25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_Toc4723 </w:instrText>
      </w:r>
      <w:r>
        <w:rPr>
          <w:rFonts w:ascii="宋体" w:hAnsi="宋体" w:cs="Arial"/>
          <w:caps/>
        </w:rPr>
        <w:fldChar w:fldCharType="separate"/>
      </w:r>
      <w:r>
        <w:rPr>
          <w:rFonts w:hint="eastAsia"/>
          <w:szCs w:val="24"/>
          <w:lang w:val="en-US" w:eastAsia="zh-CN"/>
        </w:rPr>
        <w:t>4.3.3 SM4结果分析</w:t>
      </w:r>
      <w:r>
        <w:tab/>
      </w:r>
      <w:r>
        <w:fldChar w:fldCharType="begin"/>
      </w:r>
      <w:r>
        <w:instrText xml:space="preserve"> PAGEREF _Toc4723 </w:instrText>
      </w:r>
      <w:r>
        <w:fldChar w:fldCharType="separate"/>
      </w:r>
      <w:r>
        <w:t>26</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_Toc21633 </w:instrText>
      </w:r>
      <w:r>
        <w:rPr>
          <w:rFonts w:ascii="宋体" w:hAnsi="宋体" w:cs="Arial"/>
          <w:caps/>
        </w:rPr>
        <w:fldChar w:fldCharType="separate"/>
      </w:r>
      <w:r>
        <w:rPr>
          <w:rFonts w:hint="eastAsia"/>
          <w:lang w:val="en-US" w:eastAsia="zh-CN"/>
        </w:rPr>
        <w:t>4.4 密码算法同态性结果对比分析</w:t>
      </w:r>
      <w:r>
        <w:tab/>
      </w:r>
      <w:r>
        <w:fldChar w:fldCharType="begin"/>
      </w:r>
      <w:r>
        <w:instrText xml:space="preserve"> PAGEREF _Toc21633 </w:instrText>
      </w:r>
      <w:r>
        <w:fldChar w:fldCharType="separate"/>
      </w:r>
      <w:r>
        <w:t>26</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_Toc23978 </w:instrText>
      </w:r>
      <w:r>
        <w:rPr>
          <w:rFonts w:ascii="宋体" w:hAnsi="宋体" w:cs="Arial"/>
          <w:caps/>
        </w:rPr>
        <w:fldChar w:fldCharType="separate"/>
      </w:r>
      <w:r>
        <w:rPr>
          <w:rFonts w:hint="eastAsia"/>
          <w:lang w:val="en-US" w:eastAsia="zh-CN"/>
        </w:rPr>
        <w:t>4.5本章小结</w:t>
      </w:r>
      <w:r>
        <w:tab/>
      </w:r>
      <w:r>
        <w:fldChar w:fldCharType="begin"/>
      </w:r>
      <w:r>
        <w:instrText xml:space="preserve"> PAGEREF _Toc23978 </w:instrText>
      </w:r>
      <w:r>
        <w:fldChar w:fldCharType="separate"/>
      </w:r>
      <w:r>
        <w:t>27</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_Toc32673 </w:instrText>
      </w:r>
      <w:r>
        <w:rPr>
          <w:rFonts w:ascii="宋体" w:hAnsi="宋体" w:cs="Arial"/>
          <w:caps/>
        </w:rPr>
        <w:fldChar w:fldCharType="separate"/>
      </w:r>
      <w:r>
        <w:rPr>
          <w:rFonts w:hint="eastAsia" w:ascii="黑体" w:hAnsi="黑体"/>
          <w:lang w:val="en-US" w:eastAsia="zh-CN"/>
        </w:rPr>
        <w:t>第五章 密码算法的性能对比</w:t>
      </w:r>
      <w:r>
        <w:tab/>
      </w:r>
      <w:r>
        <w:fldChar w:fldCharType="begin"/>
      </w:r>
      <w:r>
        <w:instrText xml:space="preserve"> PAGEREF _Toc32673 </w:instrText>
      </w:r>
      <w:r>
        <w:fldChar w:fldCharType="separate"/>
      </w:r>
      <w:r>
        <w:t>28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_Toc7953 </w:instrText>
      </w:r>
      <w:r>
        <w:rPr>
          <w:rFonts w:ascii="宋体" w:hAnsi="宋体" w:cs="Arial"/>
          <w:caps/>
        </w:rPr>
        <w:fldChar w:fldCharType="separate"/>
      </w:r>
      <w:r>
        <w:rPr>
          <w:rFonts w:hint="eastAsia"/>
          <w:lang w:val="en-US" w:eastAsia="zh-CN"/>
        </w:rPr>
        <w:t>5.1 性能方案设计</w:t>
      </w:r>
      <w:r>
        <w:tab/>
      </w:r>
      <w:r>
        <w:fldChar w:fldCharType="begin"/>
      </w:r>
      <w:r>
        <w:instrText xml:space="preserve"> PAGEREF _Toc7953 </w:instrText>
      </w:r>
      <w:r>
        <w:fldChar w:fldCharType="separate"/>
      </w:r>
      <w:r>
        <w:t>28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_Toc14258 </w:instrText>
      </w:r>
      <w:r>
        <w:rPr>
          <w:rFonts w:ascii="宋体" w:hAnsi="宋体" w:cs="Arial"/>
          <w:caps/>
        </w:rPr>
        <w:fldChar w:fldCharType="separate"/>
      </w:r>
      <w:r>
        <w:rPr>
          <w:rFonts w:hint="eastAsia"/>
          <w:lang w:val="en-US" w:eastAsia="zh-CN"/>
        </w:rPr>
        <w:t>5.2 SM2加解密时间分析</w:t>
      </w:r>
      <w:r>
        <w:tab/>
      </w:r>
      <w:r>
        <w:fldChar w:fldCharType="begin"/>
      </w:r>
      <w:r>
        <w:instrText xml:space="preserve"> PAGEREF _Toc14258 </w:instrText>
      </w:r>
      <w:r>
        <w:fldChar w:fldCharType="separate"/>
      </w:r>
      <w:r>
        <w:t>28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_Toc13357 </w:instrText>
      </w:r>
      <w:r>
        <w:rPr>
          <w:rFonts w:ascii="宋体" w:hAnsi="宋体" w:cs="Arial"/>
          <w:caps/>
        </w:rPr>
        <w:fldChar w:fldCharType="separate"/>
      </w:r>
      <w:r>
        <w:rPr>
          <w:rFonts w:hint="eastAsia"/>
          <w:lang w:val="en-US" w:eastAsia="zh-CN"/>
        </w:rPr>
        <w:t>5.3 SM3加解密时间分析</w:t>
      </w:r>
      <w:r>
        <w:tab/>
      </w:r>
      <w:r>
        <w:fldChar w:fldCharType="begin"/>
      </w:r>
      <w:r>
        <w:instrText xml:space="preserve"> PAGEREF _Toc13357 </w:instrText>
      </w:r>
      <w:r>
        <w:fldChar w:fldCharType="separate"/>
      </w:r>
      <w:r>
        <w:t>31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_Toc10775 </w:instrText>
      </w:r>
      <w:r>
        <w:rPr>
          <w:rFonts w:ascii="宋体" w:hAnsi="宋体" w:cs="Arial"/>
          <w:caps/>
        </w:rPr>
        <w:fldChar w:fldCharType="separate"/>
      </w:r>
      <w:r>
        <w:rPr>
          <w:rFonts w:hint="eastAsia"/>
          <w:lang w:val="en-US" w:eastAsia="zh-CN"/>
        </w:rPr>
        <w:t>5.4 SM4加解密时间分析</w:t>
      </w:r>
      <w:r>
        <w:tab/>
      </w:r>
      <w:r>
        <w:fldChar w:fldCharType="begin"/>
      </w:r>
      <w:r>
        <w:instrText xml:space="preserve"> PAGEREF _Toc10775 </w:instrText>
      </w:r>
      <w:r>
        <w:fldChar w:fldCharType="separate"/>
      </w:r>
      <w:r>
        <w:t>31</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_Toc2811 </w:instrText>
      </w:r>
      <w:r>
        <w:rPr>
          <w:rFonts w:ascii="宋体" w:hAnsi="宋体" w:cs="Arial"/>
          <w:caps/>
        </w:rPr>
        <w:fldChar w:fldCharType="separate"/>
      </w:r>
      <w:r>
        <w:rPr>
          <w:rFonts w:hint="eastAsia"/>
          <w:szCs w:val="24"/>
          <w:lang w:val="en-US" w:eastAsia="zh-CN"/>
        </w:rPr>
        <w:t>5.4.1 ECB模式加解密时间分析</w:t>
      </w:r>
      <w:r>
        <w:tab/>
      </w:r>
      <w:r>
        <w:fldChar w:fldCharType="begin"/>
      </w:r>
      <w:r>
        <w:instrText xml:space="preserve"> PAGEREF _Toc2811 </w:instrText>
      </w:r>
      <w:r>
        <w:fldChar w:fldCharType="separate"/>
      </w:r>
      <w:r>
        <w:t>31</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_Toc21075 </w:instrText>
      </w:r>
      <w:r>
        <w:rPr>
          <w:rFonts w:ascii="宋体" w:hAnsi="宋体" w:cs="Arial"/>
          <w:caps/>
        </w:rPr>
        <w:fldChar w:fldCharType="separate"/>
      </w:r>
      <w:r>
        <w:rPr>
          <w:rFonts w:hint="eastAsia"/>
          <w:szCs w:val="24"/>
          <w:lang w:val="en-US" w:eastAsia="zh-CN"/>
        </w:rPr>
        <w:t>5.4.2 CBC模式加解密时间分析</w:t>
      </w:r>
      <w:r>
        <w:tab/>
      </w:r>
      <w:r>
        <w:fldChar w:fldCharType="begin"/>
      </w:r>
      <w:r>
        <w:instrText xml:space="preserve"> PAGEREF _Toc21075 </w:instrText>
      </w:r>
      <w:r>
        <w:fldChar w:fldCharType="separate"/>
      </w:r>
      <w:r>
        <w:t>33</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_Toc26733 </w:instrText>
      </w:r>
      <w:r>
        <w:rPr>
          <w:rFonts w:ascii="宋体" w:hAnsi="宋体" w:cs="Arial"/>
          <w:caps/>
        </w:rPr>
        <w:fldChar w:fldCharType="separate"/>
      </w:r>
      <w:r>
        <w:rPr>
          <w:rFonts w:hint="eastAsia"/>
          <w:lang w:val="en-US" w:eastAsia="zh-CN"/>
        </w:rPr>
        <w:t>5.5 密码算法性能分析</w:t>
      </w:r>
      <w:r>
        <w:tab/>
      </w:r>
      <w:r>
        <w:fldChar w:fldCharType="begin"/>
      </w:r>
      <w:r>
        <w:instrText xml:space="preserve"> PAGEREF _Toc26733 </w:instrText>
      </w:r>
      <w:r>
        <w:fldChar w:fldCharType="separate"/>
      </w:r>
      <w:r>
        <w:t>34</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_Toc9003 </w:instrText>
      </w:r>
      <w:r>
        <w:rPr>
          <w:rFonts w:ascii="宋体" w:hAnsi="宋体" w:cs="Arial"/>
          <w:caps/>
        </w:rPr>
        <w:fldChar w:fldCharType="separate"/>
      </w:r>
      <w:r>
        <w:rPr>
          <w:rFonts w:hint="eastAsia"/>
          <w:lang w:val="en-US" w:eastAsia="zh-CN"/>
        </w:rPr>
        <w:t>5.6 本章小结</w:t>
      </w:r>
      <w:r>
        <w:tab/>
      </w:r>
      <w:r>
        <w:fldChar w:fldCharType="begin"/>
      </w:r>
      <w:r>
        <w:instrText xml:space="preserve"> PAGEREF _Toc9003 </w:instrText>
      </w:r>
      <w:r>
        <w:fldChar w:fldCharType="separate"/>
      </w:r>
      <w:r>
        <w:t>34</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_Toc30590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结　论</w:t>
      </w:r>
      <w:r>
        <w:tab/>
      </w:r>
      <w:r>
        <w:fldChar w:fldCharType="begin"/>
      </w:r>
      <w:r>
        <w:instrText xml:space="preserve"> PAGEREF _Toc30590 </w:instrText>
      </w:r>
      <w:r>
        <w:fldChar w:fldCharType="separate"/>
      </w:r>
      <w:r>
        <w:t>35</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_Toc14794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参考文献</w:t>
      </w:r>
      <w:r>
        <w:tab/>
      </w:r>
      <w:r>
        <w:fldChar w:fldCharType="begin"/>
      </w:r>
      <w:r>
        <w:instrText xml:space="preserve"> PAGEREF _Toc14794 </w:instrText>
      </w:r>
      <w:r>
        <w:fldChar w:fldCharType="separate"/>
      </w:r>
      <w:r>
        <w:t>36</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_Toc3658 </w:instrText>
      </w:r>
      <w:r>
        <w:rPr>
          <w:rFonts w:ascii="宋体" w:hAnsi="宋体" w:cs="Arial"/>
          <w:caps/>
        </w:rPr>
        <w:fldChar w:fldCharType="separate"/>
      </w:r>
      <w:r>
        <w:rPr>
          <w:rFonts w:hint="eastAsia" w:ascii="宋体" w:hAnsi="宋体" w:eastAsia="宋体" w:cs="Times New Roman"/>
          <w:bCs w:val="0"/>
          <w:kern w:val="2"/>
          <w:sz w:val="24"/>
          <w:szCs w:val="24"/>
          <w:lang w:val="en-US" w:eastAsia="zh-CN" w:bidi="ar-SA"/>
        </w:rPr>
        <w:t>致　谢</w:t>
      </w:r>
      <w:r>
        <w:tab/>
      </w:r>
      <w:r>
        <w:fldChar w:fldCharType="begin"/>
      </w:r>
      <w:r>
        <w:instrText xml:space="preserve"> PAGEREF _Toc3658 </w:instrText>
      </w:r>
      <w:r>
        <w:fldChar w:fldCharType="separate"/>
      </w:r>
      <w:r>
        <w:t>37</w:t>
      </w:r>
      <w:r>
        <w:fldChar w:fldCharType="end"/>
      </w:r>
      <w:r>
        <w:rPr>
          <w:rFonts w:ascii="宋体" w:hAnsi="宋体" w:cs="Arial"/>
          <w:caps/>
        </w:rPr>
        <w:fldChar w:fldCharType="end"/>
      </w:r>
    </w:p>
    <w:p>
      <w:pPr>
        <w:snapToGrid w:val="0"/>
        <w:spacing w:line="300" w:lineRule="auto"/>
        <w:rPr>
          <w:rFonts w:ascii="宋体" w:hAnsi="宋体"/>
          <w:b/>
          <w:color w:val="FF0000"/>
          <w:sz w:val="24"/>
        </w:rPr>
        <w:sectPr>
          <w:pgSz w:w="11906" w:h="16838"/>
          <w:pgMar w:top="1985" w:right="1474" w:bottom="1474" w:left="1701" w:header="1361" w:footer="1134" w:gutter="0"/>
          <w:pgNumType w:fmt="upperRoman"/>
          <w:cols w:space="425" w:num="1"/>
          <w:docGrid w:type="lines" w:linePitch="312" w:charSpace="0"/>
        </w:sectPr>
      </w:pPr>
      <w:r>
        <w:rPr>
          <w:rFonts w:ascii="宋体" w:hAnsi="宋体" w:cs="Arial"/>
          <w:caps/>
        </w:rPr>
        <w:fldChar w:fldCharType="end"/>
      </w:r>
      <w:bookmarkStart w:id="97" w:name="_GoBack"/>
      <w:bookmarkEnd w:id="97"/>
      <w:bookmarkStart w:id="25" w:name="_Toc229135486"/>
      <w:bookmarkStart w:id="26" w:name="_Toc128898817"/>
      <w:bookmarkStart w:id="27" w:name="_Toc229134689"/>
      <w:bookmarkStart w:id="28" w:name="_Toc229136156"/>
      <w:bookmarkStart w:id="29" w:name="_Toc229135343"/>
    </w:p>
    <w:p>
      <w:pPr>
        <w:pStyle w:val="2"/>
        <w:spacing w:before="156" w:beforeLines="50" w:after="312" w:afterLines="100" w:line="360" w:lineRule="auto"/>
        <w:jc w:val="center"/>
        <w:rPr>
          <w:rFonts w:hint="eastAsia" w:ascii="黑体" w:hAnsi="黑体"/>
          <w:lang w:val="en-US" w:eastAsia="zh-CN"/>
        </w:rPr>
      </w:pPr>
      <w:bookmarkStart w:id="30" w:name="_Toc27403"/>
      <w:r>
        <w:rPr>
          <w:rFonts w:hint="eastAsia" w:ascii="黑体" w:hAnsi="黑体"/>
          <w:lang w:val="en-US" w:eastAsia="zh-CN"/>
        </w:rPr>
        <w:t xml:space="preserve">第一章 </w:t>
      </w:r>
      <w:bookmarkEnd w:id="25"/>
      <w:bookmarkEnd w:id="26"/>
      <w:bookmarkEnd w:id="27"/>
      <w:bookmarkEnd w:id="28"/>
      <w:bookmarkEnd w:id="29"/>
      <w:r>
        <w:rPr>
          <w:rFonts w:hint="eastAsia" w:ascii="黑体" w:hAnsi="黑体"/>
          <w:lang w:val="en-US" w:eastAsia="zh-CN"/>
        </w:rPr>
        <w:t>绪论</w:t>
      </w:r>
      <w:bookmarkEnd w:id="30"/>
    </w:p>
    <w:p>
      <w:pPr>
        <w:pStyle w:val="38"/>
        <w:spacing w:before="156" w:beforeLines="50" w:after="0" w:line="360" w:lineRule="auto"/>
        <w:outlineLvl w:val="1"/>
        <w:rPr>
          <w:rFonts w:hint="eastAsia"/>
          <w:lang w:val="en-US" w:eastAsia="zh-CN"/>
        </w:rPr>
      </w:pPr>
      <w:bookmarkStart w:id="31" w:name="_Toc229135487"/>
      <w:bookmarkStart w:id="32" w:name="_Toc128898818"/>
      <w:bookmarkStart w:id="33" w:name="_Toc229135344"/>
      <w:bookmarkStart w:id="34" w:name="_Toc229136157"/>
      <w:bookmarkStart w:id="35" w:name="_Toc229134690"/>
      <w:bookmarkStart w:id="36" w:name="_Toc7241"/>
      <w:r>
        <w:t xml:space="preserve">1.1 </w:t>
      </w:r>
      <w:bookmarkEnd w:id="31"/>
      <w:bookmarkEnd w:id="32"/>
      <w:bookmarkEnd w:id="33"/>
      <w:bookmarkEnd w:id="34"/>
      <w:bookmarkEnd w:id="35"/>
      <w:r>
        <w:rPr>
          <w:rFonts w:hint="eastAsia"/>
          <w:lang w:val="en-US" w:eastAsia="zh-CN"/>
        </w:rPr>
        <w:t>研究的背景与意义</w:t>
      </w:r>
      <w:bookmarkEnd w:id="36"/>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近二十年来，云计算技术的高速发展,使得我们的生活发生了翻天覆地的变化,并且也对许多传统行业影响是深远的。云计算的发展给我们带来方便的同时，也随之带来了严峻的隐私数据安全问题。近年来,云计算时常发生严重的安全问题，其中用户隐私数据安全态势显得格外严峻。</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2018年，国外知名互联网公司Facebook被曝出发生数据泄漏事件，3月Facebook上5000万名用户个人信息遭一家名为剑桥分析公司的泄露；在9月Facebook上有大约3000万用户信息泄露，导致这次是事件的原因是安全系统存在一定的漏洞，而该漏洞被黑客攻击；在12月Facebook上有大约有6亿人的私隐照片被泄露。</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2019年8月，美国的大型商业银行Capital One发生数据泄露，黑客利用他们基础设施中一个特定的配置漏洞，获得了约1亿美国人以及600万加拿大人的基本信息，这些信息涵盖了2005年至2019年初的个人信息，其中包括大约14万个社会安全号码和8万个关联银行账号。</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由上述众多数据泄露事件可以看出，在云计算，大数据等新的科学技术越来越多的应用在我们平时的生活中，其所服务的用户数据量回事越来越多，相应地用户的隐私数据被泄露的可能性也随之增高。随着云计算成为众多企业的首选数据存储处理方案，其应用场景也是一直在变化,云计算服务提供者需要保证在任一场景下用户隐私数据都是安全的，因此云计算不得不面对一个巨大的难题，即如何在保证用户数据安全的基础上进行相应的数据处理操作。一般地，我们为了使得数据更加安全,往往会对用户数据进行加密，然后将加密后的密文发送给云服务商，云服务商得到的只会是数据密文，但是用户数据传输到云服务商处是需要对其进行相应的计算操作，因为其是密文无法进行相应的操作，即使进行计算，也会使得得到的结果无法正确解密亦或得不到预期结果。这种情况下，云服务只是单单存储数据，并没有用到其巨大的计算能力。如果使的加密算法具有同态性,就可以在不解密情况下对密文进行任意的计算操作，此时对密文的处理等价于对明文的处理,用户拿到密文结果解密后依然会得到预期明文结果,通过同态密码算法可以解决目前云计算中的用户隐私数据安全问题。如此云的计算力可以很好地发挥出来,同时又解决了用户隐私数据安全问题。</w:t>
      </w:r>
    </w:p>
    <w:p>
      <w:pPr>
        <w:pStyle w:val="38"/>
        <w:spacing w:before="156" w:beforeLines="50" w:after="0" w:line="360" w:lineRule="auto"/>
        <w:outlineLvl w:val="1"/>
        <w:rPr>
          <w:rFonts w:hint="default"/>
          <w:lang w:val="en-US" w:eastAsia="zh-CN"/>
        </w:rPr>
      </w:pPr>
      <w:bookmarkStart w:id="37" w:name="_Toc2862"/>
      <w:r>
        <w:rPr>
          <w:rFonts w:hint="eastAsia"/>
          <w:lang w:val="en-US" w:eastAsia="zh-CN"/>
        </w:rPr>
        <w:t>1.2 研究的主要内容与方法</w:t>
      </w:r>
      <w:bookmarkEnd w:id="37"/>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课题研究国产加密算法在云计算网络信息传输认证的设计与实现，主要是基于现有的国产密码算法，通过实验判断其是否具有同态特性。密码算法的同态性是指对于密文进行某种操作，得到相应的密文结果，对密文结果进行解密后得到的结果与直接使用明文进行运算得到的结果是一样的，即对密文的操作等价于在明文上进行相同的操作，满足此类性质的密码算法称为加密算法的同态性。</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当在云计算中使用的加密算法具有同态性时，我们可以在客户端对数据进行加密，将密文发送给云服务，云服务根据密文进行相应的计算，返回给我们需要的密文结果，客户端对收到的密文解密。整个过程对于云服务来说，都是在对密文进行操作，不需要进行任何的解密，也无法拿到密文对应的明文，即使数据泄露也可以保证数据的隐私安全，所以密码算法的同态性可以保证我们隐私数据的安全。</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研究国产密码算法的同态性，主要采用socket实现客户端和服务端，模拟实际的环境，在客户端加密，将加密后的结果通过socket发送给服务端，服务端只是对密文进行计算，最后返回给客户端，客户端解密拿到结果。</w:t>
      </w:r>
    </w:p>
    <w:p>
      <w:pPr>
        <w:pStyle w:val="38"/>
        <w:spacing w:before="156" w:beforeLines="50" w:after="0" w:line="360" w:lineRule="auto"/>
        <w:outlineLvl w:val="1"/>
        <w:rPr>
          <w:rFonts w:hint="eastAsia"/>
          <w:lang w:val="en-US" w:eastAsia="zh-CN"/>
        </w:rPr>
      </w:pPr>
      <w:bookmarkStart w:id="38" w:name="_Toc15312"/>
      <w:r>
        <w:rPr>
          <w:rFonts w:hint="eastAsia"/>
          <w:lang w:val="en-US" w:eastAsia="zh-CN"/>
        </w:rPr>
        <w:t>1.3 组织结构</w:t>
      </w:r>
      <w:bookmarkEnd w:id="38"/>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本课题主要研究国产密码算法在云计算网络中信息传输认证的原型设计与实现，论文一共分为五个章节。</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第一章主要介绍了研究的背景和意义，阐述了目前云计算所存在的问题，研究的主要内容和方法的简要概述以及论文的组织结构等。</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ascii="宋体" w:hAnsi="宋体"/>
          <w:kern w:val="0"/>
          <w:sz w:val="24"/>
          <w:lang w:val="en-US" w:eastAsia="zh-CN"/>
        </w:rPr>
        <w:t>第二章研究了密码算法的分类，主要分为对称密码算法，非对称密码算法以及数字摘要算法。同时对密码算法的同态性，分组加密的模式介绍以及</w:t>
      </w:r>
      <w:r>
        <w:rPr>
          <w:rFonts w:hint="eastAsia"/>
          <w:color w:val="000000" w:themeColor="text1"/>
          <w:sz w:val="24"/>
          <w:lang w:val="en-US" w:eastAsia="zh-CN"/>
          <w14:textFill>
            <w14:solidFill>
              <w14:schemeClr w14:val="tx1"/>
            </w14:solidFill>
          </w14:textFill>
        </w:rPr>
        <w:t>网络通信介绍。</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第三章主要是对国产密码算法的实现和网络通信的实现做了介绍。</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第四章主要阐述使用的SM2，SM4算法的同态性验证方案，实验流程以及对最后的实验得到结果分析。</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第五章主要阐述对三种国产密码算法加解密效率的研究以及最后的结果。</w:t>
      </w:r>
    </w:p>
    <w:p>
      <w:pPr>
        <w:pStyle w:val="38"/>
        <w:spacing w:before="156" w:beforeLines="50" w:after="0" w:line="360" w:lineRule="auto"/>
        <w:outlineLvl w:val="1"/>
        <w:rPr>
          <w:rFonts w:hint="eastAsia"/>
          <w:lang w:val="en-US" w:eastAsia="zh-CN"/>
        </w:rPr>
      </w:pPr>
      <w:bookmarkStart w:id="39" w:name="_Toc25190"/>
      <w:r>
        <w:rPr>
          <w:rFonts w:hint="eastAsia"/>
          <w:lang w:val="en-US" w:eastAsia="zh-CN"/>
        </w:rPr>
        <w:t>1.4 本章小结</w:t>
      </w:r>
      <w:bookmarkEnd w:id="39"/>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本章主要介绍了云计算目前存在的一些问题、研究的背景以及研究的意义。简短阐述了研究的方案。</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下一章主要对论文中使用的密码算法做整体的阐述、具体国产密码算法的研究、密码算法的同态性的介绍、分组密码算法工作模式介绍以及网络通信介绍。</w:t>
      </w:r>
    </w:p>
    <w:p>
      <w:pPr>
        <w:autoSpaceDE w:val="0"/>
        <w:autoSpaceDN w:val="0"/>
        <w:adjustRightInd w:val="0"/>
        <w:spacing w:line="440" w:lineRule="exact"/>
        <w:ind w:firstLine="480" w:firstLineChars="200"/>
        <w:rPr>
          <w:rFonts w:hint="eastAsia" w:ascii="宋体" w:hAnsi="宋体"/>
          <w:kern w:val="0"/>
          <w:sz w:val="24"/>
          <w:lang w:val="en-US" w:eastAsia="zh-CN"/>
        </w:rPr>
      </w:pPr>
    </w:p>
    <w:p>
      <w:pPr>
        <w:rPr>
          <w:rFonts w:hint="default" w:ascii="宋体" w:hAnsi="宋体"/>
          <w:kern w:val="0"/>
          <w:sz w:val="24"/>
          <w:lang w:val="en-US" w:eastAsia="zh-CN"/>
        </w:rPr>
      </w:pPr>
      <w:r>
        <w:rPr>
          <w:rFonts w:hint="eastAsia" w:ascii="宋体" w:hAnsi="宋体"/>
          <w:kern w:val="0"/>
          <w:sz w:val="24"/>
          <w:lang w:val="en-US" w:eastAsia="zh-CN"/>
        </w:rPr>
        <w:br w:type="page"/>
      </w:r>
    </w:p>
    <w:p>
      <w:pPr>
        <w:pStyle w:val="2"/>
        <w:spacing w:before="156" w:beforeLines="50" w:after="312" w:afterLines="100" w:line="360" w:lineRule="auto"/>
        <w:jc w:val="center"/>
        <w:rPr>
          <w:rFonts w:hint="default" w:ascii="黑体" w:hAnsi="黑体"/>
          <w:lang w:val="en-US" w:eastAsia="zh-CN"/>
        </w:rPr>
      </w:pPr>
      <w:bookmarkStart w:id="40" w:name="_Toc29666"/>
      <w:r>
        <w:rPr>
          <w:rFonts w:hint="eastAsia" w:ascii="黑体" w:hAnsi="黑体"/>
          <w:lang w:val="en-US" w:eastAsia="zh-CN"/>
        </w:rPr>
        <w:t>第二章 密码算法同态性及网络</w:t>
      </w:r>
      <w:bookmarkEnd w:id="40"/>
    </w:p>
    <w:p>
      <w:pPr>
        <w:pStyle w:val="38"/>
        <w:numPr>
          <w:ilvl w:val="0"/>
          <w:numId w:val="0"/>
        </w:numPr>
        <w:spacing w:before="156" w:beforeLines="50" w:after="0" w:line="360" w:lineRule="auto"/>
        <w:ind w:leftChars="0"/>
        <w:outlineLvl w:val="1"/>
        <w:rPr>
          <w:rFonts w:hint="eastAsia"/>
          <w:lang w:val="en-US" w:eastAsia="zh-CN"/>
        </w:rPr>
      </w:pPr>
      <w:bookmarkStart w:id="41" w:name="_Toc25512"/>
      <w:r>
        <w:rPr>
          <w:rFonts w:hint="eastAsia"/>
          <w:lang w:val="en-US" w:eastAsia="zh-CN"/>
        </w:rPr>
        <w:t>2.1 密码算法简介</w:t>
      </w:r>
      <w:bookmarkEnd w:id="41"/>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密码算法主要就是一种数学函数，将我们需要发送的数据经过相应的数学函数进行计算得到与之前数据不同的数值，将得到的数值发送给通信的另一方，通信的另一方收到该数值后，需要使用该数学函数的反函数进行计算得到原来的数据。上述发送者通过数学函数计算的过程称为加密，接收者使用反函数计算的过程称为解密。一般地，使用的加密算法需要一定的可逆性，否则无法解密得到结果。</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明文消息M、加密函数E、解密函数D、密文C会满足以下性质：</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position w:val="-10"/>
          <w:sz w:val="24"/>
          <w:lang w:val="en-US" w:eastAsia="zh-CN"/>
        </w:rPr>
        <w:object>
          <v:shape id="_x0000_i1025" o:spt="75" type="#_x0000_t75" style="height:16pt;width:54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ascii="宋体" w:hAnsi="宋体"/>
          <w:kern w:val="0"/>
          <w:sz w:val="24"/>
          <w:lang w:val="en-US" w:eastAsia="zh-CN"/>
        </w:rPr>
        <w:t>，表示对明文消息M使用加密函数E，得到密文C。</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position w:val="-10"/>
          <w:sz w:val="24"/>
          <w:lang w:val="en-US" w:eastAsia="zh-CN"/>
        </w:rPr>
        <w:object>
          <v:shape id="_x0000_i1026" o:spt="75" type="#_x0000_t75" style="height:16pt;width:54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ascii="宋体" w:hAnsi="宋体"/>
          <w:kern w:val="0"/>
          <w:sz w:val="24"/>
          <w:lang w:val="en-US" w:eastAsia="zh-CN"/>
        </w:rPr>
        <w:t>，表示对密文C使用解密函数D，得到明文E。该形式等价于</w:t>
      </w:r>
      <w:r>
        <w:rPr>
          <w:rFonts w:hint="eastAsia" w:ascii="宋体" w:hAnsi="宋体"/>
          <w:kern w:val="0"/>
          <w:position w:val="-10"/>
          <w:sz w:val="24"/>
          <w:lang w:val="en-US" w:eastAsia="zh-CN"/>
        </w:rPr>
        <w:object>
          <v:shape id="_x0000_i1027" o:spt="75" type="#_x0000_t75" style="height:16pt;width:69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ascii="宋体" w:hAnsi="宋体"/>
          <w:kern w:val="0"/>
          <w:sz w:val="24"/>
          <w:lang w:val="en-US" w:eastAsia="zh-CN"/>
        </w:rPr>
        <w:t>。</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对称密码算法，非对称密码算法，数字摘要算法是目前密码算法主要三大类。</w:t>
      </w:r>
    </w:p>
    <w:p>
      <w:pPr>
        <w:pStyle w:val="38"/>
        <w:spacing w:before="156" w:beforeLines="50" w:after="0" w:line="360" w:lineRule="auto"/>
        <w:rPr>
          <w:rFonts w:hint="eastAsia"/>
          <w:sz w:val="24"/>
          <w:szCs w:val="24"/>
          <w:lang w:val="en-US" w:eastAsia="zh-CN"/>
        </w:rPr>
      </w:pPr>
      <w:bookmarkStart w:id="42" w:name="_Toc19412"/>
      <w:r>
        <w:rPr>
          <w:rFonts w:hint="eastAsia"/>
          <w:sz w:val="24"/>
          <w:szCs w:val="24"/>
          <w:lang w:val="en-US" w:eastAsia="zh-CN"/>
        </w:rPr>
        <w:t>2.1.1 对称密码算法</w:t>
      </w:r>
      <w:bookmarkEnd w:id="42"/>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对称加密算法是指加密的所使用密钥与解密所使用的密钥是相同的，在一般的网络数据传输中，数据的加密都是采用对称加密算法</w:t>
      </w:r>
      <w:r>
        <w:rPr>
          <w:rFonts w:hint="default" w:ascii="宋体" w:hAnsi="宋体"/>
          <w:kern w:val="0"/>
          <w:sz w:val="24"/>
          <w:lang w:val="en-US" w:eastAsia="zh-CN"/>
        </w:rPr>
        <w:t>。</w:t>
      </w:r>
      <w:r>
        <w:rPr>
          <w:rFonts w:hint="eastAsia" w:ascii="宋体" w:hAnsi="宋体"/>
          <w:kern w:val="0"/>
          <w:sz w:val="24"/>
          <w:lang w:val="en-US" w:eastAsia="zh-CN"/>
        </w:rPr>
        <w:t>通过</w:t>
      </w:r>
      <w:r>
        <w:rPr>
          <w:rFonts w:hint="default" w:ascii="宋体" w:hAnsi="宋体"/>
          <w:kern w:val="0"/>
          <w:sz w:val="24"/>
          <w:lang w:val="en-US" w:eastAsia="zh-CN"/>
        </w:rPr>
        <w:fldChar w:fldCharType="begin"/>
      </w:r>
      <w:r>
        <w:rPr>
          <w:rFonts w:hint="default" w:ascii="宋体" w:hAnsi="宋体"/>
          <w:kern w:val="0"/>
          <w:sz w:val="24"/>
          <w:lang w:val="en-US" w:eastAsia="zh-CN"/>
        </w:rPr>
        <w:instrText xml:space="preserve"> HYPERLINK "https://baike.baidu.com/item/%E5%AF%86%E9%92%A5" \t "https://baike.baidu.com/item/%E5%AF%B9%E7%A7%B0%E5%8A%A0%E5%AF%86/_blank" </w:instrText>
      </w:r>
      <w:r>
        <w:rPr>
          <w:rFonts w:hint="default" w:ascii="宋体" w:hAnsi="宋体"/>
          <w:kern w:val="0"/>
          <w:sz w:val="24"/>
          <w:lang w:val="en-US" w:eastAsia="zh-CN"/>
        </w:rPr>
        <w:fldChar w:fldCharType="separate"/>
      </w:r>
      <w:r>
        <w:rPr>
          <w:rFonts w:hint="default" w:ascii="宋体" w:hAnsi="宋体"/>
          <w:kern w:val="0"/>
          <w:sz w:val="24"/>
          <w:lang w:val="en-US" w:eastAsia="zh-CN"/>
        </w:rPr>
        <w:t>密钥</w:t>
      </w:r>
      <w:r>
        <w:rPr>
          <w:rFonts w:hint="default" w:ascii="宋体" w:hAnsi="宋体"/>
          <w:kern w:val="0"/>
          <w:sz w:val="24"/>
          <w:lang w:val="en-US" w:eastAsia="zh-CN"/>
        </w:rPr>
        <w:fldChar w:fldCharType="end"/>
      </w:r>
      <w:r>
        <w:rPr>
          <w:rFonts w:hint="eastAsia" w:ascii="宋体" w:hAnsi="宋体"/>
          <w:kern w:val="0"/>
          <w:sz w:val="24"/>
          <w:lang w:val="en-US" w:eastAsia="zh-CN"/>
        </w:rPr>
        <w:t>我们可以</w:t>
      </w:r>
      <w:r>
        <w:rPr>
          <w:rFonts w:hint="default" w:ascii="宋体" w:hAnsi="宋体"/>
          <w:kern w:val="0"/>
          <w:sz w:val="24"/>
          <w:lang w:val="en-US" w:eastAsia="zh-CN"/>
        </w:rPr>
        <w:t>控制加密</w:t>
      </w:r>
      <w:r>
        <w:rPr>
          <w:rFonts w:hint="eastAsia" w:ascii="宋体" w:hAnsi="宋体"/>
          <w:kern w:val="0"/>
          <w:sz w:val="24"/>
          <w:lang w:val="en-US" w:eastAsia="zh-CN"/>
        </w:rPr>
        <w:t>和</w:t>
      </w:r>
      <w:r>
        <w:rPr>
          <w:rFonts w:hint="default" w:ascii="宋体" w:hAnsi="宋体"/>
          <w:kern w:val="0"/>
          <w:sz w:val="24"/>
          <w:lang w:val="en-US" w:eastAsia="zh-CN"/>
        </w:rPr>
        <w:t>解密</w:t>
      </w:r>
      <w:r>
        <w:rPr>
          <w:rFonts w:hint="eastAsia" w:ascii="宋体" w:hAnsi="宋体"/>
          <w:kern w:val="0"/>
          <w:sz w:val="24"/>
          <w:lang w:val="en-US" w:eastAsia="zh-CN"/>
        </w:rPr>
        <w:t>的流程，</w:t>
      </w:r>
      <w:r>
        <w:rPr>
          <w:rFonts w:hint="default" w:ascii="宋体" w:hAnsi="宋体"/>
          <w:kern w:val="0"/>
          <w:sz w:val="24"/>
          <w:lang w:val="en-US" w:eastAsia="zh-CN"/>
        </w:rPr>
        <w:t>算法</w:t>
      </w:r>
      <w:r>
        <w:rPr>
          <w:rFonts w:hint="eastAsia" w:ascii="宋体" w:hAnsi="宋体"/>
          <w:kern w:val="0"/>
          <w:sz w:val="24"/>
          <w:lang w:val="en-US" w:eastAsia="zh-CN"/>
        </w:rPr>
        <w:t>相当于数学函数</w:t>
      </w:r>
      <w:r>
        <w:rPr>
          <w:rFonts w:hint="default" w:ascii="宋体" w:hAnsi="宋体"/>
          <w:kern w:val="0"/>
          <w:sz w:val="24"/>
          <w:lang w:val="en-US" w:eastAsia="zh-CN"/>
        </w:rPr>
        <w:t>，</w:t>
      </w:r>
      <w:r>
        <w:rPr>
          <w:rFonts w:hint="eastAsia" w:ascii="宋体" w:hAnsi="宋体"/>
          <w:kern w:val="0"/>
          <w:sz w:val="24"/>
          <w:lang w:val="en-US" w:eastAsia="zh-CN"/>
        </w:rPr>
        <w:t>加密和解密操作都需要通过该数学函数实现</w:t>
      </w:r>
      <w:r>
        <w:rPr>
          <w:rFonts w:hint="default" w:ascii="宋体" w:hAnsi="宋体"/>
          <w:kern w:val="0"/>
          <w:sz w:val="24"/>
          <w:lang w:val="en-US" w:eastAsia="zh-CN"/>
        </w:rPr>
        <w:t>。</w:t>
      </w:r>
      <w:r>
        <w:rPr>
          <w:rFonts w:hint="eastAsia" w:ascii="宋体" w:hAnsi="宋体"/>
          <w:kern w:val="0"/>
          <w:sz w:val="24"/>
          <w:lang w:val="en-US" w:eastAsia="zh-CN"/>
        </w:rPr>
        <w:t>计算量小，加密速度很快，加密效率高是对称加密的优点。但是使用对称加密算法加密数据，如果密钥被第三方得知，那么作为第三方可以获取通信双方传输的内容，所以只使用对称加密的安全性不高。因此对称</w:t>
      </w:r>
      <w:r>
        <w:rPr>
          <w:rFonts w:hint="default" w:ascii="宋体" w:hAnsi="宋体"/>
          <w:kern w:val="0"/>
          <w:sz w:val="24"/>
          <w:lang w:val="en-US" w:eastAsia="zh-CN"/>
        </w:rPr>
        <w:t>加密的安全性不</w:t>
      </w:r>
      <w:r>
        <w:rPr>
          <w:rFonts w:hint="eastAsia" w:ascii="宋体" w:hAnsi="宋体"/>
          <w:kern w:val="0"/>
          <w:sz w:val="24"/>
          <w:lang w:val="en-US" w:eastAsia="zh-CN"/>
        </w:rPr>
        <w:t>能只考虑所使用的加密算法还需要考虑密钥如何去高效管理不会造成密钥泄露。</w:t>
      </w:r>
      <w:r>
        <w:rPr>
          <w:rFonts w:hint="default" w:ascii="宋体" w:hAnsi="宋体"/>
          <w:kern w:val="0"/>
          <w:sz w:val="24"/>
          <w:lang w:val="en-US" w:eastAsia="zh-CN"/>
        </w:rPr>
        <w:t>因为加密和解密都使用同一个密钥，</w:t>
      </w:r>
      <w:r>
        <w:rPr>
          <w:rFonts w:hint="eastAsia" w:ascii="宋体" w:hAnsi="宋体"/>
          <w:kern w:val="0"/>
          <w:sz w:val="24"/>
          <w:lang w:val="en-US" w:eastAsia="zh-CN"/>
        </w:rPr>
        <w:t>所以当时使用非对称加密时，需要考虑如何安全的去分发密钥到解密者手中</w:t>
      </w:r>
      <w:r>
        <w:rPr>
          <w:rFonts w:hint="default" w:ascii="宋体" w:hAnsi="宋体"/>
          <w:kern w:val="0"/>
          <w:sz w:val="24"/>
          <w:lang w:val="en-US" w:eastAsia="zh-CN"/>
        </w:rPr>
        <w:t>。</w:t>
      </w:r>
      <w:r>
        <w:rPr>
          <w:rFonts w:hint="eastAsia" w:ascii="宋体" w:hAnsi="宋体"/>
          <w:kern w:val="0"/>
          <w:sz w:val="24"/>
          <w:lang w:val="en-US" w:eastAsia="zh-CN"/>
        </w:rPr>
        <w:t>密钥管理是对称加密技术的关键，密钥安全性的保证非常重要。</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见的对称加密算法有DES，AES，3DES，IDEA，PBE等。其中DES是数据加密的标准，加密的速度较快，对于需要加密的数据量很大的场景可以使用DES；AES是下一代的加密算法的标准，加密速度很快，并且安全级别高，加密的密钥的位数也是不同的；3DES是三重DES的简称，其基础还是DES，相比于DES，3DES通过三个不同的密钥对一个数据组加密，从而使得其安全性高于普通的DES；IEDA常用于电子邮件的加密中，其工作模式只有ECB；PBE是综合了消息摘要算法和对称加密算法，工作模式只有CBC，不具有安全性。一般地，对称加密因为其加解密速度快，效率高，常用在对数据进行加密中，但是因为其加密密钥和解密密钥使用的同一个密钥，密码算法的安全性也存在一定的挑战，可以采用多级密钥管理或者配合其他加密算法使用。</w:t>
      </w:r>
    </w:p>
    <w:p>
      <w:pPr>
        <w:pStyle w:val="38"/>
        <w:spacing w:before="156" w:beforeLines="50" w:after="0" w:line="360" w:lineRule="auto"/>
        <w:rPr>
          <w:rFonts w:hint="default"/>
          <w:sz w:val="24"/>
          <w:szCs w:val="24"/>
          <w:lang w:val="en-US" w:eastAsia="zh-CN"/>
        </w:rPr>
      </w:pPr>
      <w:bookmarkStart w:id="43" w:name="_Toc16455"/>
      <w:r>
        <w:rPr>
          <w:rFonts w:hint="eastAsia"/>
          <w:sz w:val="24"/>
          <w:szCs w:val="24"/>
          <w:lang w:val="en-US" w:eastAsia="zh-CN"/>
        </w:rPr>
        <w:t>2.1.2 非对称密码算法</w:t>
      </w:r>
      <w:bookmarkEnd w:id="43"/>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非对称加密是指加密所使用的密钥和解密所使用的密钥是不同的。一般地，在非对称加密中会有公钥和私钥两种密钥，其中公钥是可以被别人得到的，用来对将要传输的数据进行加密，私钥用来对接收的到数据进行解密。非对称加密的安全性很高，但是因为存在公钥和私钥两种密钥，计算量较大，加密速度较慢，加密的效率较低。非对称加密还需要考虑公钥的分发策略，其更多的使用在通信双方的身份认证中。</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见的非对称加密算法有RSA，ECC，DSA等。RSA主要是基于大素数分解，其安全性组主要与其密钥长度相关，密钥长度越长，安全性越高，但是需要考虑到程序计算的开销，密钥长度的选择是需要从安全行和程序性能做一个相应的平衡；ECC的原理是在椭圆曲线上的有理点构成Abel加法群上椭圆离散对数的计算非常困难，其主要的优势在于可以使用更短的密钥，提供相当或更高等级的安全性。在给定密钥长度的条件下，ECC是安全性最强的非对称加密算法，在某些对带宽具有要求的场景时可以使用该算法；DSA 是基于整数有限域离散对数难题，DSA不仅仅具有私钥和公钥，还具有数字签名。非对称加密算法也可以作为数字摘要算法使用，数字签名通过私钥生成，数据和签名的验证通过公钥实现。数据在网络中传输可能会被修改，当另一方收到数据后，需要通过数字签名来判断数据是否被修改。非对称加密因为其计算的开销非常大，存在公钥和私钥两个密钥，如果单纯使用非对称密码算法加密数据，需要考虑密钥分发策略，程序的性能也会下降。一般地，非对称加密多用在身份认证中，用来确认通信双方的身份。</w:t>
      </w:r>
    </w:p>
    <w:p>
      <w:pPr>
        <w:pStyle w:val="38"/>
        <w:spacing w:before="156" w:beforeLines="50" w:after="0" w:line="360" w:lineRule="auto"/>
        <w:rPr>
          <w:rFonts w:hint="default"/>
          <w:sz w:val="24"/>
          <w:szCs w:val="24"/>
          <w:lang w:val="en-US" w:eastAsia="zh-CN"/>
        </w:rPr>
      </w:pPr>
      <w:bookmarkStart w:id="44" w:name="_Toc8637"/>
      <w:r>
        <w:rPr>
          <w:rFonts w:hint="eastAsia"/>
          <w:sz w:val="24"/>
          <w:szCs w:val="24"/>
          <w:lang w:val="en-US" w:eastAsia="zh-CN"/>
        </w:rPr>
        <w:t>2.1.3 数字摘要算法</w:t>
      </w:r>
      <w:bookmarkEnd w:id="44"/>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数字摘要是通过某个数学函数，以需要传输的明文数据为参数，得到一个固定长度的消息，通过生成的固定长度的消息可以判断数据是否被修改，数字摘要函数也被称为Hash函数。数字摘要所使用的函数是单向不可逆的，并且对数据的修改是敏感的，对于不同的明文数据，通过同一数字摘要函数得到的消息总是不同的。通过此种性质可以在网络通信中保证数据的完整性，因为其是单向不可逆的，当网络中的密文数据包被第三方获得，纵使第三方拿不到相应的明文数据，但是可以对其进行增减操作，从而改变了数据的内容。通过数字摘要，在发送数据时便对明文进行计算出相应的数字摘要，发送给通信另一方，对方收到数据解密后，使用相同的数字摘要算法计算出相应的数值与传送来的进行比对，如果相同，则可以证明没有修改过，若是不同，那么数据在传输中被截取修改过。</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用的数字摘要算法有md5，SHA-1等。其中md5是一种较为常用的散列函数，其通过相应的摘要函数会产出一个128位的散列值，通过该散列值可以确保信息传输的一致性，但是无法防止碰撞，所以不适用于安全性认证；SHA-1是一种密码散列函数，它可以生成一个被称为消息摘要的160位散列值，通常是由40个十六进制整数表示。数字摘要算法常用在判断数据是否被修改过，主要应用在网络数据传输，下载文件等等。一般地，在网站上的文件可能在下载时会被攻击者篡改，当我们下载网站上的文件打开后，可能会破坏我们的计算机系统，在下载完文件后，应该对比hash值是否与网站上文件显示的hash值相等，相等则证明没有被修改，否则，文件可能被修改了。</w:t>
      </w:r>
    </w:p>
    <w:p>
      <w:pPr>
        <w:pStyle w:val="38"/>
        <w:spacing w:before="156" w:beforeLines="50" w:after="0" w:line="360" w:lineRule="auto"/>
        <w:rPr>
          <w:rFonts w:hint="default"/>
          <w:sz w:val="24"/>
          <w:szCs w:val="24"/>
          <w:lang w:val="en-US" w:eastAsia="zh-CN"/>
        </w:rPr>
      </w:pPr>
      <w:bookmarkStart w:id="45" w:name="_Toc12254"/>
      <w:r>
        <w:rPr>
          <w:rFonts w:hint="eastAsia"/>
          <w:sz w:val="24"/>
          <w:szCs w:val="24"/>
          <w:lang w:val="en-US" w:eastAsia="zh-CN"/>
        </w:rPr>
        <w:t>2.1.4 应用</w:t>
      </w:r>
      <w:bookmarkEnd w:id="45"/>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现如今的网络信息时代，我们常常会使用浏览器或者一些app来浏览网页，浏览网页的主要内容是HTML，CSS等，但是这些文件是放在远程服务器上，需要通过网络传输到我们的浏览器，浏览器解析后才会显示出我们所看到的内容。现如今，很大部分的浏览器都使用了HTTPS协议，因为其可以确保数据在网络中传输的安全性，主要就是通过上述的密码算法来实现网络信息传输的安全。</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HTTPS较HTTP更为安全，其安全性主要体现在数据的加密传输，身份认证以及hash值保证数据完整性。数据在网络中传输，可能会被第三方获得传输的数据包，如果对传输的内容使用对称加密算法进行加密，第三方拿到的内容也只会是密文，而无法拿到对应的明文。当网络中的数据被第三方拿到，其拿到的是密文，虽然无法看到具体内容，但是可以对内容做一定程度的破坏，增加、删除或修改任意一段密文，就会造成信息的混乱，这时就需要使用相应的数字摘要算法，在数据发送之前的明文作一次计算获得哈希值，另一端再收到数据解密后使用相同的数字摘要算法计算得到一个哈希值，比较两个哈希值是否相同给，若是不相同，则证明数据在传输过程中被修改，否则，则说明数据未倍修改。网络中通信双方在一开始需要建立连接，确认身份，常用的做法是通过非对称加密实现，一端通过公钥加密一段相应的内容，然后发送给另一端，另一端通过私钥解密，并且相应。对于使用非对称密码算法进行通信的双方，需要考虑公钥的分发策略，如何获取到公钥，一般地公钥都会放在一些可信的机构，比如：公钥存放在CA证书中，请求方拿到CA证书，通过CA证书解析出需要的公钥即可。</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HTTPS建立连接的过程如下：</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用户端生成一个随机数1，并将自己的所支持的密码算法列表、数字摘要函数列表和该随机数1发送给服务端。</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服务端接收之后，选择适当的密码算法和摘要函数，并生成一个随机数2，之后将CA证书，随机数2发送给用户端。</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用户端接收之后，先进行CA证书验证，如果CA证书有效，可以从CA中获取其公钥，然后生成随机数3，并使用公钥加密该随机数3，发送给服务端，此时，只有服务端相应的私钥可以解密得到该随机数。</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服务端接收到相应的数据后解密得到该随机数，根据双方三个随机数计算确定对称密码的密钥，之后通信双方就可以进行相应的数据传输。</w:t>
      </w:r>
    </w:p>
    <w:p>
      <w:pPr>
        <w:autoSpaceDE w:val="0"/>
        <w:autoSpaceDN w:val="0"/>
        <w:adjustRightInd w:val="0"/>
        <w:spacing w:line="240" w:lineRule="auto"/>
        <w:jc w:val="center"/>
      </w:pPr>
      <w:r>
        <w:drawing>
          <wp:inline distT="0" distB="0" distL="114300" distR="114300">
            <wp:extent cx="3896995" cy="2298700"/>
            <wp:effectExtent l="0" t="0" r="825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3896995" cy="2298700"/>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图2-1 HTTPS加密流程</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HTTPS只可以保证数据在网络中传输的安全性，但是在云环境中，我们需要保证用户的一些隐私数据对于云服务提供商不可见，同时当发生数据泄露，需要保证用户数据隐私性，这就需要通过密码算法的同态性来实现。</w:t>
      </w:r>
    </w:p>
    <w:p>
      <w:pPr>
        <w:pStyle w:val="38"/>
        <w:numPr>
          <w:ilvl w:val="0"/>
          <w:numId w:val="0"/>
        </w:numPr>
        <w:spacing w:before="156" w:beforeLines="50" w:after="0" w:line="360" w:lineRule="auto"/>
        <w:ind w:leftChars="0"/>
        <w:outlineLvl w:val="1"/>
        <w:rPr>
          <w:rFonts w:hint="default"/>
          <w:lang w:val="en-US" w:eastAsia="zh-CN"/>
        </w:rPr>
      </w:pPr>
      <w:bookmarkStart w:id="46" w:name="_Toc24864"/>
      <w:r>
        <w:rPr>
          <w:rFonts w:hint="eastAsia"/>
          <w:lang w:val="en-US" w:eastAsia="zh-CN"/>
        </w:rPr>
        <w:t>2.2 加密算法的同态性</w:t>
      </w:r>
      <w:bookmarkEnd w:id="46"/>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目前云计算平台对于用户数据只是简单的以密文的形式存储，无法对密文做任何操作，云服务商对密文的任何操作，都可能导致解密后无法得到预期的结果。同时,由于近年来频繁发生用户隐私数据泄露，云计算的安全问题显得日益严峻。云计算拥有的是强大的计算能力，如果可以对密文进行任意操作的效果等价于对明文的操作，在解密后的结果与直接使用明文计算得到结果一致，就可以完美解决云计算目前存在的问题，这也是同态加密技术的核心。</w:t>
      </w:r>
    </w:p>
    <w:p>
      <w:pPr>
        <w:pStyle w:val="38"/>
        <w:spacing w:before="156" w:beforeLines="50" w:after="0" w:line="360" w:lineRule="auto"/>
        <w:rPr>
          <w:rFonts w:hint="default"/>
          <w:sz w:val="24"/>
          <w:szCs w:val="24"/>
          <w:lang w:val="en-US" w:eastAsia="zh-CN"/>
        </w:rPr>
      </w:pPr>
      <w:bookmarkStart w:id="47" w:name="_Toc8406"/>
      <w:r>
        <w:rPr>
          <w:rFonts w:hint="eastAsia"/>
          <w:sz w:val="24"/>
          <w:szCs w:val="24"/>
          <w:lang w:val="en-US" w:eastAsia="zh-CN"/>
        </w:rPr>
        <w:t>2.2.1 完全同态加密技术</w:t>
      </w:r>
      <w:bookmarkEnd w:id="47"/>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完全同态加密算法是指对于密文进行任何的计算操作，得到的结果解密后与直接使用明文计算拿到的结果一致，主要强调对于执行的计算操作没有限制，任何的计算操作都可以。</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default" w:ascii="宋体" w:hAnsi="宋体"/>
          <w:kern w:val="0"/>
          <w:sz w:val="24"/>
          <w:lang w:val="en-US" w:eastAsia="zh-CN"/>
        </w:rPr>
        <w:t>完全同态加密系统是一种允许客户端除了进行基本的加密与解密操作之外，还可以在加密数据上进行任何的计算操作而不需要解密数据。假设，我们有两个明文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2</w:t>
      </w:r>
      <w:r>
        <w:rPr>
          <w:rFonts w:hint="eastAsia"/>
          <w:color w:val="000000" w:themeColor="text1"/>
          <w:sz w:val="24"/>
          <w:vertAlign w:val="baseline"/>
          <w:lang w:val="en-US" w:eastAsia="zh-CN"/>
          <w14:textFill>
            <w14:solidFill>
              <w14:schemeClr w14:val="tx1"/>
            </w14:solidFill>
          </w14:textFill>
        </w:rPr>
        <w:t>，</w:t>
      </w:r>
      <w:r>
        <w:rPr>
          <w:rFonts w:hint="default"/>
          <w:color w:val="000000" w:themeColor="text1"/>
          <w:position w:val="-10"/>
          <w:sz w:val="24"/>
          <w:lang w:val="en-US" w:eastAsia="zh-CN"/>
          <w14:textFill>
            <w14:solidFill>
              <w14:schemeClr w14:val="tx1"/>
            </w14:solidFill>
          </w14:textFill>
        </w:rPr>
        <w:object>
          <v:shape id="_x0000_i1028" o:spt="75" type="#_x0000_t75" style="height:17pt;width:54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29" o:spt="75" type="#_x0000_t75" style="height:17pt;width:57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r>
        <w:rPr>
          <w:rFonts w:hint="default" w:ascii="宋体" w:hAnsi="宋体"/>
          <w:kern w:val="0"/>
          <w:sz w:val="24"/>
          <w:lang w:val="en-US" w:eastAsia="zh-CN"/>
        </w:rPr>
        <w:t>分别是其加密后的密文，完全同态加密可以让我们得到</w:t>
      </w:r>
      <w:r>
        <w:rPr>
          <w:rFonts w:hint="default" w:ascii="宋体" w:hAnsi="宋体"/>
          <w:kern w:val="0"/>
          <w:position w:val="-10"/>
          <w:sz w:val="24"/>
          <w:lang w:val="en-US" w:eastAsia="zh-CN"/>
        </w:rPr>
        <w:object>
          <v:shape id="_x0000_i1030" o:spt="75" type="#_x0000_t75" style="height:17pt;width:102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r>
        <w:rPr>
          <w:rFonts w:hint="default" w:ascii="宋体" w:hAnsi="宋体"/>
          <w:kern w:val="0"/>
          <w:sz w:val="24"/>
          <w:lang w:val="en-US" w:eastAsia="zh-CN"/>
        </w:rPr>
        <w:t>和</w:t>
      </w:r>
      <w:r>
        <w:rPr>
          <w:rFonts w:hint="default"/>
          <w:color w:val="000000" w:themeColor="text1"/>
          <w:position w:val="-10"/>
          <w:sz w:val="24"/>
          <w:vertAlign w:val="subscript"/>
          <w:lang w:val="en-US" w:eastAsia="zh-CN"/>
          <w14:textFill>
            <w14:solidFill>
              <w14:schemeClr w14:val="tx1"/>
            </w14:solidFill>
          </w14:textFill>
        </w:rPr>
        <w:object>
          <v:shape id="_x0000_i1031" o:spt="75" type="#_x0000_t75" style="height:17pt;width:92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default" w:ascii="宋体" w:hAnsi="宋体"/>
          <w:kern w:val="0"/>
          <w:sz w:val="24"/>
          <w:lang w:val="en-US" w:eastAsia="zh-CN"/>
        </w:rPr>
        <w:t>，因此，用户可以将自己复杂的计算交给远程的云服务器去完成，云服务在它自己的运行环境中可以提供无限制的计算。</w:t>
      </w:r>
    </w:p>
    <w:p>
      <w:pPr>
        <w:pStyle w:val="38"/>
        <w:spacing w:before="156" w:beforeLines="50" w:after="0" w:line="360" w:lineRule="auto"/>
        <w:rPr>
          <w:rFonts w:hint="default"/>
          <w:sz w:val="24"/>
          <w:szCs w:val="24"/>
          <w:lang w:val="en-US" w:eastAsia="zh-CN"/>
        </w:rPr>
      </w:pPr>
      <w:bookmarkStart w:id="48" w:name="_Toc29683"/>
      <w:r>
        <w:rPr>
          <w:rFonts w:hint="eastAsia"/>
          <w:sz w:val="24"/>
          <w:szCs w:val="24"/>
          <w:lang w:val="en-US" w:eastAsia="zh-CN"/>
        </w:rPr>
        <w:t>2.2.2 部分同态加密技术</w:t>
      </w:r>
      <w:bookmarkEnd w:id="48"/>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部分同态加密算法是指对于密文进行某些特定计算操作，得到的结果解密后与直接使用明文进行该运算拿到的结果一致，主要强调对于某种特定的计算操作，而不是对于所有的计算都满足上述性质。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ascii="宋体" w:hAnsi="宋体"/>
          <w:kern w:val="0"/>
          <w:sz w:val="24"/>
          <w:lang w:val="en-US" w:eastAsia="zh-CN"/>
        </w:rPr>
        <w:t>常见的满足部分同态加密算法有RSA，</w:t>
      </w:r>
      <w:r>
        <w:rPr>
          <w:rFonts w:hint="default"/>
          <w:color w:val="000000" w:themeColor="text1"/>
          <w:sz w:val="24"/>
          <w:lang w:val="en-US" w:eastAsia="zh-CN"/>
          <w14:textFill>
            <w14:solidFill>
              <w14:schemeClr w14:val="tx1"/>
            </w14:solidFill>
          </w14:textFill>
        </w:rPr>
        <w:t>Paillier</w:t>
      </w:r>
      <w:r>
        <w:rPr>
          <w:rFonts w:hint="eastAsia"/>
          <w:color w:val="000000" w:themeColor="text1"/>
          <w:sz w:val="24"/>
          <w:lang w:val="en-US" w:eastAsia="zh-CN"/>
          <w14:textFill>
            <w14:solidFill>
              <w14:schemeClr w14:val="tx1"/>
            </w14:solidFill>
          </w14:textFill>
        </w:rPr>
        <w:t>，其中RSA满足乘法的同态性，而</w:t>
      </w:r>
      <w:r>
        <w:rPr>
          <w:rFonts w:hint="default"/>
          <w:color w:val="000000" w:themeColor="text1"/>
          <w:sz w:val="24"/>
          <w:lang w:val="en-US" w:eastAsia="zh-CN"/>
          <w14:textFill>
            <w14:solidFill>
              <w14:schemeClr w14:val="tx1"/>
            </w14:solidFill>
          </w14:textFill>
        </w:rPr>
        <w:t>Paillier</w:t>
      </w:r>
      <w:r>
        <w:rPr>
          <w:rFonts w:hint="eastAsia"/>
          <w:color w:val="000000" w:themeColor="text1"/>
          <w:sz w:val="24"/>
          <w:lang w:val="en-US" w:eastAsia="zh-CN"/>
          <w14:textFill>
            <w14:solidFill>
              <w14:schemeClr w14:val="tx1"/>
            </w14:solidFill>
          </w14:textFill>
        </w:rPr>
        <w:t>满足假发的同态性。</w:t>
      </w:r>
      <w:r>
        <w:rPr>
          <w:rFonts w:hint="default" w:ascii="宋体" w:hAnsi="宋体"/>
          <w:kern w:val="0"/>
          <w:sz w:val="24"/>
          <w:lang w:val="en-US" w:eastAsia="zh-CN"/>
        </w:rPr>
        <w:t>对于未进行填充的RSA加密系统，可以认为是可以相乘的同态，即，对于明文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2</w:t>
      </w:r>
      <w:r>
        <w:rPr>
          <w:rFonts w:hint="default" w:ascii="宋体" w:hAnsi="宋体"/>
          <w:kern w:val="0"/>
          <w:sz w:val="24"/>
          <w:lang w:val="en-US" w:eastAsia="zh-CN"/>
        </w:rPr>
        <w:t>，我们可以得到</w:t>
      </w:r>
      <w:r>
        <w:rPr>
          <w:rFonts w:hint="default" w:ascii="宋体" w:hAnsi="宋体"/>
          <w:kern w:val="0"/>
          <w:position w:val="-10"/>
          <w:sz w:val="24"/>
          <w:lang w:val="en-US" w:eastAsia="zh-CN"/>
        </w:rPr>
        <w:object>
          <v:shape id="_x0000_i1032" o:spt="75" type="#_x0000_t75" style="height:17pt;width:82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33" o:spt="75" type="#_x0000_t75" style="height:17pt;width:84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rFonts w:hint="default" w:ascii="宋体" w:hAnsi="宋体"/>
          <w:kern w:val="0"/>
          <w:sz w:val="24"/>
          <w:lang w:val="en-US" w:eastAsia="zh-CN"/>
        </w:rPr>
        <w:t>，</w:t>
      </w:r>
      <w:r>
        <w:rPr>
          <w:rFonts w:hint="default"/>
          <w:color w:val="000000" w:themeColor="text1"/>
          <w:sz w:val="24"/>
          <w:lang w:val="en-US" w:eastAsia="zh-CN"/>
          <w14:textFill>
            <w14:solidFill>
              <w14:schemeClr w14:val="tx1"/>
            </w14:solidFill>
          </w14:textFill>
        </w:rPr>
        <w:t>N</w:t>
      </w:r>
      <w:r>
        <w:rPr>
          <w:rFonts w:hint="default" w:ascii="宋体" w:hAnsi="宋体"/>
          <w:kern w:val="0"/>
          <w:sz w:val="24"/>
          <w:lang w:val="en-US" w:eastAsia="zh-CN"/>
        </w:rPr>
        <w:t>是</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的模数，</w:t>
      </w:r>
      <w:r>
        <w:rPr>
          <w:rFonts w:hint="default"/>
          <w:color w:val="000000" w:themeColor="text1"/>
          <w:sz w:val="24"/>
          <w:lang w:val="en-US" w:eastAsia="zh-CN"/>
          <w14:textFill>
            <w14:solidFill>
              <w14:schemeClr w14:val="tx1"/>
            </w14:solidFill>
          </w14:textFill>
        </w:rPr>
        <w:t>e</w:t>
      </w:r>
      <w:r>
        <w:rPr>
          <w:rFonts w:hint="default" w:ascii="宋体" w:hAnsi="宋体"/>
          <w:kern w:val="0"/>
          <w:sz w:val="24"/>
          <w:lang w:val="en-US" w:eastAsia="zh-CN"/>
        </w:rPr>
        <w:t>是</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公钥的指数，因此，可以得到</w:t>
      </w:r>
      <w:r>
        <w:rPr>
          <w:rFonts w:hint="default" w:ascii="宋体" w:hAnsi="宋体"/>
          <w:kern w:val="0"/>
          <w:position w:val="-10"/>
          <w:sz w:val="24"/>
          <w:lang w:val="en-US" w:eastAsia="zh-CN"/>
        </w:rPr>
        <w:object>
          <v:shape id="_x0000_i1034" o:spt="75" type="#_x0000_t75" style="height:17pt;width:286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r>
        <w:rPr>
          <w:rFonts w:hint="default" w:ascii="宋体" w:hAnsi="宋体"/>
          <w:kern w:val="0"/>
          <w:sz w:val="24"/>
          <w:lang w:val="en-US" w:eastAsia="zh-CN"/>
        </w:rPr>
        <w:t>。</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允许我们只是仅仅对密文进行乘法操作而不能进行加法操作，关于加法的同态加密方案是</w:t>
      </w:r>
      <w:r>
        <w:rPr>
          <w:rFonts w:hint="default"/>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的加密系统，如果公钥是模</w:t>
      </w:r>
      <w:r>
        <w:rPr>
          <w:rFonts w:hint="default"/>
          <w:color w:val="000000" w:themeColor="text1"/>
          <w:sz w:val="24"/>
          <w:lang w:val="en-US" w:eastAsia="zh-CN"/>
          <w14:textFill>
            <w14:solidFill>
              <w14:schemeClr w14:val="tx1"/>
            </w14:solidFill>
          </w14:textFill>
        </w:rPr>
        <w:t>N</w:t>
      </w:r>
      <w:r>
        <w:rPr>
          <w:rFonts w:hint="default" w:ascii="宋体" w:hAnsi="宋体"/>
          <w:kern w:val="0"/>
          <w:sz w:val="24"/>
          <w:lang w:val="en-US" w:eastAsia="zh-CN"/>
        </w:rPr>
        <w:t>并且是基于</w:t>
      </w:r>
      <w:r>
        <w:rPr>
          <w:rFonts w:hint="default"/>
          <w:color w:val="000000" w:themeColor="text1"/>
          <w:sz w:val="24"/>
          <w:lang w:val="en-US" w:eastAsia="zh-CN"/>
          <w14:textFill>
            <w14:solidFill>
              <w14:schemeClr w14:val="tx1"/>
            </w14:solidFill>
          </w14:textFill>
        </w:rPr>
        <w:t>g</w:t>
      </w:r>
      <w:r>
        <w:rPr>
          <w:rFonts w:hint="default" w:ascii="宋体" w:hAnsi="宋体"/>
          <w:kern w:val="0"/>
          <w:sz w:val="24"/>
          <w:lang w:val="en-US" w:eastAsia="zh-CN"/>
        </w:rPr>
        <w:t>的，那么加密的信息</w:t>
      </w:r>
      <w:r>
        <w:rPr>
          <w:rFonts w:hint="default"/>
          <w:color w:val="000000" w:themeColor="text1"/>
          <w:sz w:val="24"/>
          <w:lang w:val="en-US" w:eastAsia="zh-CN"/>
          <w14:textFill>
            <w14:solidFill>
              <w14:schemeClr w14:val="tx1"/>
            </w14:solidFill>
          </w14:textFill>
        </w:rPr>
        <w:t>m</w:t>
      </w:r>
      <w:r>
        <w:rPr>
          <w:rFonts w:hint="default" w:ascii="宋体" w:hAnsi="宋体"/>
          <w:kern w:val="0"/>
          <w:sz w:val="24"/>
          <w:lang w:val="en-US" w:eastAsia="zh-CN"/>
        </w:rPr>
        <w:t>则是</w:t>
      </w:r>
      <w:r>
        <w:rPr>
          <w:rFonts w:hint="default" w:ascii="宋体" w:hAnsi="宋体"/>
          <w:kern w:val="0"/>
          <w:position w:val="-10"/>
          <w:sz w:val="24"/>
          <w:lang w:val="en-US" w:eastAsia="zh-CN"/>
        </w:rPr>
        <w:object>
          <v:shape id="_x0000_i1035" o:spt="75" type="#_x0000_t75" style="height:17pt;width:93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r>
        <w:rPr>
          <w:rFonts w:hint="default" w:ascii="宋体" w:hAnsi="宋体"/>
          <w:kern w:val="0"/>
          <w:sz w:val="24"/>
          <w:lang w:val="en-US" w:eastAsia="zh-CN"/>
        </w:rPr>
        <w:t>，对于</w:t>
      </w:r>
      <w:r>
        <w:rPr>
          <w:rFonts w:hint="default"/>
          <w:color w:val="000000" w:themeColor="text1"/>
          <w:sz w:val="24"/>
          <w:lang w:val="en-US" w:eastAsia="zh-CN"/>
          <w14:textFill>
            <w14:solidFill>
              <w14:schemeClr w14:val="tx1"/>
            </w14:solidFill>
          </w14:textFill>
        </w:rPr>
        <w:t>r</w:t>
      </w:r>
      <w:r>
        <w:rPr>
          <w:rFonts w:hint="default" w:ascii="宋体" w:hAnsi="宋体"/>
          <w:kern w:val="0"/>
          <w:sz w:val="24"/>
          <w:lang w:val="en-US" w:eastAsia="zh-CN"/>
        </w:rPr>
        <w:t>是区间</w:t>
      </w:r>
      <w:r>
        <w:rPr>
          <w:rFonts w:hint="default"/>
          <w:color w:val="000000" w:themeColor="text1"/>
          <w:sz w:val="24"/>
          <w:lang w:val="en-US" w:eastAsia="zh-CN"/>
          <w14:textFill>
            <w14:solidFill>
              <w14:schemeClr w14:val="tx1"/>
            </w14:solidFill>
          </w14:textFill>
        </w:rPr>
        <w:t>[1，N-1]</w:t>
      </w:r>
      <w:r>
        <w:rPr>
          <w:rFonts w:hint="default" w:ascii="宋体" w:hAnsi="宋体"/>
          <w:kern w:val="0"/>
          <w:sz w:val="24"/>
          <w:lang w:val="en-US" w:eastAsia="zh-CN"/>
        </w:rPr>
        <w:t>之间任意的数，</w:t>
      </w:r>
      <w:r>
        <w:rPr>
          <w:rFonts w:hint="default"/>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加密算法的同态特性则是</w:t>
      </w:r>
      <w:r>
        <w:rPr>
          <w:rFonts w:hint="default"/>
          <w:color w:val="000000" w:themeColor="text1"/>
          <w:position w:val="-10"/>
          <w:sz w:val="24"/>
          <w:lang w:val="en-US" w:eastAsia="zh-CN"/>
          <w14:textFill>
            <w14:solidFill>
              <w14:schemeClr w14:val="tx1"/>
            </w14:solidFill>
          </w14:textFill>
        </w:rPr>
        <w:object>
          <v:shape id="_x0000_i1036" o:spt="75" type="#_x0000_t75" style="height:17pt;width:380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default"/>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由上可以看出，并不是所有的密码都具有同态性，具有完全同态特性的密码算法是理想化的解决方案，实际很多的密码算法都只可以满足某种计算操作的同态性，也就是部分同态性。</w:t>
      </w:r>
    </w:p>
    <w:p>
      <w:pPr>
        <w:pStyle w:val="38"/>
        <w:spacing w:before="156" w:beforeLines="50" w:after="0" w:line="360" w:lineRule="auto"/>
        <w:rPr>
          <w:rFonts w:hint="default"/>
          <w:sz w:val="24"/>
          <w:szCs w:val="24"/>
          <w:lang w:val="en-US" w:eastAsia="zh-CN"/>
        </w:rPr>
      </w:pPr>
      <w:bookmarkStart w:id="49" w:name="_Toc24019"/>
      <w:r>
        <w:rPr>
          <w:rFonts w:hint="eastAsia"/>
          <w:sz w:val="24"/>
          <w:szCs w:val="24"/>
          <w:lang w:val="en-US" w:eastAsia="zh-CN"/>
        </w:rPr>
        <w:t>2.2.3 应用</w:t>
      </w:r>
      <w:bookmarkEnd w:id="4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云计算领域中，密码算法的同态性是很重要的，当企业选择使用云来部署服务以及存储数据时，都会不可避免的涉及到数据安全性问题，用户的隐私数据属于个人信息中的重要信息，不希望被其他人得知，当需要使用到用户的一些隐私数据时，此时可以利用密码算法的同态性，对隐私数据的密文进行操作，其效果等同于明文的操作，此时不需要解密使用明文，保护了用户的隐私数据。对于数据泄露的情况，如果服务端计算和存储都使用密文，那么即使数据泄露，攻击者拿到的也只是数据的密文，而无法得到明文，更加保障了数据的安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密码算法同态性除了用在云计算领域来保证用户数据的安全之外，还可以用于搜索，搜索很多时候都是针对明文搜索的，这种方式当发生数据泄露时，用户的隐私数据就会以明文的形式展现出来。如果使用的密码算法具有同态性，那么当用户搜索输入某个关键字后，这个关键字被加密成密文发送给服务端，服务端对密文的搜索等同于使用明文搜索，那么就不用关心数据的具体内容即可拿到预期的结果，即使数据泄露也是以密文的形式展现出来，保障了数据的安全。</w:t>
      </w:r>
    </w:p>
    <w:p>
      <w:pPr>
        <w:pStyle w:val="38"/>
        <w:numPr>
          <w:ilvl w:val="0"/>
          <w:numId w:val="0"/>
        </w:numPr>
        <w:spacing w:before="156" w:beforeLines="50" w:after="0" w:line="360" w:lineRule="auto"/>
        <w:ind w:leftChars="0"/>
        <w:outlineLvl w:val="1"/>
        <w:rPr>
          <w:rFonts w:hint="default"/>
          <w:lang w:val="en-US" w:eastAsia="zh-CN"/>
        </w:rPr>
      </w:pPr>
      <w:bookmarkStart w:id="50" w:name="_Toc26814"/>
      <w:r>
        <w:rPr>
          <w:rFonts w:hint="eastAsia"/>
          <w:lang w:val="en-US" w:eastAsia="zh-CN"/>
        </w:rPr>
        <w:t>2.3 加密模式介绍</w:t>
      </w:r>
      <w:bookmarkEnd w:id="50"/>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一般的对称加密算法根据加密方法的不同又分为分组加密和序列密码两个类。其中分组密码也称为块密码，对明文按一定的位长进行分组，每组称为一个块，例如：按每64位为一组，每个分组也就是一个块，加密的时候对每一个明文块进行加密，明文块经过加密运算后变为密文块，密文块经过解密运算后也会得到相应的明文块，每次以一个块的方式加解密，不需要多次使用加解密函数，减小了加解密过程中的计算量，极大的提高加解密的效率。</w:t>
      </w:r>
      <w:r>
        <w:rPr>
          <w:rFonts w:hint="default"/>
          <w:color w:val="000000" w:themeColor="text1"/>
          <w:sz w:val="24"/>
          <w:lang w:val="en-US" w:eastAsia="zh-CN"/>
          <w14:textFill>
            <w14:solidFill>
              <w14:schemeClr w14:val="tx1"/>
            </w14:solidFill>
          </w14:textFill>
        </w:rPr>
        <w:t>序列密码也</w:t>
      </w:r>
      <w:r>
        <w:rPr>
          <w:rFonts w:hint="eastAsia"/>
          <w:color w:val="000000" w:themeColor="text1"/>
          <w:sz w:val="24"/>
          <w:lang w:val="en-US" w:eastAsia="zh-CN"/>
          <w14:textFill>
            <w14:solidFill>
              <w14:schemeClr w14:val="tx1"/>
            </w14:solidFill>
          </w14:textFill>
        </w:rPr>
        <w:t>称为</w:t>
      </w:r>
      <w:r>
        <w:rPr>
          <w:rFonts w:hint="default"/>
          <w:color w:val="000000" w:themeColor="text1"/>
          <w:sz w:val="24"/>
          <w:lang w:val="en-US" w:eastAsia="zh-CN"/>
          <w14:textFill>
            <w14:solidFill>
              <w14:schemeClr w14:val="tx1"/>
            </w14:solidFill>
          </w14:textFill>
        </w:rPr>
        <w:t>流加密，</w:t>
      </w:r>
      <w:r>
        <w:rPr>
          <w:rFonts w:hint="eastAsia"/>
          <w:color w:val="000000" w:themeColor="text1"/>
          <w:sz w:val="24"/>
          <w:lang w:val="en-US" w:eastAsia="zh-CN"/>
          <w14:textFill>
            <w14:solidFill>
              <w14:schemeClr w14:val="tx1"/>
            </w14:solidFill>
          </w14:textFill>
        </w:rPr>
        <w:t>对明文每次都只加密其中的一位，这种加密方式对明文中的每一位都会通过相应的数学函数运算，相比分组加密方式，计算量增大，加解密的效率降低。</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ECB，CBC，CFB，OFB是分组密码算法中常见的四种加密模式，本课题研究中主要使用了ECB与CBC模式，所以只是介绍这两种加密模式。</w:t>
      </w:r>
    </w:p>
    <w:p>
      <w:pPr>
        <w:pStyle w:val="38"/>
        <w:spacing w:before="156" w:beforeLines="50" w:after="0" w:line="360" w:lineRule="auto"/>
        <w:rPr>
          <w:rFonts w:hint="eastAsia"/>
          <w:sz w:val="24"/>
          <w:szCs w:val="24"/>
          <w:lang w:val="en-US" w:eastAsia="zh-CN"/>
        </w:rPr>
      </w:pPr>
      <w:bookmarkStart w:id="51" w:name="_Toc22473"/>
      <w:r>
        <w:rPr>
          <w:rFonts w:hint="eastAsia"/>
          <w:sz w:val="24"/>
          <w:szCs w:val="24"/>
          <w:lang w:val="en-US" w:eastAsia="zh-CN"/>
        </w:rPr>
        <w:t>2.3.1 ECB模式</w:t>
      </w:r>
      <w:bookmarkEnd w:id="51"/>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CB模式也被称为电子密码本模式，是最简单的一种运行模式。它先将明文按64位的长度进行分组，然后对每组分别进行加密，每组加密所使用的都是同一个密钥。所以，在此加密模式下当加密的密钥确定后，对于每一个明文分组，都会有相应的密文与之对应。使用ECB模式进行加密操作，每组独立加密，可以认为存在一个大的密码本，每个明文都会在该密码本中与某个密文惟一对应。因为是分组加密，当明文最后一组的长度小于64位时，需要进行填充至64位。解密过程也是对密文按相同的长度分组，每次解密一个分组，加解密使用的密钥是相同的。</w:t>
      </w:r>
    </w:p>
    <w:p>
      <w:pPr>
        <w:autoSpaceDE w:val="0"/>
        <w:autoSpaceDN w:val="0"/>
        <w:adjustRightInd w:val="0"/>
        <w:spacing w:line="440" w:lineRule="exact"/>
        <w:ind w:firstLine="480" w:firstLineChars="200"/>
        <w:rPr>
          <w:rFonts w:hint="eastAsia" w:ascii="微软雅黑" w:hAnsi="微软雅黑" w:eastAsia="微软雅黑" w:cs="微软雅黑"/>
          <w:i w:val="0"/>
          <w:caps w:val="0"/>
          <w:color w:val="333333"/>
          <w:spacing w:val="8"/>
          <w:sz w:val="24"/>
          <w:szCs w:val="24"/>
          <w:shd w:val="clear" w:fill="FFFFFF"/>
          <w:lang w:val="en-US" w:eastAsia="zh-CN"/>
        </w:rPr>
      </w:pPr>
      <w:r>
        <w:rPr>
          <w:rFonts w:hint="eastAsia"/>
          <w:color w:val="000000" w:themeColor="text1"/>
          <w:sz w:val="24"/>
          <w:lang w:val="en-US" w:eastAsia="zh-CN"/>
          <w14:textFill>
            <w14:solidFill>
              <w14:schemeClr w14:val="tx1"/>
            </w14:solidFill>
          </w14:textFill>
        </w:rPr>
        <w:t>通过上述可以知道，ECB模式下每组加密解密操作都是独立的，不存在组与组之间影响传递的情况，当某一组加密出现错误，不会传递到后面的分组中。分组独立加解密可以并行的加解密，提高加密的速度。但是对于两个明文相同的分组，会被加密成密文相同的两个分组，所以无法抵抗统计分析攻击。所以，ECB模式适于加密小消息，例如：密钥的保护。</w:t>
      </w:r>
    </w:p>
    <w:p>
      <w:pPr>
        <w:pStyle w:val="38"/>
        <w:spacing w:before="156" w:beforeLines="50" w:after="0" w:line="360" w:lineRule="auto"/>
        <w:rPr>
          <w:rFonts w:hint="eastAsia"/>
          <w:sz w:val="24"/>
          <w:szCs w:val="24"/>
          <w:lang w:val="en-US" w:eastAsia="zh-CN"/>
        </w:rPr>
      </w:pPr>
      <w:bookmarkStart w:id="52" w:name="_Toc24304"/>
      <w:r>
        <w:rPr>
          <w:rFonts w:hint="eastAsia"/>
          <w:sz w:val="24"/>
          <w:szCs w:val="24"/>
          <w:lang w:val="en-US" w:eastAsia="zh-CN"/>
        </w:rPr>
        <w:t>2.3.2 CBC模式</w:t>
      </w:r>
      <w:bookmarkEnd w:id="52"/>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CBC 模式也称为加密块链模式，它先将明文按一定的位长进行分组，然后对每组分别加密，加密时，需要考虑前一组加密的结果对本组的影响，前一组加密的结果与本组将要加密的明文分组进行异或操作，再使用密钥对得到的结果进行加密生成相应的密文。当明文分组中第一个明文分组加密时，由于其前面没有相应的密文分组结果，所以需要初始化一个向量与第一个明文分组进行异或操作再加密。CBC模式加密中，各个分组之间不相互独立，前一个分组会对后一个分组有影响，对于明文分组来说，同一个明文分组会对应多个密文分组，这种加密模式破解起来更加困难，并且通过简单的调换密文分组的顺序无法造成攻击。</w:t>
      </w:r>
    </w:p>
    <w:p>
      <w:pPr>
        <w:autoSpaceDE w:val="0"/>
        <w:autoSpaceDN w:val="0"/>
        <w:adjustRightInd w:val="0"/>
        <w:spacing w:line="440" w:lineRule="exact"/>
        <w:ind w:firstLine="480" w:firstLineChars="200"/>
        <w:rPr>
          <w:rFonts w:hint="default"/>
          <w:sz w:val="24"/>
          <w:szCs w:val="24"/>
          <w:lang w:val="en-US" w:eastAsia="zh-CN"/>
        </w:rPr>
      </w:pPr>
      <w:r>
        <w:rPr>
          <w:rFonts w:hint="eastAsia"/>
          <w:color w:val="000000" w:themeColor="text1"/>
          <w:sz w:val="24"/>
          <w:lang w:val="en-US" w:eastAsia="zh-CN"/>
          <w14:textFill>
            <w14:solidFill>
              <w14:schemeClr w14:val="tx1"/>
            </w14:solidFill>
          </w14:textFill>
        </w:rPr>
        <w:t>通过上述可知，CBC模式不容易被主动攻击，并且密文分组直接相互依赖，安全性更高，当传输较长的数据时可以使用CBC模式。但是由于相互依赖，当某一分组计算错误，会使得误差传播到后面的分组，导致后面分组计算结果不符合预期。同时相互之间的依赖不适合并行加解密，降低了加解密的速度。对于第一个分组的加密，需要确定初始化向量。</w:t>
      </w:r>
    </w:p>
    <w:p>
      <w:pPr>
        <w:pStyle w:val="38"/>
        <w:numPr>
          <w:ilvl w:val="0"/>
          <w:numId w:val="0"/>
        </w:numPr>
        <w:spacing w:before="156" w:beforeLines="50" w:after="0" w:line="360" w:lineRule="auto"/>
        <w:ind w:leftChars="0"/>
        <w:outlineLvl w:val="1"/>
        <w:rPr>
          <w:rFonts w:hint="default"/>
          <w:lang w:val="en-US" w:eastAsia="zh-CN"/>
        </w:rPr>
      </w:pPr>
      <w:bookmarkStart w:id="53" w:name="_Toc402"/>
      <w:bookmarkStart w:id="54" w:name="_Toc229135399"/>
      <w:bookmarkStart w:id="55" w:name="_Toc229136213"/>
      <w:bookmarkStart w:id="56" w:name="_Toc128898878"/>
      <w:bookmarkStart w:id="57" w:name="_Toc229135544"/>
      <w:bookmarkStart w:id="58" w:name="_Toc229134745"/>
      <w:r>
        <w:rPr>
          <w:rFonts w:hint="eastAsia"/>
          <w:lang w:val="en-US" w:eastAsia="zh-CN"/>
        </w:rPr>
        <w:t>2.4 网络通信介绍</w:t>
      </w:r>
      <w:bookmarkEnd w:id="53"/>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在网络中的传输需要遵守一定的规则，需要考虑传输的介质，如何去发送数据，使用什么协议等等。现在的网络可以使用五层或七层的模型进行描述，七层模型由下到上依次是：物理层，数据链路层，网络层，传输层，会话层，表示层，应用层。本课题实验所采用的socket属于网络中的传输层。</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lang w:val="en-US"/>
        </w:rPr>
      </w:pPr>
      <w:r>
        <w:rPr>
          <w:rFonts w:hint="eastAsia"/>
          <w:color w:val="000000" w:themeColor="text1"/>
          <w:sz w:val="24"/>
          <w:lang w:val="en-US" w:eastAsia="zh-CN"/>
          <w14:textFill>
            <w14:solidFill>
              <w14:schemeClr w14:val="tx1"/>
            </w14:solidFill>
          </w14:textFill>
        </w:rPr>
        <w:t>物理层。该层主要规定了有关</w:t>
      </w:r>
      <w:r>
        <w:rPr>
          <w:rFonts w:hint="default"/>
          <w:color w:val="000000" w:themeColor="text1"/>
          <w:sz w:val="24"/>
          <w:lang w:val="en-US" w:eastAsia="zh-CN"/>
          <w14:textFill>
            <w14:solidFill>
              <w14:schemeClr w14:val="tx1"/>
            </w14:solidFill>
          </w14:textFill>
        </w:rPr>
        <w:fldChar w:fldCharType="begin"/>
      </w:r>
      <w:r>
        <w:rPr>
          <w:rFonts w:hint="default"/>
          <w:color w:val="000000" w:themeColor="text1"/>
          <w:sz w:val="24"/>
          <w:lang w:val="en-US" w:eastAsia="zh-CN"/>
          <w14:textFill>
            <w14:solidFill>
              <w14:schemeClr w14:val="tx1"/>
            </w14:solidFill>
          </w14:textFill>
        </w:rPr>
        <w:instrText xml:space="preserve"> HYPERLINK "https://baike.baidu.com/item/%E4%BC%A0%E8%BE%93%E4%BB%8B%E8%B4%A8" \t "https://baike.baidu.com/item/%E7%BD%91%E7%BB%9C%E4%B8%83%E5%B1%82%E5%8D%8F%E8%AE%AE/_blank" </w:instrText>
      </w:r>
      <w:r>
        <w:rPr>
          <w:rFonts w:hint="default"/>
          <w:color w:val="000000" w:themeColor="text1"/>
          <w:sz w:val="24"/>
          <w:lang w:val="en-US" w:eastAsia="zh-CN"/>
          <w14:textFill>
            <w14:solidFill>
              <w14:schemeClr w14:val="tx1"/>
            </w14:solidFill>
          </w14:textFill>
        </w:rPr>
        <w:fldChar w:fldCharType="separate"/>
      </w:r>
      <w:r>
        <w:rPr>
          <w:rFonts w:hint="default"/>
          <w:color w:val="000000" w:themeColor="text1"/>
          <w:sz w:val="24"/>
          <w:lang w:val="en-US" w:eastAsia="zh-CN"/>
          <w14:textFill>
            <w14:solidFill>
              <w14:schemeClr w14:val="tx1"/>
            </w14:solidFill>
          </w14:textFill>
        </w:rPr>
        <w:t>传输介质</w:t>
      </w:r>
      <w:r>
        <w:rPr>
          <w:rFonts w:hint="default"/>
          <w:color w:val="000000" w:themeColor="text1"/>
          <w:sz w:val="24"/>
          <w:lang w:val="en-US" w:eastAsia="zh-CN"/>
          <w14:textFill>
            <w14:solidFill>
              <w14:schemeClr w14:val="tx1"/>
            </w14:solidFill>
          </w14:textFill>
        </w:rPr>
        <w:fldChar w:fldCharType="end"/>
      </w:r>
      <w:r>
        <w:rPr>
          <w:rFonts w:hint="default"/>
          <w:color w:val="000000" w:themeColor="text1"/>
          <w:sz w:val="24"/>
          <w:lang w:val="en-US" w:eastAsia="zh-CN"/>
          <w14:textFill>
            <w14:solidFill>
              <w14:schemeClr w14:val="tx1"/>
            </w14:solidFill>
          </w14:textFill>
        </w:rPr>
        <w:t>的特性，</w:t>
      </w:r>
      <w:r>
        <w:rPr>
          <w:rFonts w:hint="eastAsia"/>
          <w:color w:val="000000" w:themeColor="text1"/>
          <w:sz w:val="24"/>
          <w:lang w:val="en-US" w:eastAsia="zh-CN"/>
          <w14:textFill>
            <w14:solidFill>
              <w14:schemeClr w14:val="tx1"/>
            </w14:solidFill>
          </w14:textFill>
        </w:rPr>
        <w:t>一般的物理层规范中包括</w:t>
      </w:r>
      <w:r>
        <w:rPr>
          <w:rFonts w:hint="default"/>
          <w:color w:val="000000" w:themeColor="text1"/>
          <w:sz w:val="24"/>
          <w:lang w:val="en-US" w:eastAsia="zh-CN"/>
          <w14:textFill>
            <w14:solidFill>
              <w14:schemeClr w14:val="tx1"/>
            </w14:solidFill>
          </w14:textFill>
        </w:rPr>
        <w:t>连接头、帧、编码及光调制等</w:t>
      </w:r>
      <w:r>
        <w:rPr>
          <w:rFonts w:hint="eastAsia"/>
          <w:color w:val="000000" w:themeColor="text1"/>
          <w:sz w:val="24"/>
          <w:lang w:val="en-US" w:eastAsia="zh-CN"/>
          <w14:textFill>
            <w14:solidFill>
              <w14:schemeClr w14:val="tx1"/>
            </w14:solidFill>
          </w14:textFill>
        </w:rPr>
        <w:t>，不同的传输介质承载的数据形式也不相同。</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数据链路层。该层定义如果让格式化的数据以帧的形式进行传输，以及如何对物理介质进行访问，还提供了错误检测和纠正来保证数据的可靠传输。</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rPr>
      </w:pPr>
      <w:r>
        <w:rPr>
          <w:rFonts w:hint="eastAsia"/>
          <w:color w:val="000000" w:themeColor="text1"/>
          <w:sz w:val="24"/>
          <w:lang w:val="en-US" w:eastAsia="zh-CN"/>
          <w14:textFill>
            <w14:solidFill>
              <w14:schemeClr w14:val="tx1"/>
            </w14:solidFill>
          </w14:textFill>
        </w:rPr>
        <w:t>网络层。该层定义了数据包如何在主机之间传输的。通过对网络中路由器抽象，将路由器标识为逻辑节点，标志相应地址，包在网络中如何路由，路由器如何进行主动学习等</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因为传输的带宽有限，该层还定义了分包策略，将一个大的数据包进行拆分为更小的数据包，分开发送。</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传输层。该层定义了主机在网络中通信的协议，一般的协议有两种，一种是面向连接可靠的协议，会有差错校验、超时重传、拥塞控制以及包排序等；另一种是用户数据报协议，主要是进行包传输，但是不去关心包是否成功发送、网络是否拥塞等。</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会话层。该层定义了对于通信双方一个会话是如何开始，控制和结束的。通过对双向消息的控制，可以在数据传输只完成部分时便通知上层处理，提高处理速度。在某些情况下，如果表示层收到了所有的</w:t>
      </w:r>
      <w:r>
        <w:rPr>
          <w:rFonts w:hint="default"/>
          <w:color w:val="000000" w:themeColor="text1"/>
          <w:sz w:val="24"/>
          <w:lang w:val="en-US" w:eastAsia="zh-CN"/>
          <w14:textFill>
            <w14:solidFill>
              <w14:schemeClr w14:val="tx1"/>
            </w14:solidFill>
          </w14:textFill>
        </w:rPr>
        <w:fldChar w:fldCharType="begin"/>
      </w:r>
      <w:r>
        <w:rPr>
          <w:rFonts w:hint="default"/>
          <w:color w:val="000000" w:themeColor="text1"/>
          <w:sz w:val="24"/>
          <w:lang w:val="en-US" w:eastAsia="zh-CN"/>
          <w14:textFill>
            <w14:solidFill>
              <w14:schemeClr w14:val="tx1"/>
            </w14:solidFill>
          </w14:textFill>
        </w:rPr>
        <w:instrText xml:space="preserve"> HYPERLINK "https://baike.baidu.com/item/%E6%95%B0%E6%8D%AE/5947370" \t "https://baike.baidu.com/item/%E7%BD%91%E7%BB%9C%E4%B8%83%E5%B1%82%E5%8D%8F%E8%AE%AE/_blank" </w:instrText>
      </w:r>
      <w:r>
        <w:rPr>
          <w:rFonts w:hint="default"/>
          <w:color w:val="000000" w:themeColor="text1"/>
          <w:sz w:val="24"/>
          <w:lang w:val="en-US" w:eastAsia="zh-CN"/>
          <w14:textFill>
            <w14:solidFill>
              <w14:schemeClr w14:val="tx1"/>
            </w14:solidFill>
          </w14:textFill>
        </w:rPr>
        <w:fldChar w:fldCharType="separate"/>
      </w:r>
      <w:r>
        <w:rPr>
          <w:rFonts w:hint="default"/>
          <w:color w:val="000000" w:themeColor="text1"/>
          <w:sz w:val="24"/>
          <w:lang w:val="en-US" w:eastAsia="zh-CN"/>
          <w14:textFill>
            <w14:solidFill>
              <w14:schemeClr w14:val="tx1"/>
            </w14:solidFill>
          </w14:textFill>
        </w:rPr>
        <w:t>数据</w:t>
      </w:r>
      <w:r>
        <w:rPr>
          <w:rFonts w:hint="default"/>
          <w:color w:val="000000" w:themeColor="text1"/>
          <w:sz w:val="24"/>
          <w:lang w:val="en-US" w:eastAsia="zh-CN"/>
          <w14:textFill>
            <w14:solidFill>
              <w14:schemeClr w14:val="tx1"/>
            </w14:solidFill>
          </w14:textFill>
        </w:rPr>
        <w:fldChar w:fldCharType="end"/>
      </w:r>
      <w:r>
        <w:rPr>
          <w:rFonts w:hint="default"/>
          <w:color w:val="000000" w:themeColor="text1"/>
          <w:sz w:val="24"/>
          <w:lang w:val="en-US" w:eastAsia="zh-CN"/>
          <w14:textFill>
            <w14:solidFill>
              <w14:schemeClr w14:val="tx1"/>
            </w14:solidFill>
          </w14:textFill>
        </w:rPr>
        <w:t>，则用数据代表表示层。</w:t>
      </w:r>
      <w:r>
        <w:rPr>
          <w:rFonts w:hint="eastAsia"/>
          <w:color w:val="000000" w:themeColor="text1"/>
          <w:sz w:val="24"/>
          <w:lang w:val="en-US" w:eastAsia="zh-CN"/>
          <w14:textFill>
            <w14:solidFill>
              <w14:schemeClr w14:val="tx1"/>
            </w14:solidFill>
          </w14:textFill>
        </w:rPr>
        <w:t>示例：RPC，SQL等。</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表示层。这一层的主要功能是定义数据格式及加密。因为在网络中传输的数据格式多种多样，网络层做了封装，但是对于应用来讲，需要具体的数据格式，通过表示层改变数据呈现的形式。</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rPr>
      </w:pPr>
      <w:r>
        <w:rPr>
          <w:rFonts w:hint="eastAsia"/>
          <w:color w:val="000000" w:themeColor="text1"/>
          <w:sz w:val="24"/>
          <w:lang w:val="en-US" w:eastAsia="zh-CN"/>
          <w14:textFill>
            <w14:solidFill>
              <w14:schemeClr w14:val="tx1"/>
            </w14:solidFill>
          </w14:textFill>
        </w:rPr>
        <w:t>应用层。该层主要是一些可以直接为应用进程提供服务的协议。常见的邮件协议SMTP，web访问协议HTTP和HTTPS等。</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网络的五层协议由下至上分别为物理层，数据链路层，网络层，传输层，应用层。网络中的每一层都会有相应的协议去做一些约定，在物理层主要考虑数据以什么样的形式在网络中传输。数据链路层需要考虑传输的介质，不同的传输介质可以传输的数据形式不一样，有的介质可以传输多种形式的数据，但是会存在适配的问题，只有传输某种特定形式的数据，传输的效率才会更高。网络层更多的对不同传输介质中的数据形式做一种抽象，使得对于上层应用来讲，不需要关心底层数据的具体格式，在什么介质中传输，其主要核心功能还是如何进行域内和域间路由。</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在网络中传输，如果使用HTTP，HTTPS，FTP等协议，都会经过网络的五层，自上向下的逐层封装数据，最后发送出去。若是使用socket套接字进行简单数据的传输，只会经过给物理层，数据链路层，网络层和传输层，不会经过会话层，表示层和应用层，整体上速度更快，效率更高。</w:t>
      </w:r>
    </w:p>
    <w:p>
      <w:pPr>
        <w:pStyle w:val="38"/>
        <w:spacing w:before="156" w:beforeLines="50" w:after="0" w:line="360" w:lineRule="auto"/>
        <w:rPr>
          <w:rFonts w:hint="default"/>
          <w:sz w:val="24"/>
          <w:szCs w:val="24"/>
          <w:lang w:val="en-US" w:eastAsia="zh-CN"/>
        </w:rPr>
      </w:pPr>
      <w:bookmarkStart w:id="59" w:name="_Toc4762"/>
      <w:r>
        <w:rPr>
          <w:rFonts w:hint="eastAsia"/>
          <w:sz w:val="24"/>
          <w:szCs w:val="24"/>
          <w:lang w:val="en-US" w:eastAsia="zh-CN"/>
        </w:rPr>
        <w:t>2.4.1 传输层通信</w:t>
      </w:r>
      <w:bookmarkEnd w:id="5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是一种面向连接的，可靠的数据传输控制协议，其面向连接主要是在数据传输之前会进行三次握手，数据传送完毕之后通过四次挥手来断开连接。其可靠性的保证主要通过ACK确认机制以及超时重传，同时，TCP也提供了流量控制和拥塞控制的功能。</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三次握手主要是客户端与服务端的通信协商。先由客户端发起主动连接，会发送一个相应的数据包给服务端，其中TCP的首部的SYN会被标为1，表示这个数据包是连接的数据包。服务端收到该数据包后，会返回给客户端一个数据包，其SYN位也被标为1，表示服务端同意与客户端建立连接。客户端收到数据包后，会发送给服务端一个相应的数据包，其中ACK位标为1，表示客户端收到了服务端传输的数据，同时也会商定双方传输的包的序号。</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四次挥手主要是客户端与服务端数据传输完毕后断开连接。先由客户端主动断开连接，发送一个数据包，其FIN位被标为1，服务端收到客户端的数据包后，会先返回给客户端一个数据包，其ACK位标为1，表示服务端已经收到客户端传递的数据包，但是此时服务端可能还会有数据传送给客户端，所以无法立即断开连接。数据传输完毕后，服务端会发送一个数据包，其FIN位标为1，表示这是一个断开连接的数据包，客户端收到后会发送给服务端一个数据包，其ACK位标为1，表示客户端收到了服务端断开连接的包，客户端发送完毕后，会等待2倍的最大报文传送时间，如果考虑到最后一个包丢失，便会重新传送最后一个包来保证断开连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可靠性通过ACK确认和超时重传策略。客户端向服务端发送一个数据包，发送完后，会开启一个计时器，如果在规定的时间内，未收到服务端返回的ACK，那么就会重新传输之前发送的数据包。若是在规定的时间内收到了服务端返回的ACK，就表示这个数据包服务端已经成功接收了，开始传输下一个数据包。</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拥塞控制主要是通过拥塞窗口实现的，如果网络中发生了拥塞，那么在规定时间内发送的数据包太多了，此时就可以动态调整拥塞窗口的大小，当网络中拥塞消失后，可以增加拥塞窗口大小。一般的，最初始拥塞窗口的增长是以2倍的方式增长，达到一定阈值时，变为线性增长，当发生拥塞时，将阈值和拥塞窗口变为原来的一半，之后按照线性的方式增长。</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本课题实验中所使用的socket通信属于传输层，其是基于TCP实现的，当网络中发生拥塞时，可以进行相应的拥塞控制，因为其是可靠的，传输的数据一定会到达服务端，不会发生数据包的丢失。</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UDP是全称为用户数据报协议</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它是无连接的，所以通信的双方不需要在数据传输之前建立连接</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当通信的一方需要传输数据时，只需要将数据尽快的发送到网络中去，不会做超时重传，拥塞避免等</w:t>
      </w:r>
      <w:r>
        <w:rPr>
          <w:rFonts w:hint="default"/>
          <w:color w:val="000000" w:themeColor="text1"/>
          <w:sz w:val="24"/>
          <w:lang w:val="en-US" w:eastAsia="zh-CN"/>
          <w14:textFill>
            <w14:solidFill>
              <w14:schemeClr w14:val="tx1"/>
            </w14:solidFill>
          </w14:textFill>
        </w:rPr>
        <w:t>。在发送端，UDP传送数据的速度</w:t>
      </w:r>
      <w:r>
        <w:rPr>
          <w:rFonts w:hint="eastAsia"/>
          <w:color w:val="000000" w:themeColor="text1"/>
          <w:sz w:val="24"/>
          <w:lang w:val="en-US" w:eastAsia="zh-CN"/>
          <w14:textFill>
            <w14:solidFill>
              <w14:schemeClr w14:val="tx1"/>
            </w14:solidFill>
          </w14:textFill>
        </w:rPr>
        <w:t>依赖于</w:t>
      </w:r>
      <w:r>
        <w:rPr>
          <w:rFonts w:hint="default"/>
          <w:color w:val="000000" w:themeColor="text1"/>
          <w:sz w:val="24"/>
          <w:lang w:val="en-US" w:eastAsia="zh-CN"/>
          <w14:textFill>
            <w14:solidFill>
              <w14:schemeClr w14:val="tx1"/>
            </w14:solidFill>
          </w14:textFill>
        </w:rPr>
        <w:t>应用程序数据</w:t>
      </w:r>
      <w:r>
        <w:rPr>
          <w:rFonts w:hint="eastAsia"/>
          <w:color w:val="000000" w:themeColor="text1"/>
          <w:sz w:val="24"/>
          <w:lang w:val="en-US" w:eastAsia="zh-CN"/>
          <w14:textFill>
            <w14:solidFill>
              <w14:schemeClr w14:val="tx1"/>
            </w14:solidFill>
          </w14:textFill>
        </w:rPr>
        <w:t>的生成</w:t>
      </w:r>
      <w:r>
        <w:rPr>
          <w:rFonts w:hint="default"/>
          <w:color w:val="000000" w:themeColor="text1"/>
          <w:sz w:val="24"/>
          <w:lang w:val="en-US" w:eastAsia="zh-CN"/>
          <w14:textFill>
            <w14:solidFill>
              <w14:schemeClr w14:val="tx1"/>
            </w14:solidFill>
          </w14:textFill>
        </w:rPr>
        <w:t>速度、计算机的能力和传输带宽的限制；在接收端，UDP把每个消息段放在队列中，应用程序每次从队列中读一个消息段。</w:t>
      </w:r>
      <w:r>
        <w:rPr>
          <w:rFonts w:hint="eastAsia"/>
          <w:color w:val="000000" w:themeColor="text1"/>
          <w:sz w:val="24"/>
          <w:lang w:val="en-US" w:eastAsia="zh-CN"/>
          <w14:textFill>
            <w14:solidFill>
              <w14:schemeClr w14:val="tx1"/>
            </w14:solidFill>
          </w14:textFill>
        </w:rPr>
        <w:t>数据传输之前不会建立连接，数据传输完后也不会断开连接，同时不会去做确认以及超时重传机制，只是在一端将数据发送出去即可。UDP在数据传输前不会建立连接，所以也就不会有连接状态的维护等操作，对于一台服务器来讲，此时可以同时与多个客户端进行数据传输。</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default"/>
          <w:color w:val="000000" w:themeColor="text1"/>
          <w:sz w:val="24"/>
          <w:lang w:val="en-US" w:eastAsia="zh-CN"/>
          <w14:textFill>
            <w14:solidFill>
              <w14:schemeClr w14:val="tx1"/>
            </w14:solidFill>
          </w14:textFill>
        </w:rPr>
        <w:t>UDP和TCP协议的主要区别是</w:t>
      </w:r>
      <w:r>
        <w:rPr>
          <w:rFonts w:hint="eastAsia"/>
          <w:color w:val="000000" w:themeColor="text1"/>
          <w:sz w:val="24"/>
          <w:lang w:val="en-US" w:eastAsia="zh-CN"/>
          <w14:textFill>
            <w14:solidFill>
              <w14:schemeClr w14:val="tx1"/>
            </w14:solidFill>
          </w14:textFill>
        </w:rPr>
        <w:t>TCP在传输数据之前会建立连接，而UDP不会建立连接；TCP对于传输的数据包会进行计时，若是超时则重发，UDP只是将数据发送到网络中去，不会对进行超时重传；TCP对于数据在网络中传输速度收到拥塞控制算法的调节，当网络发生拥塞时，会相应的减小拥塞窗口并且调整窗口的阈值。UDP不会收到拥塞控制算法的调节，只受网络传输带宽，通信主机的性能的影响。因此，通常将UDP称为不可靠的传输协议。</w:t>
      </w:r>
    </w:p>
    <w:p>
      <w:pPr>
        <w:pStyle w:val="38"/>
        <w:spacing w:before="156" w:beforeLines="50" w:after="0" w:line="360" w:lineRule="auto"/>
        <w:rPr>
          <w:rFonts w:hint="default"/>
          <w:sz w:val="24"/>
          <w:szCs w:val="24"/>
          <w:lang w:val="en-US" w:eastAsia="zh-CN"/>
        </w:rPr>
      </w:pPr>
      <w:bookmarkStart w:id="60" w:name="_Toc20779"/>
      <w:r>
        <w:rPr>
          <w:rFonts w:hint="eastAsia"/>
          <w:sz w:val="24"/>
          <w:szCs w:val="24"/>
          <w:lang w:val="en-US" w:eastAsia="zh-CN"/>
        </w:rPr>
        <w:t>2.4.2 数据传输过程</w:t>
      </w:r>
      <w:bookmarkEnd w:id="60"/>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实验中数据是通过控制台输入的，对于客户端程序来讲需要获取输入，输入的内容是在内核的缓冲区中，内核缓冲区中的数据需要拷贝到我们相应的用户进程中，此时用户进程拿到相应的数据，进行相关处理计算操作后，调用相应的系统调用函数，将数据先拷贝到内核的另一块缓冲区，再由内核线程将数据拷贝到socket缓冲区中，最后由内核线程将数据发送出去。在用户进程等待数据输入以及数据发送过程中，用户进程是被阻塞的。在客户端发送数据是经过了上述五层网络协议中的传输层，网络层，数据链路层和物理层，发送端的顺序由上至下，逐层对数据封装，加上一些相应的首部构成。数据在发送时可能会被分拆成多个数据包，在网络中通过路由器进行路由转发，达到服务端。服务端收到客户端发送的数据后，会先进行由下至上的解包，顺序是物理层，数据链路层，网络层和传输层，最后拿到实际我们传输的数据。</w:t>
      </w:r>
    </w:p>
    <w:p>
      <w:pPr>
        <w:autoSpaceDE w:val="0"/>
        <w:autoSpaceDN w:val="0"/>
        <w:adjustRightInd w:val="0"/>
        <w:spacing w:line="440" w:lineRule="exact"/>
        <w:ind w:firstLine="480" w:firstLineChars="200"/>
        <w:rPr>
          <w:rFonts w:hint="eastAsia"/>
          <w:sz w:val="24"/>
          <w:szCs w:val="24"/>
          <w:lang w:val="en-US" w:eastAsia="zh-CN"/>
        </w:rPr>
      </w:pPr>
      <w:r>
        <w:rPr>
          <w:rFonts w:hint="eastAsia"/>
          <w:color w:val="000000" w:themeColor="text1"/>
          <w:sz w:val="24"/>
          <w:lang w:val="en-US" w:eastAsia="zh-CN"/>
          <w14:textFill>
            <w14:solidFill>
              <w14:schemeClr w14:val="tx1"/>
            </w14:solidFill>
          </w14:textFill>
        </w:rPr>
        <w:t>上述操作在网络中的部分不会更改，但是在客户端接收和服务端处理上会存在频繁的数据拷贝以及系统调用时频繁的在用户态和内核态切换，会造成一定的性能消耗。</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为了减少数据的拷贝次数以及用户态与内核态频繁切换，socket使用了相应的零拷贝机制。主要的零拷贝技术有直接IO与MMAP的方式。</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直接IO允许用户进程不需要通过相应的系统调用，直接可以从磁盘上读取数据，读取后的数据直接存储在用户进程相应的缓冲区域，不需要进行数据的拷贝。这种方式减少了一次用户态到内核态的切换，同时也减少了一次数据从内核缓冲区拷贝到用户缓冲区的操作，降低了CPU的消耗，典型的直接IO的应用有RDMS。</w:t>
      </w:r>
    </w:p>
    <w:p>
      <w:pPr>
        <w:autoSpaceDE w:val="0"/>
        <w:autoSpaceDN w:val="0"/>
        <w:adjustRightInd w:val="0"/>
        <w:spacing w:line="440" w:lineRule="exact"/>
        <w:ind w:firstLine="480" w:firstLineChars="200"/>
        <w:rPr>
          <w:rFonts w:hint="eastAsia"/>
          <w:lang w:val="en-US" w:eastAsia="zh-CN"/>
        </w:rPr>
      </w:pPr>
      <w:r>
        <w:rPr>
          <w:rFonts w:hint="eastAsia"/>
          <w:color w:val="000000" w:themeColor="text1"/>
          <w:sz w:val="24"/>
          <w:lang w:val="en-US" w:eastAsia="zh-CN"/>
          <w14:textFill>
            <w14:solidFill>
              <w14:schemeClr w14:val="tx1"/>
            </w14:solidFill>
          </w14:textFill>
        </w:rPr>
        <w:t>MMAP的方式通过在磁盘开辟一块缓冲区进行映射，此缓冲区为用户进程与内核进程共享的空间，通过共享空间就可以避免频繁的数据拷贝和用户态与内核态切换。客户端程序获取用户输入的内容后，其内容一直存放在缓冲区，该缓冲区被用户进程和内核进程共享，只需要两次系统调用，整体就可以实现数据的输入和发送，不存在数据频繁从内核缓冲区拷贝到用户缓冲区的问题。当用户进程处理完数据后，内核线程直接从共享的区域读取数据，再将数据发送拷贝到socket缓冲区，最后把数据发送到相应主机，此种方式很大程度提高了数据传输的效率。</w:t>
      </w:r>
    </w:p>
    <w:p>
      <w:pPr>
        <w:pStyle w:val="38"/>
        <w:numPr>
          <w:ilvl w:val="0"/>
          <w:numId w:val="0"/>
        </w:numPr>
        <w:spacing w:before="156" w:beforeLines="50" w:after="0" w:line="360" w:lineRule="auto"/>
        <w:ind w:leftChars="0"/>
        <w:outlineLvl w:val="1"/>
        <w:rPr>
          <w:rFonts w:hint="eastAsia"/>
          <w:lang w:val="en-US" w:eastAsia="zh-CN"/>
        </w:rPr>
      </w:pPr>
      <w:bookmarkStart w:id="61" w:name="_Toc27432"/>
      <w:r>
        <w:rPr>
          <w:rFonts w:hint="eastAsia"/>
          <w:lang w:val="en-US" w:eastAsia="zh-CN"/>
        </w:rPr>
        <w:t>2.5 本章小结</w:t>
      </w:r>
      <w:bookmarkEnd w:id="61"/>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本章主要介绍了密码算法的基本分类、密码算法的同态性，加密的模式以及网络做了介绍。</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下一章主要介绍本课题研究中国产密码算法的具体实现以及网络通信的实现。</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rPr>
          <w:rFonts w:hint="default"/>
          <w:color w:val="000000" w:themeColor="text1"/>
          <w:sz w:val="24"/>
          <w:lang w:val="en-US" w:eastAsia="zh-CN"/>
          <w14:textFill>
            <w14:solidFill>
              <w14:schemeClr w14:val="tx1"/>
            </w14:solidFill>
          </w14:textFill>
        </w:rPr>
      </w:pPr>
    </w:p>
    <w:p>
      <w:pPr>
        <w:numPr>
          <w:ilvl w:val="0"/>
          <w:numId w:val="2"/>
        </w:numPr>
        <w:autoSpaceDE w:val="0"/>
        <w:autoSpaceDN w:val="0"/>
        <w:adjustRightInd w:val="0"/>
        <w:spacing w:line="440" w:lineRule="exact"/>
        <w:ind w:firstLine="420" w:firstLineChars="0"/>
        <w:jc w:val="center"/>
        <w:outlineLvl w:val="0"/>
        <w:rPr>
          <w:rFonts w:hint="eastAsia" w:ascii="黑体" w:hAnsi="黑体" w:eastAsia="黑体" w:cs="Times New Roman"/>
          <w:b/>
          <w:bCs/>
          <w:kern w:val="44"/>
          <w:sz w:val="32"/>
          <w:szCs w:val="44"/>
          <w:lang w:val="en-US" w:eastAsia="zh-CN" w:bidi="ar-SA"/>
        </w:rPr>
      </w:pPr>
      <w:r>
        <w:rPr>
          <w:rFonts w:hint="eastAsia" w:ascii="黑体" w:hAnsi="黑体" w:eastAsia="黑体" w:cs="Times New Roman"/>
          <w:b/>
          <w:bCs/>
          <w:kern w:val="44"/>
          <w:sz w:val="32"/>
          <w:szCs w:val="44"/>
          <w:lang w:val="en-US" w:eastAsia="zh-CN" w:bidi="ar-SA"/>
        </w:rPr>
        <w:t xml:space="preserve"> </w:t>
      </w:r>
      <w:bookmarkStart w:id="62" w:name="_Toc23572"/>
      <w:r>
        <w:rPr>
          <w:rFonts w:hint="eastAsia" w:ascii="黑体" w:hAnsi="黑体" w:eastAsia="黑体" w:cs="Times New Roman"/>
          <w:b/>
          <w:bCs/>
          <w:kern w:val="44"/>
          <w:sz w:val="32"/>
          <w:szCs w:val="44"/>
          <w:lang w:val="en-US" w:eastAsia="zh-CN" w:bidi="ar-SA"/>
        </w:rPr>
        <w:t>国产密码算法与通信实现</w:t>
      </w:r>
      <w:bookmarkEnd w:id="62"/>
    </w:p>
    <w:p>
      <w:pPr>
        <w:pStyle w:val="38"/>
        <w:numPr>
          <w:ilvl w:val="0"/>
          <w:numId w:val="0"/>
        </w:numPr>
        <w:spacing w:before="156" w:beforeLines="50" w:after="0" w:line="360" w:lineRule="auto"/>
        <w:ind w:leftChars="0"/>
        <w:outlineLvl w:val="1"/>
        <w:rPr>
          <w:rFonts w:hint="eastAsia"/>
          <w:lang w:val="en-US" w:eastAsia="zh-CN"/>
        </w:rPr>
      </w:pPr>
      <w:bookmarkStart w:id="63" w:name="_Toc19674"/>
      <w:r>
        <w:rPr>
          <w:rFonts w:hint="eastAsia"/>
          <w:lang w:val="en-US" w:eastAsia="zh-CN"/>
        </w:rPr>
        <w:t>3.1 国产密码算法实现</w:t>
      </w:r>
      <w:bookmarkEnd w:id="63"/>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本课题实现了非对称加密算法SM2，对称加密算法SM4以及数字摘要算法SM3。</w:t>
      </w:r>
    </w:p>
    <w:p>
      <w:pPr>
        <w:pStyle w:val="38"/>
        <w:spacing w:before="156" w:beforeLines="50" w:after="0" w:line="360" w:lineRule="auto"/>
        <w:rPr>
          <w:rFonts w:hint="eastAsia"/>
          <w:sz w:val="24"/>
          <w:szCs w:val="24"/>
          <w:lang w:val="en-US" w:eastAsia="zh-CN"/>
        </w:rPr>
      </w:pPr>
      <w:bookmarkStart w:id="64" w:name="_Toc28508"/>
      <w:r>
        <w:rPr>
          <w:rFonts w:hint="eastAsia"/>
          <w:sz w:val="24"/>
          <w:szCs w:val="24"/>
          <w:lang w:val="en-US" w:eastAsia="zh-CN"/>
        </w:rPr>
        <w:t>3.1.1 对称密码算法实现</w:t>
      </w:r>
      <w:bookmarkEnd w:id="64"/>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对称密码算法中的SM4加密算法。SM4密码算法主要用于对于数据的加解密操作，通过SM4算法来保证数据的安全性。在对称密码算法中，密钥的长度越长，相应的其安全性也就越高。在SM4和AES具有相同的密钥长度分组长度的条件下，AES的安全性是高于3DES的，因此SM4在安全性上高于3DES算法。</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SM4的加解密过程如下：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定义反序变换R为：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37" o:spt="75" type="#_x0000_t75" style="height:18pt;width:168.95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eastAsia"/>
          <w:color w:val="000000" w:themeColor="text1"/>
          <w:sz w:val="24"/>
          <w:lang w:val="en-US" w:eastAsia="zh-CN"/>
          <w14:textFill>
            <w14:solidFill>
              <w14:schemeClr w14:val="tx1"/>
            </w14:solidFill>
          </w14:textFill>
        </w:rPr>
        <w:t>,</w:t>
      </w:r>
      <w:r>
        <w:rPr>
          <w:rFonts w:hint="eastAsia"/>
          <w:color w:val="000000" w:themeColor="text1"/>
          <w:position w:val="-12"/>
          <w:sz w:val="24"/>
          <w:lang w:val="en-US" w:eastAsia="zh-CN"/>
          <w14:textFill>
            <w14:solidFill>
              <w14:schemeClr w14:val="tx1"/>
            </w14:solidFill>
          </w14:textFill>
        </w:rPr>
        <w:object>
          <v:shape id="_x0000_i1038" o:spt="75" type="#_x0000_t75" style="height:19pt;width:44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eastAsia"/>
          <w:color w:val="000000" w:themeColor="text1"/>
          <w:sz w:val="24"/>
          <w:lang w:val="en-US" w:eastAsia="zh-CN"/>
          <w14:textFill>
            <w14:solidFill>
              <w14:schemeClr w14:val="tx1"/>
            </w14:solidFill>
          </w14:textFill>
        </w:rPr>
        <w:t>,i = 0, 1, 2, 3。</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设明文输入为</w:t>
      </w:r>
      <w:r>
        <w:rPr>
          <w:rFonts w:hint="eastAsia"/>
          <w:color w:val="000000" w:themeColor="text1"/>
          <w:position w:val="-12"/>
          <w:sz w:val="24"/>
          <w:lang w:val="en-US" w:eastAsia="zh-CN"/>
          <w14:textFill>
            <w14:solidFill>
              <w14:schemeClr w14:val="tx1"/>
            </w14:solidFill>
          </w14:textFill>
        </w:rPr>
        <w:object>
          <v:shape id="_x0000_i1039" o:spt="75" type="#_x0000_t75" style="height:19pt;width:127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eastAsia"/>
          <w:color w:val="000000" w:themeColor="text1"/>
          <w:sz w:val="24"/>
          <w:lang w:val="en-US" w:eastAsia="zh-CN"/>
          <w14:textFill>
            <w14:solidFill>
              <w14:schemeClr w14:val="tx1"/>
            </w14:solidFill>
          </w14:textFill>
        </w:rPr>
        <w:t>，密文输出为</w:t>
      </w:r>
      <w:r>
        <w:rPr>
          <w:rFonts w:hint="eastAsia"/>
          <w:color w:val="000000" w:themeColor="text1"/>
          <w:position w:val="-12"/>
          <w:sz w:val="24"/>
          <w:lang w:val="en-US" w:eastAsia="zh-CN"/>
          <w14:textFill>
            <w14:solidFill>
              <w14:schemeClr w14:val="tx1"/>
            </w14:solidFill>
          </w14:textFill>
        </w:rPr>
        <w:object>
          <v:shape id="_x0000_i1040" o:spt="75" type="#_x0000_t75" style="height:19pt;width:110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eastAsia"/>
          <w:color w:val="000000" w:themeColor="text1"/>
          <w:sz w:val="24"/>
          <w:lang w:val="en-US" w:eastAsia="zh-CN"/>
          <w14:textFill>
            <w14:solidFill>
              <w14:schemeClr w14:val="tx1"/>
            </w14:solidFill>
          </w14:textFill>
        </w:rPr>
        <w:t>，轮密钥为</w:t>
      </w:r>
      <w:r>
        <w:rPr>
          <w:rFonts w:hint="eastAsia"/>
          <w:color w:val="000000" w:themeColor="text1"/>
          <w:position w:val="-12"/>
          <w:sz w:val="24"/>
          <w:lang w:val="en-US" w:eastAsia="zh-CN"/>
          <w14:textFill>
            <w14:solidFill>
              <w14:schemeClr w14:val="tx1"/>
            </w14:solidFill>
          </w14:textFill>
        </w:rPr>
        <w:object>
          <v:shape id="_x0000_i1041" o:spt="75" type="#_x0000_t75" style="height:19pt;width:47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r>
        <w:rPr>
          <w:rFonts w:hint="eastAsia"/>
          <w:color w:val="000000" w:themeColor="text1"/>
          <w:sz w:val="24"/>
          <w:lang w:val="en-US" w:eastAsia="zh-CN"/>
          <w14:textFill>
            <w14:solidFill>
              <w14:schemeClr w14:val="tx1"/>
            </w14:solidFill>
          </w14:textFill>
        </w:rPr>
        <w:t>，i = 0, 1, 2 ,..., 31。则本算法的加密变换为：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42" o:spt="75" type="#_x0000_t75" style="height:18pt;width:351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2" r:id="rId46">
            <o:LockedField>false</o:LockedField>
          </o:OLEObject>
        </w:object>
      </w:r>
      <w:r>
        <w:rPr>
          <w:rFonts w:hint="eastAsia"/>
          <w:color w:val="000000" w:themeColor="text1"/>
          <w:sz w:val="24"/>
          <w:lang w:val="en-US" w:eastAsia="zh-CN"/>
          <w14:textFill>
            <w14:solidFill>
              <w14:schemeClr w14:val="tx1"/>
            </w14:solidFill>
          </w14:textFill>
        </w:rPr>
        <w:t>，i=0,1,2,.., 31.</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43" o:spt="75" type="#_x0000_t75" style="height:18pt;width:292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3" r:id="rId48">
            <o:LockedField>false</o:LockedField>
          </o:OLEObject>
        </w:objec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SM4加密变换与解密变换的结构相同，惟一不同的是轮密钥的使用顺序不同。</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加密时轮密钥的使用顺序为：</w:t>
      </w:r>
      <w:r>
        <w:rPr>
          <w:rFonts w:hint="eastAsia"/>
          <w:color w:val="000000" w:themeColor="text1"/>
          <w:position w:val="-12"/>
          <w:sz w:val="24"/>
          <w:lang w:val="en-US" w:eastAsia="zh-CN"/>
          <w14:textFill>
            <w14:solidFill>
              <w14:schemeClr w14:val="tx1"/>
            </w14:solidFill>
          </w14:textFill>
        </w:rPr>
        <w:object>
          <v:shape id="_x0000_i1044" o:spt="75" type="#_x0000_t75" style="height:18pt;width:82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4" r:id="rId50">
            <o:LockedField>false</o:LockedField>
          </o:OLEObject>
        </w:objec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解密时轮密钥的使用顺序为：</w:t>
      </w:r>
      <w:r>
        <w:rPr>
          <w:rFonts w:hint="eastAsia"/>
          <w:color w:val="000000" w:themeColor="text1"/>
          <w:position w:val="-12"/>
          <w:sz w:val="24"/>
          <w:lang w:val="en-US" w:eastAsia="zh-CN"/>
          <w14:textFill>
            <w14:solidFill>
              <w14:schemeClr w14:val="tx1"/>
            </w14:solidFill>
          </w14:textFill>
        </w:rPr>
        <w:object>
          <v:shape id="_x0000_i1045" o:spt="75" type="#_x0000_t75" style="height:18pt;width:87pt;" o:ole="t" filled="f" o:preferrelative="t" stroked="f" coordsize="21600,21600">
            <v:path/>
            <v:fill on="f" focussize="0,0"/>
            <v:stroke on="f"/>
            <v:imagedata r:id="rId53" o:title=""/>
            <o:lock v:ext="edit" aspectratio="t"/>
            <w10:wrap type="none"/>
            <w10:anchorlock/>
          </v:shape>
          <o:OLEObject Type="Embed" ProgID="Equation.KSEE3" ShapeID="_x0000_i1045" DrawAspect="Content" ObjectID="_1468075745" r:id="rId52">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SM4算法的实现，对于对称加密只是单纯的对数据进行加密来保护数据的安全性。对于SM4的加密解密操作都封装为一个SM4Utils的类，该类是一个SM4算法的工具类。同时实现了SM4加密算法的ECB模式和CBC模式。</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输入数据“hello world”，程序的运行结果如下所示：</w:t>
      </w:r>
    </w:p>
    <w:p>
      <w:pPr>
        <w:numPr>
          <w:ilvl w:val="0"/>
          <w:numId w:val="0"/>
        </w:num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4582795" cy="1330325"/>
            <wp:effectExtent l="0" t="0" r="8255" b="3175"/>
            <wp:docPr id="1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4"/>
                    <pic:cNvPicPr>
                      <a:picLocks noChangeAspect="1"/>
                    </pic:cNvPicPr>
                  </pic:nvPicPr>
                  <pic:blipFill>
                    <a:blip r:embed="rId54"/>
                    <a:stretch>
                      <a:fillRect/>
                    </a:stretch>
                  </pic:blipFill>
                  <pic:spPr>
                    <a:xfrm>
                      <a:off x="0" y="0"/>
                      <a:ext cx="4582795" cy="133032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图3-1 SM4加解密</w:t>
      </w: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如图3-1所示，第一行为我们输入的明文数据，后面会使用ECB模式与CBC模式分别加密，将得到的密文展示出来，之后会对相应的密文进行解密，拿到相应的明文数据。</w:t>
      </w:r>
    </w:p>
    <w:p>
      <w:pPr>
        <w:pStyle w:val="38"/>
        <w:spacing w:before="156" w:beforeLines="50" w:after="0" w:line="360" w:lineRule="auto"/>
        <w:rPr>
          <w:rFonts w:hint="eastAsia"/>
          <w:sz w:val="24"/>
          <w:szCs w:val="24"/>
          <w:lang w:val="en-US" w:eastAsia="zh-CN"/>
        </w:rPr>
      </w:pPr>
      <w:bookmarkStart w:id="65" w:name="_Toc11014"/>
      <w:r>
        <w:rPr>
          <w:rFonts w:hint="eastAsia"/>
          <w:sz w:val="24"/>
          <w:szCs w:val="24"/>
          <w:lang w:val="en-US" w:eastAsia="zh-CN"/>
        </w:rPr>
        <w:t>3.1.2 非对称密码算法实现</w:t>
      </w:r>
      <w:bookmarkEnd w:id="6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非对称密码算法中的SM2加密算法。目前较为流行的非对称加密算法是RSA，但基于椭圆曲线上点群离散对数计算难题的SM2算法的安全性是高于RSA的。密钥长度越长，安全性越高，但是当SM2的密钥长度为256位时，其安全性是高于2048位的RSA。</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SM2的加密过程如下：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用户的原始数据，椭圆曲线的系统参数，长度为k比特的消息m以及公钥P</w:t>
      </w:r>
      <w:r>
        <w:rPr>
          <w:rFonts w:hint="eastAsia"/>
          <w:color w:val="000000" w:themeColor="text1"/>
          <w:sz w:val="24"/>
          <w:vertAlign w:val="subscript"/>
          <w:lang w:val="en-US" w:eastAsia="zh-CN"/>
          <w14:textFill>
            <w14:solidFill>
              <w14:schemeClr w14:val="tx1"/>
            </w14:solidFill>
          </w14:textFill>
        </w:rPr>
        <w:t>B</w: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产生一个随机数k，</w:t>
      </w:r>
      <w:r>
        <w:rPr>
          <w:rFonts w:hint="eastAsia"/>
          <w:color w:val="000000" w:themeColor="text1"/>
          <w:position w:val="-10"/>
          <w:sz w:val="24"/>
          <w:lang w:val="en-US" w:eastAsia="zh-CN"/>
          <w14:textFill>
            <w14:solidFill>
              <w14:schemeClr w14:val="tx1"/>
            </w14:solidFill>
          </w14:textFill>
        </w:rPr>
        <w:object>
          <v:shape id="_x0000_i1046" o:spt="75" type="#_x0000_t75" style="height:16pt;width:59pt;" o:ole="t" filled="f" o:preferrelative="t" stroked="f" coordsize="21600,21600">
            <v:path/>
            <v:fill on="f" focussize="0,0"/>
            <v:stroke on="f"/>
            <v:imagedata r:id="rId56" o:title=""/>
            <o:lock v:ext="edit" aspectratio="t"/>
            <w10:wrap type="none"/>
            <w10:anchorlock/>
          </v:shape>
          <o:OLEObject Type="Embed" ProgID="Equation.KSEE3" ShapeID="_x0000_i1046" DrawAspect="Content" ObjectID="_1468075746" r:id="rId55">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计算椭圆曲线上的点</w:t>
      </w:r>
      <w:r>
        <w:rPr>
          <w:rFonts w:hint="eastAsia"/>
          <w:color w:val="000000" w:themeColor="text1"/>
          <w:position w:val="-10"/>
          <w:sz w:val="24"/>
          <w:lang w:val="en-US" w:eastAsia="zh-CN"/>
          <w14:textFill>
            <w14:solidFill>
              <w14:schemeClr w14:val="tx1"/>
            </w14:solidFill>
          </w14:textFill>
        </w:rPr>
        <w:object>
          <v:shape id="_x0000_i1047" o:spt="75" type="#_x0000_t75" style="height:17pt;width:98pt;" o:ole="t" filled="f" o:preferrelative="t" stroked="f" coordsize="21600,21600">
            <v:path/>
            <v:fill on="f" focussize="0,0"/>
            <v:stroke on="f"/>
            <v:imagedata r:id="rId58" o:title=""/>
            <o:lock v:ext="edit" aspectratio="t"/>
            <w10:wrap type="none"/>
            <w10:anchorlock/>
          </v:shape>
          <o:OLEObject Type="Embed" ProgID="Equation.KSEE3" ShapeID="_x0000_i1047" DrawAspect="Content" ObjectID="_1468075747" r:id="rId57">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计算椭圆曲线上的点</w:t>
      </w:r>
      <w:r>
        <w:rPr>
          <w:rFonts w:hint="eastAsia"/>
          <w:color w:val="000000" w:themeColor="text1"/>
          <w:position w:val="-10"/>
          <w:sz w:val="24"/>
          <w:lang w:val="en-US" w:eastAsia="zh-CN"/>
          <w14:textFill>
            <w14:solidFill>
              <w14:schemeClr w14:val="tx1"/>
            </w14:solidFill>
          </w14:textFill>
        </w:rPr>
        <w:object>
          <v:shape id="_x0000_i1048" o:spt="75" type="#_x0000_t75" style="height:17pt;width:47pt;" o:ole="t" filled="f" o:preferrelative="t" stroked="f" coordsize="21600,21600">
            <v:path/>
            <v:fill on="f" focussize="0,0"/>
            <v:stroke on="f"/>
            <v:imagedata r:id="rId60" o:title=""/>
            <o:lock v:ext="edit" aspectratio="t"/>
            <w10:wrap type="none"/>
            <w10:anchorlock/>
          </v:shape>
          <o:OLEObject Type="Embed" ProgID="Equation.KSEE3" ShapeID="_x0000_i1048" DrawAspect="Content" ObjectID="_1468075748" r:id="rId59">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判断S是否为0，若为0，则报错，否则继续向下执行。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49" o:spt="75" type="#_x0000_t75" style="height:17pt;width:78.95pt;" o:ole="t" filled="f" o:preferrelative="t" stroked="f" coordsize="21600,21600">
            <v:path/>
            <v:fill on="f" focussize="0,0"/>
            <v:stroke on="f"/>
            <v:imagedata r:id="rId62" o:title=""/>
            <o:lock v:ext="edit" aspectratio="t"/>
            <w10:wrap type="none"/>
            <w10:anchorlock/>
          </v:shape>
          <o:OLEObject Type="Embed" ProgID="Equation.KSEE3" ShapeID="_x0000_i1049" DrawAspect="Content" ObjectID="_1468075749" r:id="rId61">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0" o:spt="75" type="#_x0000_t75" style="height:17pt;width:99pt;" o:ole="t" filled="f" o:preferrelative="t" stroked="f" coordsize="21600,21600">
            <v:path/>
            <v:fill on="f" focussize="0,0"/>
            <v:stroke on="f"/>
            <v:imagedata r:id="rId64" o:title=""/>
            <o:lock v:ext="edit" aspectratio="t"/>
            <w10:wrap type="none"/>
            <w10:anchorlock/>
          </v:shape>
          <o:OLEObject Type="Embed" ProgID="Equation.KSEE3" ShapeID="_x0000_i1050" DrawAspect="Content" ObjectID="_1468075750" r:id="rId63">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判断t是否全0，若是，返回第一步，否则，继续向下执行。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1" o:spt="75" type="#_x0000_t75" style="height:17pt;width:60pt;" o:ole="t" filled="f" o:preferrelative="t" stroked="f" coordsize="21600,21600">
            <v:path/>
            <v:fill on="f" focussize="0,0"/>
            <v:stroke on="f"/>
            <v:imagedata r:id="rId66" o:title=""/>
            <o:lock v:ext="edit" aspectratio="t"/>
            <w10:wrap type="none"/>
            <w10:anchorlock/>
          </v:shape>
          <o:OLEObject Type="Embed" ProgID="Equation.KSEE3" ShapeID="_x0000_i1051" DrawAspect="Content" ObjectID="_1468075751" r:id="rId65">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2" o:spt="75" type="#_x0000_t75" style="height:17pt;width:120pt;" o:ole="t" filled="f" o:preferrelative="t" stroked="f" coordsize="21600,21600">
            <v:path/>
            <v:fill on="f" focussize="0,0"/>
            <v:stroke on="f"/>
            <v:imagedata r:id="rId68" o:title=""/>
            <o:lock v:ext="edit" aspectratio="t"/>
            <w10:wrap type="none"/>
            <w10:anchorlock/>
          </v:shape>
          <o:OLEObject Type="Embed" ProgID="Equation.KSEE3" ShapeID="_x0000_i1052" DrawAspect="Content" ObjectID="_1468075752" r:id="rId67">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输出密文</w:t>
      </w:r>
      <w:r>
        <w:rPr>
          <w:rFonts w:hint="eastAsia"/>
          <w:color w:val="000000" w:themeColor="text1"/>
          <w:position w:val="-12"/>
          <w:sz w:val="24"/>
          <w:lang w:val="en-US" w:eastAsia="zh-CN"/>
          <w14:textFill>
            <w14:solidFill>
              <w14:schemeClr w14:val="tx1"/>
            </w14:solidFill>
          </w14:textFill>
        </w:rPr>
        <w:object>
          <v:shape id="_x0000_i1053" o:spt="75" type="#_x0000_t75" style="height:18pt;width:81pt;" o:ole="t" filled="f" o:preferrelative="t" stroked="f" coordsize="21600,21600">
            <v:path/>
            <v:fill on="f" focussize="0,0"/>
            <v:stroke on="f"/>
            <v:imagedata r:id="rId70" o:title=""/>
            <o:lock v:ext="edit" aspectratio="t"/>
            <w10:wrap type="none"/>
            <w10:anchorlock/>
          </v:shape>
          <o:OLEObject Type="Embed" ProgID="Equation.KSEE3" ShapeID="_x0000_i1053" DrawAspect="Content" ObjectID="_1468075753" r:id="rId69">
            <o:LockedField>false</o:LockedField>
          </o:OLEObject>
        </w:objec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sz w:val="24"/>
          <w:szCs w:val="24"/>
          <w:lang w:val="en-US" w:eastAsia="zh-CN"/>
        </w:rPr>
      </w:pPr>
      <w:r>
        <w:rPr>
          <w:rFonts w:hint="eastAsia"/>
          <w:sz w:val="24"/>
          <w:szCs w:val="24"/>
          <w:lang w:val="en-US" w:eastAsia="zh-CN"/>
        </w:rPr>
        <w:t>SM2的解密过程如下：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用户的原始数据，椭圆曲线系统参数，密文</w:t>
      </w:r>
      <w:r>
        <w:rPr>
          <w:rFonts w:hint="eastAsia"/>
          <w:color w:val="000000" w:themeColor="text1"/>
          <w:position w:val="-12"/>
          <w:sz w:val="24"/>
          <w:lang w:val="en-US" w:eastAsia="zh-CN"/>
          <w14:textFill>
            <w14:solidFill>
              <w14:schemeClr w14:val="tx1"/>
            </w14:solidFill>
          </w14:textFill>
        </w:rPr>
        <w:object>
          <v:shape id="_x0000_i1054" o:spt="75" type="#_x0000_t75" style="height:18pt;width:81pt;" o:ole="t" filled="f" o:preferrelative="t" stroked="f" coordsize="21600,21600">
            <v:path/>
            <v:fill on="f" focussize="0,0"/>
            <v:stroke on="f"/>
            <v:imagedata r:id="rId70" o:title=""/>
            <o:lock v:ext="edit" aspectratio="t"/>
            <w10:wrap type="none"/>
            <w10:anchorlock/>
          </v:shape>
          <o:OLEObject Type="Embed" ProgID="Equation.KSEE3" ShapeID="_x0000_i1054" DrawAspect="Content" ObjectID="_1468075754" r:id="rId71">
            <o:LockedField>false</o:LockedField>
          </o:OLEObject>
        </w:object>
      </w:r>
      <w:r>
        <w:rPr>
          <w:rFonts w:hint="eastAsia"/>
          <w:color w:val="000000" w:themeColor="text1"/>
          <w:sz w:val="24"/>
          <w:lang w:val="en-US" w:eastAsia="zh-CN"/>
          <w14:textFill>
            <w14:solidFill>
              <w14:schemeClr w14:val="tx1"/>
            </w14:solidFill>
          </w14:textFill>
        </w:rPr>
        <w:t>，私钥d</w:t>
      </w:r>
      <w:r>
        <w:rPr>
          <w:rFonts w:hint="eastAsia"/>
          <w:color w:val="000000" w:themeColor="text1"/>
          <w:sz w:val="24"/>
          <w:vertAlign w:val="subscript"/>
          <w:lang w:val="en-US" w:eastAsia="zh-CN"/>
          <w14:textFill>
            <w14:solidFill>
              <w14:schemeClr w14:val="tx1"/>
            </w14:solidFill>
          </w14:textFill>
        </w:rPr>
        <w:t>B</w: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从密文中取出C</w:t>
      </w:r>
      <w:r>
        <w:rPr>
          <w:rFonts w:hint="eastAsia"/>
          <w:color w:val="000000" w:themeColor="text1"/>
          <w:sz w:val="24"/>
          <w:vertAlign w:val="subscript"/>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验证C</w:t>
      </w:r>
      <w:r>
        <w:rPr>
          <w:rFonts w:hint="eastAsia"/>
          <w:color w:val="000000" w:themeColor="text1"/>
          <w:sz w:val="24"/>
          <w:vertAlign w:val="subscript"/>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是否满足曲线方程，若不满足，则报错退出；否则，继续向下执行。</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计算椭圆曲线点</w:t>
      </w:r>
      <w:r>
        <w:rPr>
          <w:rFonts w:hint="eastAsia"/>
          <w:color w:val="000000" w:themeColor="text1"/>
          <w:position w:val="-10"/>
          <w:sz w:val="24"/>
          <w:lang w:val="en-US" w:eastAsia="zh-CN"/>
          <w14:textFill>
            <w14:solidFill>
              <w14:schemeClr w14:val="tx1"/>
            </w14:solidFill>
          </w14:textFill>
        </w:rPr>
        <w:object>
          <v:shape id="_x0000_i1055" o:spt="75" type="#_x0000_t75" style="height:17pt;width:46pt;" o:ole="t" filled="f" o:preferrelative="t" stroked="f" coordsize="21600,21600">
            <v:path/>
            <v:fill on="f" focussize="0,0"/>
            <v:stroke on="f"/>
            <v:imagedata r:id="rId73" o:title=""/>
            <o:lock v:ext="edit" aspectratio="t"/>
            <w10:wrap type="none"/>
            <w10:anchorlock/>
          </v:shape>
          <o:OLEObject Type="Embed" ProgID="Equation.KSEE3" ShapeID="_x0000_i1055" DrawAspect="Content" ObjectID="_1468075755" r:id="rId72">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判断S是否等于0，若是，则报错退出；否则，继续向下执行。。</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6" o:spt="75" type="#_x0000_t75" style="height:17pt;width:85.95pt;" o:ole="t" filled="f" o:preferrelative="t" stroked="f" coordsize="21600,21600">
            <v:path/>
            <v:fill on="f" focussize="0,0"/>
            <v:stroke on="f"/>
            <v:imagedata r:id="rId75" o:title=""/>
            <o:lock v:ext="edit" aspectratio="t"/>
            <w10:wrap type="none"/>
            <w10:anchorlock/>
          </v:shape>
          <o:OLEObject Type="Embed" ProgID="Equation.KSEE3" ShapeID="_x0000_i1056" DrawAspect="Content" ObjectID="_1468075756" r:id="rId74">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7" o:spt="75" type="#_x0000_t75" style="height:17pt;width:99pt;" o:ole="t" filled="f" o:preferrelative="t" stroked="f" coordsize="21600,21600">
            <v:path/>
            <v:fill on="f" focussize="0,0"/>
            <v:stroke on="f"/>
            <v:imagedata r:id="rId77" o:title=""/>
            <o:lock v:ext="edit" aspectratio="t"/>
            <w10:wrap type="none"/>
            <w10:anchorlock/>
          </v:shape>
          <o:OLEObject Type="Embed" ProgID="Equation.KSEE3" ShapeID="_x0000_i1057" DrawAspect="Content" ObjectID="_1468075757" r:id="rId76">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判断t是否全0，若是，则报错退出；否则，继续向下执行。</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8" o:spt="75" type="#_x0000_t75" style="height:17pt;width:63pt;" o:ole="t" filled="f" o:preferrelative="t" stroked="f" coordsize="21600,21600">
            <v:path/>
            <v:fill on="f" focussize="0,0"/>
            <v:stroke on="f"/>
            <v:imagedata r:id="rId79" o:title=""/>
            <o:lock v:ext="edit" aspectratio="t"/>
            <w10:wrap type="none"/>
            <w10:anchorlock/>
          </v:shape>
          <o:OLEObject Type="Embed" ProgID="Equation.KSEE3" ShapeID="_x0000_i1058" DrawAspect="Content" ObjectID="_1468075758" r:id="rId78">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9" o:spt="75" type="#_x0000_t75" style="height:17pt;width:116pt;" o:ole="t" filled="f" o:preferrelative="t" stroked="f" coordsize="21600,21600">
            <v:path/>
            <v:fill on="f" focussize="0,0"/>
            <v:stroke on="f"/>
            <v:imagedata r:id="rId81" o:title=""/>
            <o:lock v:ext="edit" aspectratio="t"/>
            <w10:wrap type="none"/>
            <w10:anchorlock/>
          </v:shape>
          <o:OLEObject Type="Embed" ProgID="Equation.KSEE3" ShapeID="_x0000_i1059" DrawAspect="Content" ObjectID="_1468075759" r:id="rId80">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判断u是否等于C</w:t>
      </w:r>
      <w:r>
        <w:rPr>
          <w:rFonts w:hint="eastAsia"/>
          <w:color w:val="000000" w:themeColor="text1"/>
          <w:sz w:val="24"/>
          <w:vertAlign w:val="subscript"/>
          <w:lang w:val="en-US" w:eastAsia="zh-CN"/>
          <w14:textFill>
            <w14:solidFill>
              <w14:schemeClr w14:val="tx1"/>
            </w14:solidFill>
          </w14:textFill>
        </w:rPr>
        <w:t>3</w:t>
      </w:r>
      <w:r>
        <w:rPr>
          <w:rFonts w:hint="eastAsia"/>
          <w:color w:val="000000" w:themeColor="text1"/>
          <w:sz w:val="24"/>
          <w:lang w:val="en-US" w:eastAsia="zh-CN"/>
          <w14:textFill>
            <w14:solidFill>
              <w14:schemeClr w14:val="tx1"/>
            </w14:solidFill>
          </w14:textFill>
        </w:rPr>
        <w:t>，若不相等，则报错退出；否则，数据明文</w:t>
      </w:r>
      <w:r>
        <w:rPr>
          <w:rFonts w:hint="eastAsia"/>
          <w:color w:val="000000" w:themeColor="text1"/>
          <w:position w:val="-4"/>
          <w:sz w:val="24"/>
          <w:lang w:val="en-US" w:eastAsia="zh-CN"/>
          <w14:textFill>
            <w14:solidFill>
              <w14:schemeClr w14:val="tx1"/>
            </w14:solidFill>
          </w14:textFill>
        </w:rPr>
        <w:object>
          <v:shape id="_x0000_i1060" o:spt="75" type="#_x0000_t75" style="height:13pt;width:18pt;" o:ole="t" filled="f" o:preferrelative="t" stroked="f" coordsize="21600,21600">
            <v:path/>
            <v:fill on="f" focussize="0,0"/>
            <v:stroke on="f"/>
            <v:imagedata r:id="rId83" o:title=""/>
            <o:lock v:ext="edit" aspectratio="t"/>
            <w10:wrap type="none"/>
            <w10:anchorlock/>
          </v:shape>
          <o:OLEObject Type="Embed" ProgID="Equation.KSEE3" ShapeID="_x0000_i1060" DrawAspect="Content" ObjectID="_1468075760" r:id="rId82">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SM2算法实现，对于非对称加密既可以用于签名也可以用于对数据的加密使用，本课题主要研究了对于数据的加密，对于SM2的加密解密操作都封装为一个SM2EncDecUtils的类，该类是一个SM2算法的工具类。</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输入字符串“hello world”，程序运行结果如下所示：</w:t>
      </w:r>
    </w:p>
    <w:p>
      <w:pPr>
        <w:numPr>
          <w:ilvl w:val="0"/>
          <w:numId w:val="0"/>
        </w:numPr>
        <w:autoSpaceDE w:val="0"/>
        <w:autoSpaceDN w:val="0"/>
        <w:adjustRightInd w:val="0"/>
        <w:spacing w:line="240" w:lineRule="auto"/>
      </w:pPr>
      <w:r>
        <w:drawing>
          <wp:inline distT="0" distB="0" distL="114300" distR="114300">
            <wp:extent cx="6181090" cy="584835"/>
            <wp:effectExtent l="0" t="0" r="10160" b="5715"/>
            <wp:docPr id="1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3"/>
                    <pic:cNvPicPr>
                      <a:picLocks noChangeAspect="1"/>
                    </pic:cNvPicPr>
                  </pic:nvPicPr>
                  <pic:blipFill>
                    <a:blip r:embed="rId84"/>
                    <a:stretch>
                      <a:fillRect/>
                    </a:stretch>
                  </pic:blipFill>
                  <pic:spPr>
                    <a:xfrm>
                      <a:off x="0" y="0"/>
                      <a:ext cx="6181090" cy="58483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图3-2 SM2加解密结果</w:t>
      </w: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-2所示，程序会将输入的数据进行加解密，第一行为输入的明文；第二行为加密的公钥，此公钥在代码中已经确定；第三行是解密的私钥，此密钥在代码已经确定好的；第四行是输入数据通过公钥加密后的结果；第五行是通过私钥解密后的结果。</w:t>
      </w:r>
    </w:p>
    <w:p>
      <w:pPr>
        <w:pStyle w:val="38"/>
        <w:spacing w:before="156" w:beforeLines="50" w:after="0" w:line="360" w:lineRule="auto"/>
        <w:rPr>
          <w:rFonts w:hint="eastAsia"/>
          <w:sz w:val="24"/>
          <w:szCs w:val="24"/>
          <w:lang w:val="en-US" w:eastAsia="zh-CN"/>
        </w:rPr>
      </w:pPr>
      <w:bookmarkStart w:id="66" w:name="_Toc18787"/>
      <w:r>
        <w:rPr>
          <w:rFonts w:hint="eastAsia"/>
          <w:sz w:val="24"/>
          <w:szCs w:val="24"/>
          <w:lang w:val="en-US" w:eastAsia="zh-CN"/>
        </w:rPr>
        <w:t>3.1.3 数字摘要算法实现</w:t>
      </w:r>
      <w:bookmarkEnd w:id="66"/>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的数字摘要算法中的SM3算法。数字摘要算法需要保证数据的完整性，而SM3算法可应用在数字签名和验证消息认证码的生成与验证等众多场景需要中，满足应用的安全需求。对于数字摘要算法，其安全性与最后生成的散列值长度有关，所以，一般的产生的散列值不能太短，否则无法确保安全性。相比于MD5和SHA-1，SM3计算得到的散列值长度为256比特，其安全性会更高。</w:t>
      </w:r>
    </w:p>
    <w:p>
      <w:p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SM3的加解密过程如下：</w:t>
      </w:r>
    </w:p>
    <w:p>
      <w:pPr>
        <w:numPr>
          <w:ilvl w:val="0"/>
          <w:numId w:val="5"/>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填充。假设消息m的长度为1比特，首先将比特“1”添加到消息的末尾，再添加k个“0”，k是满足</w:t>
      </w:r>
      <w:r>
        <w:rPr>
          <w:rFonts w:hint="eastAsia"/>
          <w:position w:val="-6"/>
          <w:sz w:val="24"/>
          <w:szCs w:val="24"/>
          <w:lang w:val="en-US" w:eastAsia="zh-CN"/>
        </w:rPr>
        <w:object>
          <v:shape id="_x0000_i1061" o:spt="75" type="#_x0000_t75" style="height:13.95pt;width:113pt;" o:ole="t" filled="f" o:preferrelative="t" stroked="f" coordsize="21600,21600">
            <v:path/>
            <v:fill on="f" focussize="0,0"/>
            <v:stroke on="f"/>
            <v:imagedata r:id="rId86" o:title=""/>
            <o:lock v:ext="edit" aspectratio="t"/>
            <w10:wrap type="none"/>
            <w10:anchorlock/>
          </v:shape>
          <o:OLEObject Type="Embed" ProgID="Equation.KSEE3" ShapeID="_x0000_i1061" DrawAspect="Content" ObjectID="_1468075761" r:id="rId85">
            <o:LockedField>false</o:LockedField>
          </o:OLEObject>
        </w:object>
      </w:r>
      <w:r>
        <w:rPr>
          <w:rFonts w:hint="eastAsia"/>
          <w:sz w:val="24"/>
          <w:szCs w:val="24"/>
          <w:lang w:val="en-US" w:eastAsia="zh-CN"/>
        </w:rPr>
        <w:t>的最小非负整数。然后添加一个64位的比特串，该比特串是长度为1的二进制表示。填充后的消息</w:t>
      </w:r>
      <w:r>
        <w:rPr>
          <w:rFonts w:hint="eastAsia"/>
          <w:position w:val="-4"/>
          <w:sz w:val="24"/>
          <w:szCs w:val="24"/>
          <w:lang w:val="en-US" w:eastAsia="zh-CN"/>
        </w:rPr>
        <w:object>
          <v:shape id="_x0000_i1062" o:spt="75" type="#_x0000_t75" style="height:13pt;width:16pt;" o:ole="t" filled="f" o:preferrelative="t" stroked="f" coordsize="21600,21600">
            <v:path/>
            <v:fill on="f" focussize="0,0"/>
            <v:stroke on="f"/>
            <v:imagedata r:id="rId88" o:title=""/>
            <o:lock v:ext="edit" aspectratio="t"/>
            <w10:wrap type="none"/>
            <w10:anchorlock/>
          </v:shape>
          <o:OLEObject Type="Embed" ProgID="Equation.KSEE3" ShapeID="_x0000_i1062" DrawAspect="Content" ObjectID="_1468075762" r:id="rId87">
            <o:LockedField>false</o:LockedField>
          </o:OLEObject>
        </w:object>
      </w:r>
      <w:r>
        <w:rPr>
          <w:rFonts w:hint="eastAsia"/>
          <w:sz w:val="24"/>
          <w:szCs w:val="24"/>
          <w:lang w:val="en-US" w:eastAsia="zh-CN"/>
        </w:rPr>
        <w:t>的比特长度是512的倍数。</w:t>
      </w:r>
    </w:p>
    <w:p>
      <w:pPr>
        <w:numPr>
          <w:ilvl w:val="0"/>
          <w:numId w:val="5"/>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迭代。将填充后的消息</w:t>
      </w:r>
      <w:r>
        <w:rPr>
          <w:rFonts w:hint="eastAsia"/>
          <w:position w:val="-4"/>
          <w:sz w:val="24"/>
          <w:szCs w:val="24"/>
          <w:lang w:val="en-US" w:eastAsia="zh-CN"/>
        </w:rPr>
        <w:object>
          <v:shape id="_x0000_i1063" o:spt="75" type="#_x0000_t75" style="height:13pt;width:16pt;" o:ole="t" filled="f" o:preferrelative="t" stroked="f" coordsize="21600,21600">
            <v:path/>
            <v:fill on="f" focussize="0,0"/>
            <v:stroke on="f"/>
            <v:imagedata r:id="rId88" o:title=""/>
            <o:lock v:ext="edit" aspectratio="t"/>
            <w10:wrap type="none"/>
            <w10:anchorlock/>
          </v:shape>
          <o:OLEObject Type="Embed" ProgID="Equation.KSEE3" ShapeID="_x0000_i1063" DrawAspect="Content" ObjectID="_1468075763" r:id="rId89">
            <o:LockedField>false</o:LockedField>
          </o:OLEObject>
        </w:object>
      </w:r>
      <w:r>
        <w:rPr>
          <w:rFonts w:hint="eastAsia"/>
          <w:sz w:val="24"/>
          <w:szCs w:val="24"/>
          <w:lang w:val="en-US" w:eastAsia="zh-CN"/>
        </w:rPr>
        <w:t>按512比特进行分组：</w:t>
      </w:r>
      <w:r>
        <w:rPr>
          <w:rFonts w:hint="eastAsia"/>
          <w:position w:val="-6"/>
          <w:sz w:val="24"/>
          <w:szCs w:val="24"/>
          <w:lang w:val="en-US" w:eastAsia="zh-CN"/>
        </w:rPr>
        <w:object>
          <v:shape id="_x0000_i1064" o:spt="75" type="#_x0000_t75" style="height:16pt;width:99pt;" o:ole="t" filled="f" o:preferrelative="t" stroked="f" coordsize="21600,21600">
            <v:path/>
            <v:fill on="f" focussize="0,0"/>
            <v:stroke on="f"/>
            <v:imagedata r:id="rId91" o:title=""/>
            <o:lock v:ext="edit" aspectratio="t"/>
            <w10:wrap type="none"/>
            <w10:anchorlock/>
          </v:shape>
          <o:OLEObject Type="Embed" ProgID="Equation.KSEE3" ShapeID="_x0000_i1064" DrawAspect="Content" ObjectID="_1468075764" r:id="rId90">
            <o:LockedField>false</o:LockedField>
          </o:OLEObject>
        </w:object>
      </w:r>
      <w:r>
        <w:rPr>
          <w:rFonts w:hint="eastAsia"/>
          <w:sz w:val="24"/>
          <w:szCs w:val="24"/>
          <w:lang w:val="en-US" w:eastAsia="zh-CN"/>
        </w:rPr>
        <w:t>，其中</w:t>
      </w:r>
      <w:r>
        <w:rPr>
          <w:rFonts w:hint="eastAsia"/>
          <w:position w:val="-10"/>
          <w:sz w:val="24"/>
          <w:szCs w:val="24"/>
          <w:lang w:val="en-US" w:eastAsia="zh-CN"/>
        </w:rPr>
        <w:object>
          <v:shape id="_x0000_i1065" o:spt="75" type="#_x0000_t75" style="height:16pt;width:101pt;" o:ole="t" filled="f" o:preferrelative="t" stroked="f" coordsize="21600,21600">
            <v:path/>
            <v:fill on="f" focussize="0,0"/>
            <v:stroke on="f"/>
            <v:imagedata r:id="rId93" o:title=""/>
            <o:lock v:ext="edit" aspectratio="t"/>
            <w10:wrap type="none"/>
            <w10:anchorlock/>
          </v:shape>
          <o:OLEObject Type="Embed" ProgID="Equation.KSEE3" ShapeID="_x0000_i1065" DrawAspect="Content" ObjectID="_1468075765" r:id="rId92">
            <o:LockedField>false</o:LockedField>
          </o:OLEObject>
        </w:object>
      </w:r>
      <w:r>
        <w:rPr>
          <w:rFonts w:hint="eastAsia"/>
          <w:sz w:val="24"/>
          <w:szCs w:val="24"/>
          <w:lang w:val="en-US" w:eastAsia="zh-CN"/>
        </w:rPr>
        <w:t>。对m</w:t>
      </w:r>
      <w:r>
        <w:rPr>
          <w:rFonts w:hint="default"/>
          <w:sz w:val="24"/>
          <w:szCs w:val="24"/>
          <w:lang w:val="en-US" w:eastAsia="zh-CN"/>
        </w:rPr>
        <w:t>’</w:t>
      </w:r>
      <w:r>
        <w:rPr>
          <w:rFonts w:hint="eastAsia"/>
          <w:sz w:val="24"/>
          <w:szCs w:val="24"/>
          <w:lang w:val="en-US" w:eastAsia="zh-CN"/>
        </w:rPr>
        <w:t>按下列方式迭代：</w:t>
      </w:r>
    </w:p>
    <w:p>
      <w:pPr>
        <w:autoSpaceDE w:val="0"/>
        <w:autoSpaceDN w:val="0"/>
        <w:adjustRightInd w:val="0"/>
        <w:spacing w:line="440" w:lineRule="exact"/>
        <w:ind w:firstLine="420" w:firstLineChars="0"/>
        <w:rPr>
          <w:rFonts w:hint="eastAsia"/>
          <w:sz w:val="24"/>
          <w:szCs w:val="24"/>
          <w:lang w:val="en-US" w:eastAsia="zh-CN"/>
        </w:rPr>
      </w:pPr>
      <w:r>
        <w:rPr>
          <w:rFonts w:hint="eastAsia"/>
          <w:position w:val="-6"/>
          <w:sz w:val="24"/>
          <w:szCs w:val="24"/>
          <w:lang w:val="en-US" w:eastAsia="zh-CN"/>
        </w:rPr>
        <w:object>
          <v:shape id="_x0000_i1066" o:spt="75" type="#_x0000_t75" style="height:13.95pt;width:52pt;" o:ole="t" filled="f" o:preferrelative="t" stroked="f" coordsize="21600,21600">
            <v:path/>
            <v:fill on="f" focussize="0,0"/>
            <v:stroke on="f"/>
            <v:imagedata r:id="rId95" o:title=""/>
            <o:lock v:ext="edit" aspectratio="t"/>
            <w10:wrap type="none"/>
            <w10:anchorlock/>
          </v:shape>
          <o:OLEObject Type="Embed" ProgID="Equation.KSEE3" ShapeID="_x0000_i1066" DrawAspect="Content" ObjectID="_1468075766" r:id="rId94">
            <o:LockedField>false</o:LockedField>
          </o:OLEObject>
        </w:object>
      </w:r>
      <w:r>
        <w:rPr>
          <w:rFonts w:hint="eastAsia"/>
          <w:position w:val="-6"/>
          <w:sz w:val="24"/>
          <w:szCs w:val="24"/>
          <w:lang w:val="en-US" w:eastAsia="zh-CN"/>
        </w:rPr>
        <w:object>
          <v:shape id="_x0000_i1067" o:spt="75" type="#_x0000_t75" style="height:13.95pt;width:20pt;" o:ole="t" filled="f" o:preferrelative="t" stroked="f" coordsize="21600,21600">
            <v:path/>
            <v:fill on="f" focussize="0,0"/>
            <v:stroke on="f"/>
            <v:imagedata r:id="rId97" o:title=""/>
            <o:lock v:ext="edit" aspectratio="t"/>
            <w10:wrap type="none"/>
            <w10:anchorlock/>
          </v:shape>
          <o:OLEObject Type="Embed" ProgID="Equation.KSEE3" ShapeID="_x0000_i1067" DrawAspect="Content" ObjectID="_1468075767" r:id="rId96">
            <o:LockedField>false</o:LockedField>
          </o:OLEObject>
        </w:object>
      </w:r>
      <w:r>
        <w:rPr>
          <w:rFonts w:hint="eastAsia"/>
          <w:position w:val="-6"/>
          <w:sz w:val="24"/>
          <w:szCs w:val="24"/>
          <w:lang w:val="en-US" w:eastAsia="zh-CN"/>
        </w:rPr>
        <w:object>
          <v:shape id="_x0000_i1068" o:spt="75" type="#_x0000_t75" style="height:13.95pt;width:24.95pt;" o:ole="t" filled="f" o:preferrelative="t" stroked="f" coordsize="21600,21600">
            <v:path/>
            <v:fill on="f" focussize="0,0"/>
            <v:stroke on="f"/>
            <v:imagedata r:id="rId99" o:title=""/>
            <o:lock v:ext="edit" aspectratio="t"/>
            <w10:wrap type="none"/>
            <w10:anchorlock/>
          </v:shape>
          <o:OLEObject Type="Embed" ProgID="Equation.KSEE3" ShapeID="_x0000_i1068" DrawAspect="Content" ObjectID="_1468075768" r:id="rId98">
            <o:LockedField>false</o:LockedField>
          </o:OLEObject>
        </w:object>
      </w:r>
    </w:p>
    <w:p>
      <w:pPr>
        <w:autoSpaceDE w:val="0"/>
        <w:autoSpaceDN w:val="0"/>
        <w:adjustRightInd w:val="0"/>
        <w:spacing w:line="440" w:lineRule="exact"/>
        <w:ind w:left="420" w:leftChars="0" w:firstLine="420" w:firstLineChars="0"/>
        <w:rPr>
          <w:rFonts w:hint="eastAsia"/>
          <w:sz w:val="24"/>
          <w:szCs w:val="24"/>
          <w:lang w:val="en-US" w:eastAsia="zh-CN"/>
        </w:rPr>
      </w:pPr>
      <w:r>
        <w:rPr>
          <w:rFonts w:hint="eastAsia"/>
          <w:position w:val="-10"/>
          <w:sz w:val="24"/>
          <w:szCs w:val="24"/>
          <w:lang w:val="en-US" w:eastAsia="zh-CN"/>
        </w:rPr>
        <w:object>
          <v:shape id="_x0000_i1069" o:spt="75" type="#_x0000_t75" style="height:18pt;width:108pt;" o:ole="t" filled="f" o:preferrelative="t" stroked="f" coordsize="21600,21600">
            <v:path/>
            <v:fill on="f" focussize="0,0"/>
            <v:stroke on="f"/>
            <v:imagedata r:id="rId101" o:title=""/>
            <o:lock v:ext="edit" aspectratio="t"/>
            <w10:wrap type="none"/>
            <w10:anchorlock/>
          </v:shape>
          <o:OLEObject Type="Embed" ProgID="Equation.KSEE3" ShapeID="_x0000_i1069" DrawAspect="Content" ObjectID="_1468075769" r:id="rId100">
            <o:LockedField>false</o:LockedField>
          </o:OLEObject>
        </w:objec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ENDFOR</w:t>
      </w:r>
    </w:p>
    <w:p>
      <w:pPr>
        <w:autoSpaceDE w:val="0"/>
        <w:autoSpaceDN w:val="0"/>
        <w:adjustRightInd w:val="0"/>
        <w:spacing w:line="440" w:lineRule="exact"/>
        <w:rPr>
          <w:rFonts w:hint="eastAsia"/>
          <w:sz w:val="24"/>
          <w:szCs w:val="24"/>
          <w:lang w:val="en-US" w:eastAsia="zh-CN"/>
        </w:rPr>
      </w:pPr>
      <w:r>
        <w:rPr>
          <w:rFonts w:hint="eastAsia"/>
          <w:sz w:val="24"/>
          <w:szCs w:val="24"/>
          <w:lang w:val="en-US" w:eastAsia="zh-CN"/>
        </w:rPr>
        <w:t>其中CF是压缩函数，V</w:t>
      </w:r>
      <w:r>
        <w:rPr>
          <w:rFonts w:hint="eastAsia"/>
          <w:sz w:val="24"/>
          <w:szCs w:val="24"/>
          <w:vertAlign w:val="superscript"/>
          <w:lang w:val="en-US" w:eastAsia="zh-CN"/>
        </w:rPr>
        <w:t>(0)</w:t>
      </w:r>
      <w:r>
        <w:rPr>
          <w:rFonts w:hint="eastAsia"/>
          <w:sz w:val="24"/>
          <w:szCs w:val="24"/>
          <w:lang w:val="en-US" w:eastAsia="zh-CN"/>
        </w:rPr>
        <w:t>为256比特初始值IV，B</w:t>
      </w:r>
      <w:r>
        <w:rPr>
          <w:rFonts w:hint="eastAsia"/>
          <w:sz w:val="24"/>
          <w:szCs w:val="24"/>
          <w:vertAlign w:val="superscript"/>
          <w:lang w:val="en-US" w:eastAsia="zh-CN"/>
        </w:rPr>
        <w:t>(i)</w:t>
      </w:r>
      <w:r>
        <w:rPr>
          <w:rFonts w:hint="eastAsia"/>
          <w:sz w:val="24"/>
          <w:szCs w:val="24"/>
          <w:lang w:val="en-US" w:eastAsia="zh-CN"/>
        </w:rPr>
        <w:t>为填充后的消息分组，迭代压缩的结果为V</w:t>
      </w:r>
      <w:r>
        <w:rPr>
          <w:rFonts w:hint="eastAsia"/>
          <w:sz w:val="24"/>
          <w:szCs w:val="24"/>
          <w:vertAlign w:val="superscript"/>
          <w:lang w:val="en-US" w:eastAsia="zh-CN"/>
        </w:rPr>
        <w:t>(n)</w:t>
      </w:r>
      <w:r>
        <w:rPr>
          <w:rFonts w:hint="eastAsia"/>
          <w:sz w:val="24"/>
          <w:szCs w:val="24"/>
          <w:lang w:val="en-US" w:eastAsia="zh-CN"/>
        </w:rPr>
        <w:t>。</w:t>
      </w:r>
    </w:p>
    <w:p>
      <w:pPr>
        <w:numPr>
          <w:ilvl w:val="0"/>
          <w:numId w:val="5"/>
        </w:numPr>
        <w:autoSpaceDE w:val="0"/>
        <w:autoSpaceDN w:val="0"/>
        <w:adjustRightInd w:val="0"/>
        <w:spacing w:line="440" w:lineRule="exact"/>
        <w:ind w:left="0" w:leftChars="0" w:firstLine="420" w:firstLineChars="0"/>
        <w:rPr>
          <w:rFonts w:hint="eastAsia"/>
          <w:sz w:val="24"/>
          <w:szCs w:val="24"/>
          <w:lang w:val="en-US" w:eastAsia="zh-CN"/>
        </w:rPr>
      </w:pPr>
      <w:r>
        <w:rPr>
          <w:rFonts w:hint="eastAsia"/>
          <w:sz w:val="24"/>
          <w:szCs w:val="24"/>
          <w:lang w:val="en-US" w:eastAsia="zh-CN"/>
        </w:rPr>
        <w:t>消息扩展。将消息分组B</w:t>
      </w:r>
      <w:r>
        <w:rPr>
          <w:rFonts w:hint="eastAsia"/>
          <w:sz w:val="24"/>
          <w:szCs w:val="24"/>
          <w:vertAlign w:val="superscript"/>
          <w:lang w:val="en-US" w:eastAsia="zh-CN"/>
        </w:rPr>
        <w:t>(i)</w:t>
      </w:r>
      <w:r>
        <w:rPr>
          <w:rFonts w:hint="eastAsia"/>
          <w:sz w:val="24"/>
          <w:szCs w:val="24"/>
          <w:lang w:val="en-US" w:eastAsia="zh-CN"/>
        </w:rPr>
        <w:t>按以下方法扩展生成132个字W</w:t>
      </w:r>
      <w:r>
        <w:rPr>
          <w:rFonts w:hint="eastAsia"/>
          <w:sz w:val="24"/>
          <w:szCs w:val="24"/>
          <w:vertAlign w:val="subscript"/>
          <w:lang w:val="en-US" w:eastAsia="zh-CN"/>
        </w:rPr>
        <w:t>0</w:t>
      </w:r>
      <w:r>
        <w:rPr>
          <w:rFonts w:hint="eastAsia"/>
          <w:sz w:val="24"/>
          <w:szCs w:val="24"/>
          <w:lang w:val="en-US" w:eastAsia="zh-CN"/>
        </w:rPr>
        <w:t>, W</w:t>
      </w:r>
      <w:r>
        <w:rPr>
          <w:rFonts w:hint="eastAsia"/>
          <w:sz w:val="24"/>
          <w:szCs w:val="24"/>
          <w:vertAlign w:val="subscript"/>
          <w:lang w:val="en-US" w:eastAsia="zh-CN"/>
        </w:rPr>
        <w:t>1</w:t>
      </w:r>
      <w:r>
        <w:rPr>
          <w:rFonts w:hint="eastAsia"/>
          <w:sz w:val="24"/>
          <w:szCs w:val="24"/>
          <w:lang w:val="en-US" w:eastAsia="zh-CN"/>
        </w:rPr>
        <w:t>,..., W</w:t>
      </w:r>
      <w:r>
        <w:rPr>
          <w:rFonts w:hint="eastAsia"/>
          <w:sz w:val="24"/>
          <w:szCs w:val="24"/>
          <w:vertAlign w:val="subscript"/>
          <w:lang w:val="en-US" w:eastAsia="zh-CN"/>
        </w:rPr>
        <w:t>67</w:t>
      </w:r>
      <w:r>
        <w:rPr>
          <w:rFonts w:hint="eastAsia"/>
          <w:sz w:val="24"/>
          <w:szCs w:val="24"/>
          <w:lang w:val="en-US" w:eastAsia="zh-CN"/>
        </w:rPr>
        <w:t xml:space="preserve">, </w:t>
      </w:r>
      <w:r>
        <w:rPr>
          <w:rFonts w:hint="default"/>
          <w:position w:val="-12"/>
          <w:sz w:val="24"/>
          <w:szCs w:val="24"/>
          <w:lang w:val="en-US" w:eastAsia="zh-CN"/>
        </w:rPr>
        <w:object>
          <v:shape id="_x0000_i1070" o:spt="75" type="#_x0000_t75" style="height:23pt;width:22pt;" o:ole="t" filled="f" o:preferrelative="t" stroked="f" coordsize="21600,21600">
            <v:path/>
            <v:fill on="f" focussize="0,0"/>
            <v:stroke on="f"/>
            <v:imagedata r:id="rId103" o:title=""/>
            <o:lock v:ext="edit" aspectratio="t"/>
            <w10:wrap type="none"/>
            <w10:anchorlock/>
          </v:shape>
          <o:OLEObject Type="Embed" ProgID="Equation.KSEE3" ShapeID="_x0000_i1070" DrawAspect="Content" ObjectID="_1468075770" r:id="rId102">
            <o:LockedField>false</o:LockedField>
          </o:OLEObject>
        </w:object>
      </w:r>
      <w:r>
        <w:rPr>
          <w:rFonts w:hint="eastAsia"/>
          <w:sz w:val="24"/>
          <w:szCs w:val="24"/>
          <w:lang w:val="en-US" w:eastAsia="zh-CN"/>
        </w:rPr>
        <w:t xml:space="preserve">, </w:t>
      </w:r>
      <w:r>
        <w:rPr>
          <w:rFonts w:hint="default"/>
          <w:position w:val="-10"/>
          <w:sz w:val="24"/>
          <w:szCs w:val="24"/>
          <w:lang w:val="en-US" w:eastAsia="zh-CN"/>
        </w:rPr>
        <w:object>
          <v:shape id="_x0000_i1071" o:spt="75" type="#_x0000_t75" style="height:22pt;width:20pt;" o:ole="t" filled="f" o:preferrelative="t" stroked="f" coordsize="21600,21600">
            <v:path/>
            <v:fill on="f" focussize="0,0"/>
            <v:stroke on="f"/>
            <v:imagedata r:id="rId105" o:title=""/>
            <o:lock v:ext="edit" aspectratio="t"/>
            <w10:wrap type="none"/>
            <w10:anchorlock/>
          </v:shape>
          <o:OLEObject Type="Embed" ProgID="Equation.KSEE3" ShapeID="_x0000_i1071" DrawAspect="Content" ObjectID="_1468075771" r:id="rId104">
            <o:LockedField>false</o:LockedField>
          </o:OLEObject>
        </w:object>
      </w:r>
      <w:r>
        <w:rPr>
          <w:rFonts w:hint="eastAsia"/>
          <w:sz w:val="24"/>
          <w:szCs w:val="24"/>
          <w:lang w:val="en-US" w:eastAsia="zh-CN"/>
        </w:rPr>
        <w:t xml:space="preserve">,..., </w:t>
      </w:r>
      <w:r>
        <w:rPr>
          <w:rFonts w:hint="eastAsia"/>
          <w:position w:val="-12"/>
          <w:sz w:val="24"/>
          <w:szCs w:val="24"/>
          <w:lang w:val="en-US" w:eastAsia="zh-CN"/>
        </w:rPr>
        <w:object>
          <v:shape id="_x0000_i1072" o:spt="75" type="#_x0000_t75" style="height:23pt;width:24.95pt;" o:ole="t" filled="f" o:preferrelative="t" stroked="f" coordsize="21600,21600">
            <v:path/>
            <v:fill on="f" focussize="0,0"/>
            <v:stroke on="f"/>
            <v:imagedata r:id="rId107" o:title=""/>
            <o:lock v:ext="edit" aspectratio="t"/>
            <w10:wrap type="none"/>
            <w10:anchorlock/>
          </v:shape>
          <o:OLEObject Type="Embed" ProgID="Equation.KSEE3" ShapeID="_x0000_i1072" DrawAspect="Content" ObjectID="_1468075772" r:id="rId106">
            <o:LockedField>false</o:LockedField>
          </o:OLEObject>
        </w:object>
      </w:r>
      <w:r>
        <w:rPr>
          <w:rFonts w:hint="eastAsia"/>
          <w:sz w:val="24"/>
          <w:szCs w:val="24"/>
          <w:lang w:val="en-US" w:eastAsia="zh-CN"/>
        </w:rPr>
        <w:t>，用于压缩函数CF。</w:t>
      </w:r>
    </w:p>
    <w:p>
      <w:pPr>
        <w:numPr>
          <w:ilvl w:val="0"/>
          <w:numId w:val="0"/>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(4) 压缩函数。令A, B, C, D, E, F, G, H为字寄存器，SS1, SS2, TT1, TT2为中间变量，使用压缩函数</w:t>
      </w:r>
      <w:r>
        <w:rPr>
          <w:rFonts w:hint="eastAsia"/>
          <w:position w:val="-10"/>
          <w:sz w:val="24"/>
          <w:szCs w:val="24"/>
          <w:lang w:val="en-US" w:eastAsia="zh-CN"/>
        </w:rPr>
        <w:object>
          <v:shape id="_x0000_i1073" o:spt="75" type="#_x0000_t75" style="height:18pt;width:161pt;" o:ole="t" filled="f" o:preferrelative="t" stroked="f" coordsize="21600,21600">
            <v:path/>
            <v:fill on="f" focussize="0,0"/>
            <v:stroke on="f"/>
            <v:imagedata r:id="rId109" o:title=""/>
            <o:lock v:ext="edit" aspectratio="t"/>
            <w10:wrap type="none"/>
            <w10:anchorlock/>
          </v:shape>
          <o:OLEObject Type="Embed" ProgID="Equation.KSEE3" ShapeID="_x0000_i1073" DrawAspect="Content" ObjectID="_1468075773" r:id="rId108">
            <o:LockedField>false</o:LockedField>
          </o:OLEObject>
        </w:object>
      </w:r>
      <w:r>
        <w:rPr>
          <w:rFonts w:hint="eastAsia"/>
          <w:sz w:val="24"/>
          <w:szCs w:val="24"/>
          <w:lang w:val="en-US" w:eastAsia="zh-CN"/>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sz w:val="24"/>
          <w:szCs w:val="24"/>
          <w:lang w:val="en-US" w:eastAsia="zh-CN"/>
        </w:rPr>
        <w:t>(5) 杂凑值。</w:t>
      </w:r>
      <w:r>
        <w:rPr>
          <w:rFonts w:hint="eastAsia"/>
          <w:position w:val="-6"/>
          <w:sz w:val="24"/>
          <w:szCs w:val="24"/>
          <w:lang w:val="en-US" w:eastAsia="zh-CN"/>
        </w:rPr>
        <w:object>
          <v:shape id="_x0000_i1074" o:spt="75" type="#_x0000_t75" style="height:16pt;width:103.95pt;" o:ole="t" filled="f" o:preferrelative="t" stroked="f" coordsize="21600,21600">
            <v:path/>
            <v:fill on="f" focussize="0,0"/>
            <v:stroke on="f"/>
            <v:imagedata r:id="rId111" o:title=""/>
            <o:lock v:ext="edit" aspectratio="t"/>
            <w10:wrap type="none"/>
            <w10:anchorlock/>
          </v:shape>
          <o:OLEObject Type="Embed" ProgID="Equation.KSEE3" ShapeID="_x0000_i1074" DrawAspect="Content" ObjectID="_1468075774" r:id="rId110">
            <o:LockedField>false</o:LockedField>
          </o:OLEObject>
        </w:object>
      </w:r>
      <w:r>
        <w:rPr>
          <w:rFonts w:hint="eastAsia"/>
          <w:sz w:val="24"/>
          <w:szCs w:val="24"/>
          <w:lang w:val="en-US" w:eastAsia="zh-CN"/>
        </w:rPr>
        <w:t>，输出256比特的杂凑值</w:t>
      </w:r>
      <w:r>
        <w:rPr>
          <w:rFonts w:hint="eastAsia"/>
          <w:position w:val="-10"/>
          <w:sz w:val="24"/>
          <w:szCs w:val="24"/>
          <w:lang w:val="en-US" w:eastAsia="zh-CN"/>
        </w:rPr>
        <w:object>
          <v:shape id="_x0000_i1075" o:spt="75" type="#_x0000_t75" style="height:16pt;width:89pt;" o:ole="t" filled="f" o:preferrelative="t" stroked="f" coordsize="21600,21600">
            <v:path/>
            <v:fill on="f" focussize="0,0"/>
            <v:stroke on="f"/>
            <v:imagedata r:id="rId113" o:title=""/>
            <o:lock v:ext="edit" aspectratio="t"/>
            <w10:wrap type="none"/>
            <w10:anchorlock/>
          </v:shape>
          <o:OLEObject Type="Embed" ProgID="Equation.KSEE3" ShapeID="_x0000_i1075" DrawAspect="Content" ObjectID="_1468075775" r:id="rId112">
            <o:LockedField>false</o:LockedField>
          </o:OLEObject>
        </w:object>
      </w:r>
      <w:r>
        <w:rPr>
          <w:rFonts w:hint="eastAsia"/>
          <w:sz w:val="24"/>
          <w:szCs w:val="24"/>
          <w:lang w:val="en-US" w:eastAsia="zh-CN"/>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SM3算法的实现，对于数字摘要算法是需要生成一个长度固定的散列值，并且对于数据的改变是敏感的。</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输入数据“hello world”，程序的运行结果如下图：</w:t>
      </w:r>
    </w:p>
    <w:p>
      <w:pPr>
        <w:numPr>
          <w:ilvl w:val="0"/>
          <w:numId w:val="0"/>
        </w:numPr>
        <w:autoSpaceDE w:val="0"/>
        <w:autoSpaceDN w:val="0"/>
        <w:adjustRightInd w:val="0"/>
        <w:spacing w:line="240" w:lineRule="auto"/>
        <w:jc w:val="both"/>
        <w:rPr>
          <w:rFonts w:hint="eastAsia"/>
          <w:color w:val="000000" w:themeColor="text1"/>
          <w:sz w:val="24"/>
          <w:lang w:val="en-US" w:eastAsia="zh-CN"/>
          <w14:textFill>
            <w14:solidFill>
              <w14:schemeClr w14:val="tx1"/>
            </w14:solidFill>
          </w14:textFill>
        </w:rPr>
      </w:pPr>
      <w:r>
        <w:drawing>
          <wp:inline distT="0" distB="0" distL="114300" distR="114300">
            <wp:extent cx="5541010" cy="916940"/>
            <wp:effectExtent l="0" t="0" r="2540" b="16510"/>
            <wp:docPr id="1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5"/>
                    <pic:cNvPicPr>
                      <a:picLocks noChangeAspect="1"/>
                    </pic:cNvPicPr>
                  </pic:nvPicPr>
                  <pic:blipFill>
                    <a:blip r:embed="rId114"/>
                    <a:stretch>
                      <a:fillRect/>
                    </a:stretch>
                  </pic:blipFill>
                  <pic:spPr>
                    <a:xfrm>
                      <a:off x="0" y="0"/>
                      <a:ext cx="5541010" cy="91694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图3-3 SM3生成散列值</w:t>
      </w: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如图3-3所示，第一行显示了我们输入的数据，第二行是SM3算法根据我们输入数据计算得到的散列值，当输入的数据改变时，计算的散列值与前面计算得到的散列值不相同。</w:t>
      </w:r>
    </w:p>
    <w:p>
      <w:pPr>
        <w:pStyle w:val="38"/>
        <w:numPr>
          <w:ilvl w:val="0"/>
          <w:numId w:val="0"/>
        </w:numPr>
        <w:spacing w:before="156" w:beforeLines="50" w:after="0" w:line="360" w:lineRule="auto"/>
        <w:ind w:leftChars="0"/>
        <w:outlineLvl w:val="1"/>
        <w:rPr>
          <w:rFonts w:hint="eastAsia"/>
          <w:lang w:val="en-US" w:eastAsia="zh-CN"/>
        </w:rPr>
      </w:pPr>
      <w:bookmarkStart w:id="67" w:name="_Toc2413"/>
      <w:r>
        <w:rPr>
          <w:rFonts w:hint="eastAsia"/>
          <w:lang w:val="en-US" w:eastAsia="zh-CN"/>
        </w:rPr>
        <w:t>3.2 网络通信实现</w:t>
      </w:r>
      <w:bookmarkEnd w:id="6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端使用Java语言进行开发，使用Java的socket，在创建socket对象时，传入服务端程序监听的端口和所在机器的IP，需要连接服务端的IP和端口均采用配置化的方式编写，将IP和端口写在一个配置文件中，在用户端启动时，需要从配置文件中获取相应的IP和端口。</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的socket使用单例的类主要防止每次在对数据进行加密和解密时需要频繁的创建该类的对象，造成CPU会频繁的调度垃圾回收线程导致程序的性能下降。在初始化单例对象时进行了加锁，保证操作的原子性，在多个线程同时访问时，也只会初始化一个该类的对象，得到预期的效果。</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服务端使用Java语言进行开发，服务端启动时需要绑定主机的某个端口，监听的端口也是配置化的方式，通过在配置文件里写入监听的端口，在创建服务端socket对象时，传入相应的端口即可。服务端采用线程池来对客户端的请求响应，使用的阻塞队列是链表阻塞队列，拒绝策略使用的是当任务过多，线程数达到最大线程数时，会让调用线程池的线程执行该任务。使用线程池进行响应避免了每次响应都创建线程，造成频繁的线程创建与销毁，提高程序的运行效率。对于每个客户端的连接都会有一个变量进行统计，表示这是第几次连接，该变量使用了Java中原子类，在多线程并发访问下是线程安全的，通过该变量就可以实现正确的数值统计，不会存在多个客户端同时连接，计数错误的情况。服务端的socket对象也是单例的，当有用户端请求与其进行连接时，会返回一个相应的socket对象，通过该对象与用户端进行通信。</w:t>
      </w:r>
    </w:p>
    <w:p>
      <w:pPr>
        <w:autoSpaceDE w:val="0"/>
        <w:autoSpaceDN w:val="0"/>
        <w:adjustRightInd w:val="0"/>
        <w:spacing w:line="440" w:lineRule="exact"/>
        <w:ind w:firstLine="480" w:firstLineChars="200"/>
        <w:rPr>
          <w:rFonts w:hint="default"/>
          <w:lang w:val="en-US" w:eastAsia="zh-CN"/>
        </w:rPr>
      </w:pPr>
      <w:r>
        <w:rPr>
          <w:rFonts w:hint="eastAsia"/>
          <w:color w:val="000000" w:themeColor="text1"/>
          <w:sz w:val="24"/>
          <w:lang w:val="en-US" w:eastAsia="zh-CN"/>
          <w14:textFill>
            <w14:solidFill>
              <w14:schemeClr w14:val="tx1"/>
            </w14:solidFill>
          </w14:textFill>
        </w:rPr>
        <w:t>对于服务端使用的线程池，其工作流程是当某个任务提交给线程池后，先判断当前的线程数是否大于线程池的核心线程数，如果小于核心线程数，那么便创建一个线程去执行该任务，否则，将该任务加入到所设置的任务队列中，如果任务队列中的任务数量没有达到最大的限制，那么便将该任务加入任务队列，否则，判断线程池中的线程数是否大于最大线程数，如果小于最大线程数，则创建一个线程去执行该任务，当线程执行完该任务后，便会存活一定的时间，在规定的时间内，该线程没有执行其他任务，那么该线程对象会被回收。如果大于最大线程数，则进行执行相应的任务拒绝策略。创建线程池所使用的是默认的工厂创建。本实验中核心线程数设置为CPU数量加1，因为服务端的任务主要是对客户端的请求响应，属于CPU密集型的任务，不需要创建过多的线程，造成频繁的进行线程切换影响程序性能。最大线程数设置的100，线程存活时间设置为60秒，采用链表的阻塞队列，设置了队列的最大长为1000。为了让每一个任务都会被执行得到一个结果，采用的拒绝策略是让调用线程池的线程执行该任务。使用原子类操作主要是为了保证多个客户端连接计数的正确性，其主要是通过CAS操作实现。</w:t>
      </w:r>
    </w:p>
    <w:p>
      <w:pPr>
        <w:pStyle w:val="38"/>
        <w:numPr>
          <w:ilvl w:val="0"/>
          <w:numId w:val="0"/>
        </w:numPr>
        <w:spacing w:before="156" w:beforeLines="50" w:after="0" w:line="360" w:lineRule="auto"/>
        <w:ind w:leftChars="0"/>
        <w:outlineLvl w:val="1"/>
        <w:rPr>
          <w:rFonts w:hint="eastAsia"/>
          <w:lang w:val="en-US" w:eastAsia="zh-CN"/>
        </w:rPr>
      </w:pPr>
      <w:bookmarkStart w:id="68" w:name="_Toc2650"/>
      <w:r>
        <w:rPr>
          <w:rFonts w:hint="eastAsia"/>
          <w:lang w:val="en-US" w:eastAsia="zh-CN"/>
        </w:rPr>
        <w:t>3.3 本章小结</w:t>
      </w:r>
      <w:bookmarkEnd w:id="6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本章主要介绍了网络的七层和五层模型，同时对传输层的两个主要的协议TCP和UDP做了详细的介绍，对于网络数据发送做了阐述。</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下一章主要介绍本课题研究的国产算法的实验方案、实验过程和实验结果。</w:t>
      </w:r>
    </w:p>
    <w:p>
      <w:pPr>
        <w:pStyle w:val="2"/>
        <w:numPr>
          <w:ilvl w:val="0"/>
          <w:numId w:val="0"/>
        </w:numPr>
        <w:spacing w:before="156" w:beforeLines="50" w:after="312" w:afterLines="100" w:line="360" w:lineRule="auto"/>
        <w:jc w:val="center"/>
        <w:rPr>
          <w:rFonts w:hint="default" w:ascii="黑体" w:hAnsi="黑体"/>
          <w:lang w:val="en-US" w:eastAsia="zh-CN"/>
        </w:rPr>
      </w:pPr>
      <w:bookmarkStart w:id="69" w:name="_Toc19749"/>
      <w:r>
        <w:rPr>
          <w:rFonts w:hint="eastAsia" w:ascii="黑体" w:hAnsi="黑体"/>
          <w:lang w:val="en-US" w:eastAsia="zh-CN"/>
        </w:rPr>
        <w:t>第四章 国产密码算法同态性分析</w:t>
      </w:r>
      <w:bookmarkEnd w:id="69"/>
    </w:p>
    <w:p>
      <w:pPr>
        <w:pStyle w:val="38"/>
        <w:numPr>
          <w:ilvl w:val="0"/>
          <w:numId w:val="0"/>
        </w:numPr>
        <w:spacing w:before="156" w:beforeLines="50" w:after="0" w:line="360" w:lineRule="auto"/>
        <w:ind w:leftChars="0"/>
        <w:outlineLvl w:val="1"/>
        <w:rPr>
          <w:rFonts w:hint="default"/>
          <w:lang w:val="en-US" w:eastAsia="zh-CN"/>
        </w:rPr>
      </w:pPr>
      <w:bookmarkStart w:id="70" w:name="_Toc23040"/>
      <w:r>
        <w:rPr>
          <w:rFonts w:hint="eastAsia"/>
          <w:lang w:val="en-US" w:eastAsia="zh-CN"/>
        </w:rPr>
        <w:t>4.1 方案设计</w:t>
      </w:r>
      <w:bookmarkEnd w:id="7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本课题主要研究国产对称密码算法SM4，国产非对称密码算法SM2以及国产数字摘要算法SM3的同态性，使用socket通信模拟数据网络传输。</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2算法，在用户端使用SM2在代码中确定的公钥进行加密操作，然后将加密后的密文通过socket传输到服务端，服务端接收到密文后，对密文进行字符串的拼接操作，返回整体拼接的结果并且需要返回之前传递的数据，客户端收到服务端返回的数据后使用相应的私钥解密数据，判断是否与直接使用明文进行操作得到的结果相同。若是相同，则证明SM2存在部分同态性，否则，则说明SM2不满足同态性。</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算法，实现了其加解密的ECB模式与CBC模式。将需要传输的数据在用户端进行加密，然后通过网络将加密后的数据发送到服务端，在服务端对密文进行一个相加的操作。服务端最后将处理完的密文发送给客户端，客户端接收到密文后进行解密操作，拿到解密的结果再与客使用明文进行相同操作得到的结果比对，如果两个结果是一致的，那么说明满足同态性，否则，则不满足同态性。分别对SM4的两种加密模式进行实验，判断其在哪种模式下的会更加接近同态加密的特性。</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因为SM3加密算法是数字摘要算法，其具有不可逆性，无法根据生成的密文解密生成对应的明文，所以不适合研究其同态性。</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实验开发工具使用IDEA，JDK版本是1.8。</w:t>
      </w:r>
    </w:p>
    <w:p>
      <w:pPr>
        <w:pStyle w:val="38"/>
        <w:numPr>
          <w:ilvl w:val="0"/>
          <w:numId w:val="0"/>
        </w:numPr>
        <w:spacing w:before="156" w:beforeLines="50" w:after="0" w:line="360" w:lineRule="auto"/>
        <w:ind w:leftChars="0"/>
        <w:outlineLvl w:val="1"/>
        <w:rPr>
          <w:rFonts w:hint="eastAsia"/>
          <w:lang w:val="en-US" w:eastAsia="zh-CN"/>
        </w:rPr>
      </w:pPr>
      <w:bookmarkStart w:id="71" w:name="_Toc487"/>
      <w:r>
        <w:rPr>
          <w:rFonts w:hint="eastAsia"/>
          <w:lang w:val="en-US" w:eastAsia="zh-CN"/>
        </w:rPr>
        <w:t>4.2 SM2同态性分析</w:t>
      </w:r>
      <w:bookmarkEnd w:id="71"/>
    </w:p>
    <w:p>
      <w:pPr>
        <w:pStyle w:val="38"/>
        <w:spacing w:before="156" w:beforeLines="50" w:after="0" w:line="360" w:lineRule="auto"/>
        <w:rPr>
          <w:rFonts w:hint="default"/>
          <w:sz w:val="24"/>
          <w:szCs w:val="24"/>
          <w:lang w:val="en-US" w:eastAsia="zh-CN"/>
        </w:rPr>
      </w:pPr>
      <w:bookmarkStart w:id="72" w:name="_Toc29758"/>
      <w:r>
        <w:rPr>
          <w:rFonts w:hint="eastAsia"/>
          <w:sz w:val="24"/>
          <w:szCs w:val="24"/>
          <w:lang w:val="en-US" w:eastAsia="zh-CN"/>
        </w:rPr>
        <w:t>4.2.1 SM2实验</w:t>
      </w:r>
      <w:bookmarkEnd w:id="72"/>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第一步，配置好服务端监听的端口，此实验配置的端口是7878，然后启动服务端程序，若成功启动，会提示“服务器启动成功，等待客户端发送数据”，如图4-1所示。</w:t>
      </w:r>
    </w:p>
    <w:p>
      <w:pPr>
        <w:autoSpaceDE w:val="0"/>
        <w:autoSpaceDN w:val="0"/>
        <w:adjustRightInd w:val="0"/>
        <w:spacing w:line="240" w:lineRule="auto"/>
        <w:jc w:val="center"/>
      </w:pPr>
      <w:r>
        <w:drawing>
          <wp:inline distT="0" distB="0" distL="114300" distR="114300">
            <wp:extent cx="5486400" cy="419100"/>
            <wp:effectExtent l="0" t="0" r="0" b="0"/>
            <wp:docPr id="31"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9"/>
                    <pic:cNvPicPr>
                      <a:picLocks noChangeAspect="1"/>
                    </pic:cNvPicPr>
                  </pic:nvPicPr>
                  <pic:blipFill>
                    <a:blip r:embed="rId115"/>
                    <a:stretch>
                      <a:fillRect/>
                    </a:stretch>
                  </pic:blipFill>
                  <pic:spPr>
                    <a:xfrm>
                      <a:off x="0" y="0"/>
                      <a:ext cx="5486400" cy="419100"/>
                    </a:xfrm>
                    <a:prstGeom prst="rect">
                      <a:avLst/>
                    </a:prstGeom>
                    <a:noFill/>
                    <a:ln>
                      <a:noFill/>
                    </a:ln>
                  </pic:spPr>
                </pic:pic>
              </a:graphicData>
            </a:graphic>
          </wp:inline>
        </w:drawing>
      </w:r>
    </w:p>
    <w:p>
      <w:pPr>
        <w:autoSpaceDE w:val="0"/>
        <w:autoSpaceDN w:val="0"/>
        <w:adjustRightInd w:val="0"/>
        <w:spacing w:line="240" w:lineRule="auto"/>
        <w:jc w:val="center"/>
        <w:rPr>
          <w:rFonts w:hint="default" w:eastAsia="宋体"/>
          <w:lang w:val="en-US" w:eastAsia="zh-CN"/>
        </w:rPr>
      </w:pPr>
      <w:r>
        <w:rPr>
          <w:rFonts w:hint="eastAsia"/>
          <w:lang w:val="en-US" w:eastAsia="zh-CN"/>
        </w:rPr>
        <w:t>图4-1 服务端启动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配置好客户端需要连接的服务端的IP和通信的端口，本实验配置的IP是127.0.0.1，端口7878，然后启动一个客户端应用程序，若是启动成功会在客户端提示输入字符串，同时，服务端会提示本次是第几次连接，并且等待客户端输入数据，如图4-2所示。</w:t>
      </w:r>
    </w:p>
    <w:p>
      <w:pPr>
        <w:autoSpaceDE w:val="0"/>
        <w:autoSpaceDN w:val="0"/>
        <w:adjustRightInd w:val="0"/>
        <w:spacing w:line="240" w:lineRule="auto"/>
        <w:jc w:val="center"/>
      </w:pPr>
      <w:r>
        <w:drawing>
          <wp:inline distT="0" distB="0" distL="114300" distR="114300">
            <wp:extent cx="5231765" cy="333375"/>
            <wp:effectExtent l="0" t="0" r="6985" b="9525"/>
            <wp:docPr id="3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2"/>
                    <pic:cNvPicPr>
                      <a:picLocks noChangeAspect="1"/>
                    </pic:cNvPicPr>
                  </pic:nvPicPr>
                  <pic:blipFill>
                    <a:blip r:embed="rId116"/>
                    <a:stretch>
                      <a:fillRect/>
                    </a:stretch>
                  </pic:blipFill>
                  <pic:spPr>
                    <a:xfrm>
                      <a:off x="0" y="0"/>
                      <a:ext cx="5231765" cy="333375"/>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图4-2 客户端连接成功</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客户端第一次连接到服务端，此时服务端会打印出第1次连接，若是此时有新的客户端连接会体是后续的连接次数，如图4-3所示。</w:t>
      </w:r>
    </w:p>
    <w:p>
      <w:pPr>
        <w:autoSpaceDE w:val="0"/>
        <w:autoSpaceDN w:val="0"/>
        <w:adjustRightInd w:val="0"/>
        <w:spacing w:line="240" w:lineRule="auto"/>
        <w:jc w:val="center"/>
        <w:rPr>
          <w:rFonts w:hint="eastAsia"/>
          <w:color w:val="000000" w:themeColor="text1"/>
          <w:sz w:val="24"/>
          <w:lang w:val="en-US" w:eastAsia="zh-CN"/>
          <w14:textFill>
            <w14:solidFill>
              <w14:schemeClr w14:val="tx1"/>
            </w14:solidFill>
          </w14:textFill>
        </w:rPr>
      </w:pPr>
      <w:r>
        <w:drawing>
          <wp:inline distT="0" distB="0" distL="114300" distR="114300">
            <wp:extent cx="5305425" cy="676275"/>
            <wp:effectExtent l="0" t="0" r="9525" b="9525"/>
            <wp:docPr id="3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1"/>
                    <pic:cNvPicPr>
                      <a:picLocks noChangeAspect="1"/>
                    </pic:cNvPicPr>
                  </pic:nvPicPr>
                  <pic:blipFill>
                    <a:blip r:embed="rId117"/>
                    <a:stretch>
                      <a:fillRect/>
                    </a:stretch>
                  </pic:blipFill>
                  <pic:spPr>
                    <a:xfrm>
                      <a:off x="0" y="0"/>
                      <a:ext cx="5305425" cy="6762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图4-3 连接成功服务端显示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第三步，客户端通过控制台输入相应的数据，先输入一个hello，在客户端会显示出相应的明文以及加密后的结果。</w:t>
      </w:r>
    </w:p>
    <w:p>
      <w:pPr>
        <w:autoSpaceDE w:val="0"/>
        <w:autoSpaceDN w:val="0"/>
        <w:adjustRightInd w:val="0"/>
        <w:spacing w:line="240" w:lineRule="auto"/>
        <w:jc w:val="center"/>
      </w:pPr>
      <w:r>
        <w:drawing>
          <wp:inline distT="0" distB="0" distL="114300" distR="114300">
            <wp:extent cx="5540375" cy="751205"/>
            <wp:effectExtent l="0" t="0" r="3175" b="10795"/>
            <wp:docPr id="2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2"/>
                    <pic:cNvPicPr>
                      <a:picLocks noChangeAspect="1"/>
                    </pic:cNvPicPr>
                  </pic:nvPicPr>
                  <pic:blipFill>
                    <a:blip r:embed="rId118"/>
                    <a:stretch>
                      <a:fillRect/>
                    </a:stretch>
                  </pic:blipFill>
                  <pic:spPr>
                    <a:xfrm>
                      <a:off x="0" y="0"/>
                      <a:ext cx="5540375" cy="751205"/>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图4-4 客户端输入数据后变化</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图4-4显示的即将客户端加密前的明文以及加密后的密文都打印出来。当客户端每输入一个数据，便会进行加密，然后通过socket发送给服务端，服务端接收到对应的密文，该密文也会在服务端展示出来。</w:t>
      </w:r>
    </w:p>
    <w:p>
      <w:pPr>
        <w:autoSpaceDE w:val="0"/>
        <w:autoSpaceDN w:val="0"/>
        <w:adjustRightInd w:val="0"/>
        <w:spacing w:line="240" w:lineRule="auto"/>
        <w:jc w:val="center"/>
      </w:pPr>
      <w:r>
        <w:drawing>
          <wp:inline distT="0" distB="0" distL="114300" distR="114300">
            <wp:extent cx="5539105" cy="452755"/>
            <wp:effectExtent l="0" t="0" r="4445" b="4445"/>
            <wp:docPr id="2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4"/>
                    <pic:cNvPicPr>
                      <a:picLocks noChangeAspect="1"/>
                    </pic:cNvPicPr>
                  </pic:nvPicPr>
                  <pic:blipFill>
                    <a:blip r:embed="rId119"/>
                    <a:stretch>
                      <a:fillRect/>
                    </a:stretch>
                  </pic:blipFill>
                  <pic:spPr>
                    <a:xfrm>
                      <a:off x="0" y="0"/>
                      <a:ext cx="5539105" cy="452755"/>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图4-5 服务端接收输入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据图4-5可知服务端接收到的知识客户端发送给他的加密后的数据，客户端并没有发送相应的明文信息，服务端完全是对密文进行操作。</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第四步，输入一个world，同时结束输入，本实验中当输入的字符串符号为“#”时，客户端默认用户输入完毕，后面便不会提示用户继续输入，只需要等待服务端处理后返回结果，如图4-6所示。</w:t>
      </w:r>
    </w:p>
    <w:p>
      <w:pPr>
        <w:autoSpaceDE w:val="0"/>
        <w:autoSpaceDN w:val="0"/>
        <w:adjustRightInd w:val="0"/>
        <w:spacing w:line="240" w:lineRule="auto"/>
        <w:jc w:val="center"/>
      </w:pPr>
      <w:r>
        <w:drawing>
          <wp:inline distT="0" distB="0" distL="114300" distR="114300">
            <wp:extent cx="5539105" cy="922020"/>
            <wp:effectExtent l="0" t="0" r="4445" b="11430"/>
            <wp:docPr id="2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6"/>
                    <pic:cNvPicPr>
                      <a:picLocks noChangeAspect="1"/>
                    </pic:cNvPicPr>
                  </pic:nvPicPr>
                  <pic:blipFill>
                    <a:blip r:embed="rId120"/>
                    <a:stretch>
                      <a:fillRect/>
                    </a:stretch>
                  </pic:blipFill>
                  <pic:spPr>
                    <a:xfrm>
                      <a:off x="0" y="0"/>
                      <a:ext cx="5539105" cy="922020"/>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图4-6 客户端输入完毕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第五步，服务端会根据客户端输入的密文进行一个拼接操作，然后将密文传递给客户端，客户端拿到服务端传递的数据后，会进行整体以及分隔字符串的方式解密，对比结果。</w:t>
      </w:r>
    </w:p>
    <w:p>
      <w:pPr>
        <w:autoSpaceDE w:val="0"/>
        <w:autoSpaceDN w:val="0"/>
        <w:adjustRightInd w:val="0"/>
        <w:spacing w:line="240" w:lineRule="auto"/>
        <w:jc w:val="center"/>
      </w:pPr>
      <w:r>
        <w:drawing>
          <wp:inline distT="0" distB="0" distL="114300" distR="114300">
            <wp:extent cx="5539105" cy="754380"/>
            <wp:effectExtent l="0" t="0" r="4445" b="7620"/>
            <wp:docPr id="2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7"/>
                    <pic:cNvPicPr>
                      <a:picLocks noChangeAspect="1"/>
                    </pic:cNvPicPr>
                  </pic:nvPicPr>
                  <pic:blipFill>
                    <a:blip r:embed="rId121"/>
                    <a:stretch>
                      <a:fillRect/>
                    </a:stretch>
                  </pic:blipFill>
                  <pic:spPr>
                    <a:xfrm>
                      <a:off x="0" y="0"/>
                      <a:ext cx="5539105" cy="754380"/>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图4-7 服务端收到的全部数据</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图4-7是客户端传递到服务端的所有密文，每次都会将发送的密文打印出来，当服务端完成相应的操作后，会将结果返回给客户端，同时，也会把每次传递的密文以列表的形式返回给客户端。</w:t>
      </w:r>
    </w:p>
    <w:p>
      <w:pPr>
        <w:autoSpaceDE w:val="0"/>
        <w:autoSpaceDN w:val="0"/>
        <w:adjustRightInd w:val="0"/>
        <w:spacing w:line="240" w:lineRule="auto"/>
        <w:jc w:val="center"/>
      </w:pPr>
      <w:r>
        <w:drawing>
          <wp:inline distT="0" distB="0" distL="114300" distR="114300">
            <wp:extent cx="5544185" cy="551180"/>
            <wp:effectExtent l="0" t="0" r="18415" b="1270"/>
            <wp:docPr id="3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8"/>
                    <pic:cNvPicPr>
                      <a:picLocks noChangeAspect="1"/>
                    </pic:cNvPicPr>
                  </pic:nvPicPr>
                  <pic:blipFill>
                    <a:blip r:embed="rId122"/>
                    <a:stretch>
                      <a:fillRect/>
                    </a:stretch>
                  </pic:blipFill>
                  <pic:spPr>
                    <a:xfrm>
                      <a:off x="0" y="0"/>
                      <a:ext cx="5544185" cy="551180"/>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图4-8 客户端收到的数据</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据图4-8可知，客户端会对接收的数据进行解密，有两个解密结果。其中第一个是整体解密结果，其含义是服务端发送给客户端一个字符串列表，客户端使用列表的最后一个字符串进行解密，解密得到的结果如上图展示，如果整体解密，密文中间会存在一些解析错误的字符，也就是乱码，可以看到整体解密的结果与我们预期的结果不符合；第二个是分组解密的结果，从服务端返回给客户端的数据可以看出，服务端返回的列表中不仅仅只返回了处理的结果，还返回了客户端传递给服务端的数如数据，通过返回输入的数据，客户端可以根据这些输入的数据对服务端处理结果进行分隔字符串，因为返回的是密文，所以是根据列表中前面N-1个字符串对最后一个密文字符串进行逐个的拆分操作，拿到每个拆分的结果后再逐个解密，最后将解密结果拼接起来，得到一个分开解密的结果，这种解密方式拿到的结果与我们预期的结果是一致的，通过次种方式解密是可以得到正确的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第六步，重新启动一个客户端程序，会在服务端显示是第二次连接，客户端逐次输入数据“I love the world!!!”，客户端每次对于输入的数据都是会进行加密，然后将数据发送给服务端，所以用户输入的数据没有长度的限制。服务端收到数据后，进行相应处理后返回给客户端列表，客户端根据返回的列表进行整体解密和分开解密操作做对比。</w:t>
      </w:r>
    </w:p>
    <w:p>
      <w:pPr>
        <w:autoSpaceDE w:val="0"/>
        <w:autoSpaceDN w:val="0"/>
        <w:adjustRightInd w:val="0"/>
        <w:spacing w:line="240" w:lineRule="auto"/>
        <w:jc w:val="center"/>
      </w:pPr>
      <w:r>
        <w:drawing>
          <wp:inline distT="0" distB="0" distL="114300" distR="114300">
            <wp:extent cx="5541010" cy="1179830"/>
            <wp:effectExtent l="0" t="0" r="2540" b="1270"/>
            <wp:docPr id="35"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3"/>
                    <pic:cNvPicPr>
                      <a:picLocks noChangeAspect="1"/>
                    </pic:cNvPicPr>
                  </pic:nvPicPr>
                  <pic:blipFill>
                    <a:blip r:embed="rId123"/>
                    <a:stretch>
                      <a:fillRect/>
                    </a:stretch>
                  </pic:blipFill>
                  <pic:spPr>
                    <a:xfrm>
                      <a:off x="0" y="0"/>
                      <a:ext cx="5541010" cy="1179830"/>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图4-9 服务端收到的数据</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图4-9展示服务端与第二个客户端连接后，客户端输入数据加密后的结果以及服务端处理后返回给客户端的数据。</w:t>
      </w:r>
    </w:p>
    <w:p>
      <w:p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5540375" cy="1001395"/>
            <wp:effectExtent l="0" t="0" r="3175" b="8255"/>
            <wp:docPr id="36"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4"/>
                    <pic:cNvPicPr>
                      <a:picLocks noChangeAspect="1"/>
                    </pic:cNvPicPr>
                  </pic:nvPicPr>
                  <pic:blipFill>
                    <a:blip r:embed="rId124"/>
                    <a:stretch>
                      <a:fillRect/>
                    </a:stretch>
                  </pic:blipFill>
                  <pic:spPr>
                    <a:xfrm>
                      <a:off x="0" y="0"/>
                      <a:ext cx="5540375" cy="100139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图4-10 客户端收到数据</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如图4-10所示，客户端会收到服务端传递的数据，其中整体解密的结果全是乱码，解密得到的结果与我们的预期不符合，所以SM2不满足同态性。</w:t>
      </w:r>
    </w:p>
    <w:p>
      <w:pPr>
        <w:pStyle w:val="38"/>
        <w:spacing w:before="156" w:beforeLines="50" w:after="0" w:line="360" w:lineRule="auto"/>
        <w:rPr>
          <w:rFonts w:hint="default"/>
          <w:sz w:val="24"/>
          <w:szCs w:val="24"/>
          <w:lang w:val="en-US" w:eastAsia="zh-CN"/>
        </w:rPr>
      </w:pPr>
      <w:bookmarkStart w:id="73" w:name="_Toc7875"/>
      <w:r>
        <w:rPr>
          <w:rFonts w:hint="eastAsia"/>
          <w:sz w:val="24"/>
          <w:szCs w:val="24"/>
          <w:lang w:val="en-US" w:eastAsia="zh-CN"/>
        </w:rPr>
        <w:t>4.2.2 SM2结果分析</w:t>
      </w:r>
      <w:bookmarkEnd w:id="73"/>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通过上述实验过程可以看出，客户端接收用户的输入然后对数据进行加密，将加密后的密文发送给服务端，服务端对密文进行了拼接操作，结果返回给客户端，客户端解密后得到了乱码的结果，拼接密文会影响字符串的识别，这与直接使用明文操作得到的结果不一致，说明了国产密码算法SM2不具有同态性。</w:t>
      </w:r>
    </w:p>
    <w:p>
      <w:pPr>
        <w:pStyle w:val="38"/>
        <w:numPr>
          <w:ilvl w:val="0"/>
          <w:numId w:val="0"/>
        </w:numPr>
        <w:spacing w:before="156" w:beforeLines="50" w:after="0" w:line="360" w:lineRule="auto"/>
        <w:ind w:leftChars="0"/>
        <w:outlineLvl w:val="1"/>
        <w:rPr>
          <w:rFonts w:hint="default"/>
          <w:lang w:val="en-US" w:eastAsia="zh-CN"/>
        </w:rPr>
      </w:pPr>
      <w:bookmarkStart w:id="74" w:name="_Toc7042"/>
      <w:r>
        <w:rPr>
          <w:rFonts w:hint="eastAsia"/>
          <w:lang w:val="en-US" w:eastAsia="zh-CN"/>
        </w:rPr>
        <w:t>4.3 SM4同态性分析</w:t>
      </w:r>
      <w:bookmarkEnd w:id="74"/>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第一步，配置好服务端监听的端口，此实验配置的端口是7878，然后启动服务端程序，若成功启动，会提示“服务器启动成功，等待客户端发送数据”，如图4-11所示。</w:t>
      </w:r>
    </w:p>
    <w:p>
      <w:pPr>
        <w:autoSpaceDE w:val="0"/>
        <w:autoSpaceDN w:val="0"/>
        <w:adjustRightInd w:val="0"/>
        <w:spacing w:line="240" w:lineRule="auto"/>
        <w:jc w:val="center"/>
      </w:pPr>
      <w:r>
        <w:drawing>
          <wp:inline distT="0" distB="0" distL="114300" distR="114300">
            <wp:extent cx="5486400" cy="419100"/>
            <wp:effectExtent l="0" t="0" r="0" b="0"/>
            <wp:docPr id="3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9"/>
                    <pic:cNvPicPr>
                      <a:picLocks noChangeAspect="1"/>
                    </pic:cNvPicPr>
                  </pic:nvPicPr>
                  <pic:blipFill>
                    <a:blip r:embed="rId115"/>
                    <a:stretch>
                      <a:fillRect/>
                    </a:stretch>
                  </pic:blipFill>
                  <pic:spPr>
                    <a:xfrm>
                      <a:off x="0" y="0"/>
                      <a:ext cx="5486400" cy="419100"/>
                    </a:xfrm>
                    <a:prstGeom prst="rect">
                      <a:avLst/>
                    </a:prstGeom>
                    <a:noFill/>
                    <a:ln>
                      <a:noFill/>
                    </a:ln>
                  </pic:spPr>
                </pic:pic>
              </a:graphicData>
            </a:graphic>
          </wp:inline>
        </w:drawing>
      </w:r>
    </w:p>
    <w:p>
      <w:pPr>
        <w:autoSpaceDE w:val="0"/>
        <w:autoSpaceDN w:val="0"/>
        <w:adjustRightInd w:val="0"/>
        <w:spacing w:line="240" w:lineRule="auto"/>
        <w:jc w:val="center"/>
        <w:rPr>
          <w:rFonts w:hint="default" w:eastAsia="宋体"/>
          <w:lang w:val="en-US" w:eastAsia="zh-CN"/>
        </w:rPr>
      </w:pPr>
      <w:r>
        <w:rPr>
          <w:rFonts w:hint="eastAsia"/>
          <w:lang w:val="en-US" w:eastAsia="zh-CN"/>
        </w:rPr>
        <w:t>图4-11 服务端启动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配置好客户端需要连接的服务端的IP和通信的端口，本实验配置的IP是127.0.0.1，端口7878，然后启动一个客户端应用程序，若是启动成功会在客户端提示输入字符串，同时，服务端会提示本次是第几次连接，并且等待客户端输入数据，如图4-12所示。</w:t>
      </w:r>
    </w:p>
    <w:p>
      <w:pPr>
        <w:autoSpaceDE w:val="0"/>
        <w:autoSpaceDN w:val="0"/>
        <w:adjustRightInd w:val="0"/>
        <w:spacing w:line="240" w:lineRule="auto"/>
        <w:jc w:val="center"/>
      </w:pPr>
      <w:r>
        <w:drawing>
          <wp:inline distT="0" distB="0" distL="114300" distR="114300">
            <wp:extent cx="5231765" cy="333375"/>
            <wp:effectExtent l="0" t="0" r="6985" b="9525"/>
            <wp:docPr id="3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2"/>
                    <pic:cNvPicPr>
                      <a:picLocks noChangeAspect="1"/>
                    </pic:cNvPicPr>
                  </pic:nvPicPr>
                  <pic:blipFill>
                    <a:blip r:embed="rId116"/>
                    <a:stretch>
                      <a:fillRect/>
                    </a:stretch>
                  </pic:blipFill>
                  <pic:spPr>
                    <a:xfrm>
                      <a:off x="0" y="0"/>
                      <a:ext cx="5231765" cy="333375"/>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图4-12 客户端连接成功</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客户端第一次连接到服务端，此时服务端会打印出第1次连接，若是此时有新的客户端连接会体是后续的连接次数，如图4-13所示。</w:t>
      </w:r>
    </w:p>
    <w:p>
      <w:pPr>
        <w:autoSpaceDE w:val="0"/>
        <w:autoSpaceDN w:val="0"/>
        <w:adjustRightInd w:val="0"/>
        <w:spacing w:line="240" w:lineRule="auto"/>
        <w:jc w:val="center"/>
        <w:rPr>
          <w:rFonts w:hint="eastAsia"/>
          <w:color w:val="000000" w:themeColor="text1"/>
          <w:sz w:val="24"/>
          <w:lang w:val="en-US" w:eastAsia="zh-CN"/>
          <w14:textFill>
            <w14:solidFill>
              <w14:schemeClr w14:val="tx1"/>
            </w14:solidFill>
          </w14:textFill>
        </w:rPr>
      </w:pPr>
      <w:r>
        <w:drawing>
          <wp:inline distT="0" distB="0" distL="114300" distR="114300">
            <wp:extent cx="5305425" cy="676275"/>
            <wp:effectExtent l="0" t="0" r="9525" b="9525"/>
            <wp:docPr id="3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1"/>
                    <pic:cNvPicPr>
                      <a:picLocks noChangeAspect="1"/>
                    </pic:cNvPicPr>
                  </pic:nvPicPr>
                  <pic:blipFill>
                    <a:blip r:embed="rId117"/>
                    <a:stretch>
                      <a:fillRect/>
                    </a:stretch>
                  </pic:blipFill>
                  <pic:spPr>
                    <a:xfrm>
                      <a:off x="0" y="0"/>
                      <a:ext cx="5305425" cy="6762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图4-13 连接成功服务端显示</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以上便是两次实验操作相同之处，后面加解密操作分别使用不同的加解密模式即可。</w:t>
      </w:r>
    </w:p>
    <w:p>
      <w:pPr>
        <w:pStyle w:val="38"/>
        <w:spacing w:before="156" w:beforeLines="50" w:after="0" w:line="360" w:lineRule="auto"/>
        <w:rPr>
          <w:rFonts w:hint="default"/>
          <w:sz w:val="24"/>
          <w:szCs w:val="24"/>
          <w:lang w:val="en-US" w:eastAsia="zh-CN"/>
        </w:rPr>
      </w:pPr>
      <w:bookmarkStart w:id="75" w:name="_Toc28044"/>
      <w:r>
        <w:rPr>
          <w:rFonts w:hint="eastAsia"/>
          <w:sz w:val="24"/>
          <w:szCs w:val="24"/>
          <w:lang w:val="en-US" w:eastAsia="zh-CN"/>
        </w:rPr>
        <w:t>4.3.1 ECB模式实验</w:t>
      </w:r>
      <w:bookmarkEnd w:id="75"/>
    </w:p>
    <w:p>
      <w:pPr>
        <w:autoSpaceDE w:val="0"/>
        <w:autoSpaceDN w:val="0"/>
        <w:adjustRightInd w:val="0"/>
        <w:spacing w:line="440" w:lineRule="exact"/>
        <w:ind w:firstLine="480" w:firstLineChars="200"/>
      </w:pPr>
      <w:r>
        <w:rPr>
          <w:rFonts w:hint="eastAsia"/>
          <w:color w:val="000000" w:themeColor="text1"/>
          <w:sz w:val="24"/>
          <w:lang w:val="en-US" w:eastAsia="zh-CN"/>
          <w14:textFill>
            <w14:solidFill>
              <w14:schemeClr w14:val="tx1"/>
            </w14:solidFill>
          </w14:textFill>
        </w:rPr>
        <w:t>第三步，在客户端分别输入数据“hello world”，使用SM4的ECB模式加密输入的数据，通过socket将数据发送到服务端，服务端对接收到的数据进行拼接操作，并将操作后的结果返回给客户端，客户端展示结果即可。</w:t>
      </w:r>
    </w:p>
    <w:p>
      <w:pPr>
        <w:autoSpaceDE w:val="0"/>
        <w:autoSpaceDN w:val="0"/>
        <w:adjustRightInd w:val="0"/>
        <w:spacing w:line="240" w:lineRule="auto"/>
        <w:jc w:val="both"/>
        <w:rPr>
          <w:rFonts w:hint="default"/>
          <w:color w:val="000000" w:themeColor="text1"/>
          <w:sz w:val="24"/>
          <w:lang w:val="en-US" w:eastAsia="zh-CN"/>
          <w14:textFill>
            <w14:solidFill>
              <w14:schemeClr w14:val="tx1"/>
            </w14:solidFill>
          </w14:textFill>
        </w:rPr>
      </w:pPr>
      <w:r>
        <w:drawing>
          <wp:inline distT="0" distB="0" distL="114300" distR="114300">
            <wp:extent cx="5542280" cy="1463675"/>
            <wp:effectExtent l="0" t="0" r="1270" b="3175"/>
            <wp:docPr id="40"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5"/>
                    <pic:cNvPicPr>
                      <a:picLocks noChangeAspect="1"/>
                    </pic:cNvPicPr>
                  </pic:nvPicPr>
                  <pic:blipFill>
                    <a:blip r:embed="rId125"/>
                    <a:stretch>
                      <a:fillRect/>
                    </a:stretch>
                  </pic:blipFill>
                  <pic:spPr>
                    <a:xfrm>
                      <a:off x="0" y="0"/>
                      <a:ext cx="5542280" cy="14636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图4-14 客户端输入的数据</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如图4-14所示，客户端输入数据“hello world”，并且将输入的数据加密后的密文发送给服务端。</w:t>
      </w: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2915" cy="700405"/>
            <wp:effectExtent l="0" t="0" r="635" b="4445"/>
            <wp:docPr id="41"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6"/>
                    <pic:cNvPicPr>
                      <a:picLocks noChangeAspect="1"/>
                    </pic:cNvPicPr>
                  </pic:nvPicPr>
                  <pic:blipFill>
                    <a:blip r:embed="rId126"/>
                    <a:stretch>
                      <a:fillRect/>
                    </a:stretch>
                  </pic:blipFill>
                  <pic:spPr>
                    <a:xfrm>
                      <a:off x="0" y="0"/>
                      <a:ext cx="5542915" cy="70040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图4-15 服务端收到以及发送的数据</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如图4-15所示，服务端接收到客户端传输的密文，然后对密文进行拼接操作，最后将拼接的结果以列表的形式返回给客户端。</w:t>
      </w: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3550" cy="830580"/>
            <wp:effectExtent l="0" t="0" r="0" b="7620"/>
            <wp:docPr id="4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7"/>
                    <pic:cNvPicPr>
                      <a:picLocks noChangeAspect="1"/>
                    </pic:cNvPicPr>
                  </pic:nvPicPr>
                  <pic:blipFill>
                    <a:blip r:embed="rId127"/>
                    <a:stretch>
                      <a:fillRect/>
                    </a:stretch>
                  </pic:blipFill>
                  <pic:spPr>
                    <a:xfrm>
                      <a:off x="0" y="0"/>
                      <a:ext cx="5543550" cy="83058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图4-16 客户端接收数据解密后的结果</w:t>
      </w:r>
    </w:p>
    <w:p>
      <w:p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如图4-16所示，客户端接收到服务端的数据后，对数据进行了分开解密与整体解密，其中整体的结果可以解密出hello world，但是在两个单词之间存在不能被识别的空格以及乱码符号，结果于预期不符合；对于分开解密的结果与我们的预期相符合。</w:t>
      </w:r>
    </w:p>
    <w:p>
      <w:pPr>
        <w:pStyle w:val="38"/>
        <w:spacing w:before="156" w:beforeLines="50" w:after="0" w:line="360" w:lineRule="auto"/>
        <w:rPr>
          <w:rFonts w:hint="default"/>
          <w:sz w:val="24"/>
          <w:szCs w:val="24"/>
          <w:lang w:val="en-US" w:eastAsia="zh-CN"/>
        </w:rPr>
      </w:pPr>
      <w:bookmarkStart w:id="76" w:name="_Toc9994"/>
      <w:r>
        <w:rPr>
          <w:rFonts w:hint="eastAsia"/>
          <w:sz w:val="24"/>
          <w:szCs w:val="24"/>
          <w:lang w:val="en-US" w:eastAsia="zh-CN"/>
        </w:rPr>
        <w:t>4.3.2 CBC模式实验</w:t>
      </w:r>
      <w:bookmarkEnd w:id="76"/>
    </w:p>
    <w:p>
      <w:pPr>
        <w:autoSpaceDE w:val="0"/>
        <w:autoSpaceDN w:val="0"/>
        <w:adjustRightInd w:val="0"/>
        <w:spacing w:line="440" w:lineRule="exact"/>
        <w:ind w:firstLine="480" w:firstLineChars="200"/>
      </w:pPr>
      <w:r>
        <w:rPr>
          <w:rFonts w:hint="eastAsia"/>
          <w:color w:val="000000" w:themeColor="text1"/>
          <w:sz w:val="24"/>
          <w:lang w:val="en-US" w:eastAsia="zh-CN"/>
          <w14:textFill>
            <w14:solidFill>
              <w14:schemeClr w14:val="tx1"/>
            </w14:solidFill>
          </w14:textFill>
        </w:rPr>
        <w:t>第三步，在客户端分别输入数据“hello world”，使用SM4的CBC模式加密输入的数据，通过socket将数据发送到服务端，服务端对接收到的数据进行拼接操作，并将操作后的结果返回给客户端，客户端展示结果即可。</w:t>
      </w:r>
    </w:p>
    <w:p>
      <w:pPr>
        <w:autoSpaceDE w:val="0"/>
        <w:autoSpaceDN w:val="0"/>
        <w:adjustRightInd w:val="0"/>
        <w:spacing w:line="240" w:lineRule="auto"/>
        <w:jc w:val="both"/>
        <w:rPr>
          <w:rFonts w:hint="default"/>
          <w:color w:val="000000" w:themeColor="text1"/>
          <w:sz w:val="24"/>
          <w:lang w:val="en-US" w:eastAsia="zh-CN"/>
          <w14:textFill>
            <w14:solidFill>
              <w14:schemeClr w14:val="tx1"/>
            </w14:solidFill>
          </w14:textFill>
        </w:rPr>
      </w:pPr>
      <w:r>
        <w:drawing>
          <wp:inline distT="0" distB="0" distL="114300" distR="114300">
            <wp:extent cx="5541010" cy="1318260"/>
            <wp:effectExtent l="0" t="0" r="2540" b="15240"/>
            <wp:docPr id="46"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8"/>
                    <pic:cNvPicPr>
                      <a:picLocks noChangeAspect="1"/>
                    </pic:cNvPicPr>
                  </pic:nvPicPr>
                  <pic:blipFill>
                    <a:blip r:embed="rId128"/>
                    <a:stretch>
                      <a:fillRect/>
                    </a:stretch>
                  </pic:blipFill>
                  <pic:spPr>
                    <a:xfrm>
                      <a:off x="0" y="0"/>
                      <a:ext cx="5541010" cy="131826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图4-17 客户端输入的数据</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如图4-17所示，客户端输入数据“hello world”，并且将输入的数据加密后的密文发送给服务端。</w:t>
      </w: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37835" cy="899160"/>
            <wp:effectExtent l="0" t="0" r="5715" b="15240"/>
            <wp:docPr id="4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9"/>
                    <pic:cNvPicPr>
                      <a:picLocks noChangeAspect="1"/>
                    </pic:cNvPicPr>
                  </pic:nvPicPr>
                  <pic:blipFill>
                    <a:blip r:embed="rId129"/>
                    <a:stretch>
                      <a:fillRect/>
                    </a:stretch>
                  </pic:blipFill>
                  <pic:spPr>
                    <a:xfrm>
                      <a:off x="0" y="0"/>
                      <a:ext cx="5537835" cy="89916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图4-18 服务端收到以及发送的数据</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如图4-18所示，服务端接收到客户端传输的密文，然后对密文进行拼接操作，最后将拼接的结果以列表的形式返回给客户端。</w:t>
      </w: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1010" cy="795655"/>
            <wp:effectExtent l="0" t="0" r="2540" b="4445"/>
            <wp:docPr id="4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0"/>
                    <pic:cNvPicPr>
                      <a:picLocks noChangeAspect="1"/>
                    </pic:cNvPicPr>
                  </pic:nvPicPr>
                  <pic:blipFill>
                    <a:blip r:embed="rId130"/>
                    <a:stretch>
                      <a:fillRect/>
                    </a:stretch>
                  </pic:blipFill>
                  <pic:spPr>
                    <a:xfrm>
                      <a:off x="0" y="0"/>
                      <a:ext cx="5541010" cy="79565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图4-19 客户端接收数据解密后的结果</w:t>
      </w:r>
    </w:p>
    <w:p>
      <w:pPr>
        <w:autoSpaceDE w:val="0"/>
        <w:autoSpaceDN w:val="0"/>
        <w:adjustRightInd w:val="0"/>
        <w:spacing w:line="440" w:lineRule="exact"/>
        <w:ind w:firstLine="420" w:firstLineChars="0"/>
        <w:rPr>
          <w:rFonts w:hint="default"/>
          <w:lang w:val="en-US" w:eastAsia="zh-CN"/>
        </w:rPr>
      </w:pPr>
      <w:r>
        <w:rPr>
          <w:rFonts w:hint="eastAsia"/>
          <w:color w:val="000000" w:themeColor="text1"/>
          <w:sz w:val="24"/>
          <w:lang w:val="en-US" w:eastAsia="zh-CN"/>
          <w14:textFill>
            <w14:solidFill>
              <w14:schemeClr w14:val="tx1"/>
            </w14:solidFill>
          </w14:textFill>
        </w:rPr>
        <w:t>如图4-19所示，客户端接收到服务端的数据后，对数据进行了分开解密与整体解密，其中整体解密的结果只会显示出hello，对于传输数据会有缺失，无法解析出后面的数据，结果于预期不符合；对于分开解密的结果与我们的预期相符合。</w:t>
      </w:r>
    </w:p>
    <w:p>
      <w:pPr>
        <w:pStyle w:val="38"/>
        <w:spacing w:before="156" w:beforeLines="50" w:after="0" w:line="360" w:lineRule="auto"/>
        <w:rPr>
          <w:rFonts w:hint="default"/>
          <w:sz w:val="24"/>
          <w:szCs w:val="24"/>
          <w:lang w:val="en-US" w:eastAsia="zh-CN"/>
        </w:rPr>
      </w:pPr>
      <w:bookmarkStart w:id="77" w:name="_Toc4723"/>
      <w:r>
        <w:rPr>
          <w:rFonts w:hint="eastAsia"/>
          <w:sz w:val="24"/>
          <w:szCs w:val="24"/>
          <w:lang w:val="en-US" w:eastAsia="zh-CN"/>
        </w:rPr>
        <w:t>4.3.3 SM4结果分析</w:t>
      </w:r>
      <w:bookmarkEnd w:id="7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通过上述实验过程可以看出，客户端接收用户的输入然后对数据进行加密，将加密后的密文发送给服务端，服务端对密文进行了拼接操作，结果返回给客户端，客户端解密后得到的结果与直接使用明文操作得到的结果一致，则说明该密码算法具有同态性，上述实验对于分开解密的方法两者都会具有一定的同态特性，但对于整体解密两者都会存在一定的瑕疵，使得解密的结果不完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对于分开解密的结果，两种模式都具有一定的部分同态性，但是对于整体解密的结果显示两者不具有部分同态性。</w:t>
      </w:r>
    </w:p>
    <w:p>
      <w:pPr>
        <w:autoSpaceDE w:val="0"/>
        <w:autoSpaceDN w:val="0"/>
        <w:adjustRightInd w:val="0"/>
        <w:spacing w:line="440" w:lineRule="exact"/>
        <w:ind w:firstLine="480" w:firstLineChars="200"/>
        <w:rPr>
          <w:rFonts w:ascii="宋体" w:hAnsi="宋体"/>
          <w:kern w:val="0"/>
          <w:sz w:val="24"/>
        </w:rPr>
      </w:pPr>
      <w:r>
        <w:rPr>
          <w:rFonts w:hint="eastAsia"/>
          <w:color w:val="000000" w:themeColor="text1"/>
          <w:sz w:val="24"/>
          <w:lang w:val="en-US" w:eastAsia="zh-CN"/>
          <w14:textFill>
            <w14:solidFill>
              <w14:schemeClr w14:val="tx1"/>
            </w14:solidFill>
          </w14:textFill>
        </w:rPr>
        <w:t>本课题研究的国产密码算法有SM2，SM3，SM4，但是SM3不具有可逆性，无法根据密文对解析出明文，所以对于同态性的研究在密码算法SM2，SM4上。SM2非对称性使得整体解密完全都是乱码的结果，而对于SM2算法，其两种模式下，ECB模式可以解密出完整的结果，但是会数据之间会存在少部分的乱码，但是效果是优于SM4的CBC模式，该模式下解密的数据会存在丢失。而最终选择使用SM4，因为其加密解密的速度都较块，加解密的效率高。SM4属于对称密码算法，相比于非对称的密码算法，数字摘要算法，其本身的加解密的效率都是要高于其他两种加密算法，同时因为使用ECB模式进行加密操作，每组加解密所使用的密钥都是相同的，所以使用SM4来进行加解密操作可以使程序的运行速度更快，效率更高。</w:t>
      </w:r>
    </w:p>
    <w:bookmarkEnd w:id="54"/>
    <w:bookmarkEnd w:id="55"/>
    <w:bookmarkEnd w:id="56"/>
    <w:bookmarkEnd w:id="57"/>
    <w:bookmarkEnd w:id="58"/>
    <w:p>
      <w:pPr>
        <w:pStyle w:val="38"/>
        <w:numPr>
          <w:ilvl w:val="0"/>
          <w:numId w:val="0"/>
        </w:numPr>
        <w:spacing w:before="156" w:beforeLines="50" w:after="0" w:line="360" w:lineRule="auto"/>
        <w:ind w:leftChars="0"/>
        <w:outlineLvl w:val="1"/>
        <w:rPr>
          <w:rFonts w:hint="eastAsia"/>
          <w:lang w:val="en-US" w:eastAsia="zh-CN"/>
        </w:rPr>
      </w:pPr>
      <w:bookmarkStart w:id="78" w:name="_Toc21633"/>
      <w:bookmarkStart w:id="79" w:name="_Toc229134748"/>
      <w:bookmarkStart w:id="80" w:name="_Toc229136216"/>
      <w:bookmarkStart w:id="81" w:name="_Toc229135402"/>
      <w:bookmarkStart w:id="82" w:name="_Toc128898828"/>
      <w:bookmarkStart w:id="83" w:name="_Toc229135547"/>
      <w:r>
        <w:rPr>
          <w:rFonts w:hint="eastAsia"/>
          <w:lang w:val="en-US" w:eastAsia="zh-CN"/>
        </w:rPr>
        <w:t>4.4 密码算法同态性结果对比分析</w:t>
      </w:r>
      <w:bookmarkEnd w:id="7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对于SM2国产非对称密码算法，对整体进行解密，其结果出现了无法解析的字符，解密之后完全无法得到预期的数据，无法得到正确的结果，不满足同态性。故该算法不具备同态性。</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国产对称密码算法，在CBC模式下对整体进行解密，结果显示其会缺失部分数据，与预期相差较大。在ECB模式下，整体解密的结果显示其可以解密出预期的数据，但是中间会存在一些无法解析的字符，导致得到的结果与预期不完全相符，但使用分组解密，可以完整的解密出结果，符合预期。</w:t>
      </w:r>
    </w:p>
    <w:p>
      <w:pPr>
        <w:pStyle w:val="38"/>
        <w:numPr>
          <w:ilvl w:val="0"/>
          <w:numId w:val="0"/>
        </w:numPr>
        <w:spacing w:before="156" w:beforeLines="50" w:after="0" w:line="360" w:lineRule="auto"/>
        <w:ind w:leftChars="0"/>
        <w:outlineLvl w:val="1"/>
        <w:rPr>
          <w:rFonts w:hint="eastAsia"/>
          <w:lang w:val="en-US" w:eastAsia="zh-CN"/>
        </w:rPr>
      </w:pPr>
      <w:bookmarkStart w:id="84" w:name="_Toc23978"/>
      <w:r>
        <w:rPr>
          <w:rFonts w:hint="eastAsia"/>
          <w:lang w:val="en-US" w:eastAsia="zh-CN"/>
        </w:rPr>
        <w:t>4.5本章小结</w:t>
      </w:r>
      <w:bookmarkEnd w:id="84"/>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本章主要介绍了SM4实验的方案，对于其不同的加解密模式都进行实验，实验的流程以及最后的实验结果。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下一章主要对本课题所使用的三种密码算法的加解密时间消耗进行对比，得到性能最优的密码算法。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pStyle w:val="2"/>
        <w:numPr>
          <w:ilvl w:val="0"/>
          <w:numId w:val="0"/>
        </w:numPr>
        <w:spacing w:before="156" w:beforeLines="50" w:after="312" w:afterLines="100" w:line="360" w:lineRule="auto"/>
        <w:jc w:val="center"/>
        <w:rPr>
          <w:rFonts w:hint="eastAsia" w:ascii="黑体" w:hAnsi="黑体"/>
          <w:lang w:val="en-US" w:eastAsia="zh-CN"/>
        </w:rPr>
      </w:pPr>
      <w:bookmarkStart w:id="85" w:name="_Toc32673"/>
      <w:r>
        <w:rPr>
          <w:rFonts w:hint="eastAsia" w:ascii="黑体" w:hAnsi="黑体"/>
          <w:lang w:val="en-US" w:eastAsia="zh-CN"/>
        </w:rPr>
        <w:t>第五章 密码算法的性能对比</w:t>
      </w:r>
      <w:bookmarkEnd w:id="8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对于一个密码算法，安全性是需要首先考虑的因素，但是其加解的效率也是衡量密码算法的性能的一个重要指标，本课题研究中我们希望尽可能找到安全性高，具有同态性，加解密时间较小的密码算法。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对加解密效率的衡量指标可以通过加解密所消耗的时间体现，加解密消耗的时间越短，则说明该算法的效率越高；相反，则说明其加解密的效率较低。</w:t>
      </w:r>
    </w:p>
    <w:p>
      <w:pPr>
        <w:pStyle w:val="38"/>
        <w:numPr>
          <w:ilvl w:val="0"/>
          <w:numId w:val="0"/>
        </w:numPr>
        <w:spacing w:before="156" w:beforeLines="50" w:after="0" w:line="360" w:lineRule="auto"/>
        <w:ind w:leftChars="0"/>
        <w:outlineLvl w:val="1"/>
        <w:rPr>
          <w:rFonts w:hint="default"/>
          <w:lang w:val="en-US" w:eastAsia="zh-CN"/>
        </w:rPr>
      </w:pPr>
      <w:bookmarkStart w:id="86" w:name="_Toc7953"/>
      <w:r>
        <w:rPr>
          <w:rFonts w:hint="eastAsia"/>
          <w:lang w:val="en-US" w:eastAsia="zh-CN"/>
        </w:rPr>
        <w:t>5.1 性能方案设计</w:t>
      </w:r>
      <w:bookmarkEnd w:id="86"/>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本课题主要计算SM2，SM3，SM4三个国产密码算法的加解密时间，对于每种密码算法需要固定为同一个输入的数据，保证此输入的变量的数值相同，该变量被固定为字符串“hello world”，再对该变量进行加解密操作，得到加解密时间，最后对它们做相应的比较，根据时间判断得到最优的密码算法。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对于每个密码算法消耗时间的计算中，因为操作系统的整个资源都是在动态变化的，当某一个密码算法进行时间计算时，系统此时给应用程序分配了更多的内存，或是CPU此时有多个空闲，都会对计算结果造成影响，所以本实验使用对每个密码算法的加解密操作时间计算n次，然后求解这n个时间的平均值作为最终得到的结果，以此可以更大程度的减小动态系统资源对结果的影响。</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SM2实验中，先计算出一次加解密时间，然后逐渐的增加n大小，对于每一个n计算加解密时间，最后当确定下n，每次计算n次加解密时间时，都会计算出一次加解密时间，当两者相差不大时，可以认为n的取值为最佳，此时计算得到的加解密时间可认为是该算法的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本实验时间的单位均为毫秒，n次和一次计算两者的误差小于0.5ms以内即可。</w:t>
      </w:r>
    </w:p>
    <w:p>
      <w:pPr>
        <w:pStyle w:val="38"/>
        <w:numPr>
          <w:ilvl w:val="0"/>
          <w:numId w:val="0"/>
        </w:numPr>
        <w:spacing w:before="156" w:beforeLines="50" w:after="0" w:line="360" w:lineRule="auto"/>
        <w:ind w:leftChars="0"/>
        <w:outlineLvl w:val="1"/>
        <w:rPr>
          <w:rFonts w:hint="default"/>
          <w:lang w:val="en-US" w:eastAsia="zh-CN"/>
        </w:rPr>
      </w:pPr>
      <w:bookmarkStart w:id="87" w:name="_Toc14258"/>
      <w:r>
        <w:rPr>
          <w:rFonts w:hint="eastAsia"/>
          <w:lang w:val="en-US" w:eastAsia="zh-CN"/>
        </w:rPr>
        <w:t>5.2 SM2加解密时间分析</w:t>
      </w:r>
      <w:bookmarkEnd w:id="8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SM2属于非对称加密算法，加密操作依赖于其公钥，解密操作依赖于其私钥，通过得到其加密与解密时间判断其加解密的性能。</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第一步，固定明文变量为“hello world”，调用该算法的加密函数和解密函数对其进行一次加解密操作，得到一次加解密的所花费的时间。</w:t>
      </w:r>
    </w:p>
    <w:p>
      <w:p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5540375" cy="951230"/>
            <wp:effectExtent l="0" t="0" r="3175" b="1270"/>
            <wp:docPr id="1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9"/>
                    <pic:cNvPicPr>
                      <a:picLocks noChangeAspect="1"/>
                    </pic:cNvPicPr>
                  </pic:nvPicPr>
                  <pic:blipFill>
                    <a:blip r:embed="rId131"/>
                    <a:stretch>
                      <a:fillRect/>
                    </a:stretch>
                  </pic:blipFill>
                  <pic:spPr>
                    <a:xfrm>
                      <a:off x="0" y="0"/>
                      <a:ext cx="5540375" cy="95123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图6-1 SM2一次加解密时间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如图6-1所示，SM2算法一次加密的时间大约为1223ms，加密所消耗的时间明显比较长。其加密时间大约为20ms，相对于加密时间，其解密时间消耗时间较短。</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第二步，将n取值为10，计算SM2算法运行10次加解密操作所得到的平均时间。</w:t>
      </w:r>
    </w:p>
    <w:p>
      <w:pPr>
        <w:autoSpaceDE w:val="0"/>
        <w:autoSpaceDN w:val="0"/>
        <w:adjustRightInd w:val="0"/>
        <w:spacing w:line="240" w:lineRule="auto"/>
        <w:ind w:firstLine="420" w:firstLineChars="200"/>
      </w:pPr>
      <w:r>
        <w:drawing>
          <wp:inline distT="0" distB="0" distL="114300" distR="114300">
            <wp:extent cx="5538470" cy="1250315"/>
            <wp:effectExtent l="0" t="0" r="5080" b="6985"/>
            <wp:docPr id="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0"/>
                    <pic:cNvPicPr>
                      <a:picLocks noChangeAspect="1"/>
                    </pic:cNvPicPr>
                  </pic:nvPicPr>
                  <pic:blipFill>
                    <a:blip r:embed="rId132"/>
                    <a:stretch>
                      <a:fillRect/>
                    </a:stretch>
                  </pic:blipFill>
                  <pic:spPr>
                    <a:xfrm>
                      <a:off x="0" y="0"/>
                      <a:ext cx="5538470" cy="125031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图6-2 SM2运行10次加解密时间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-2所示，当n为10的时候，平均加密时间为192ms，平均解密时间为11ms，此时再计算一次加密时间为14ms，一次的解密时间为9ms，这个数据与之前单独进行一次加解密时间相差较大，原因可能由于一次加解密时，计算量较小，系统分配资源较少，而当需要多次计算时，系统会分配更多的内存，此时再计算一次加解密时，得到的时间会较短。10次计算得到的时间与一次计算得到的时间差距仍然很大，所以需要继续增大n。</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第三步，将n取值为50，计算SM2算法运行50次加解密操作所需要的平均时间。</w:t>
      </w:r>
    </w:p>
    <w:p>
      <w:pPr>
        <w:autoSpaceDE w:val="0"/>
        <w:autoSpaceDN w:val="0"/>
        <w:adjustRightInd w:val="0"/>
        <w:spacing w:line="240" w:lineRule="auto"/>
        <w:ind w:firstLine="420" w:firstLineChars="200"/>
      </w:pPr>
      <w:r>
        <w:drawing>
          <wp:inline distT="0" distB="0" distL="114300" distR="114300">
            <wp:extent cx="5542915" cy="1090295"/>
            <wp:effectExtent l="0" t="0" r="635" b="14605"/>
            <wp:docPr id="1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1"/>
                    <pic:cNvPicPr>
                      <a:picLocks noChangeAspect="1"/>
                    </pic:cNvPicPr>
                  </pic:nvPicPr>
                  <pic:blipFill>
                    <a:blip r:embed="rId133"/>
                    <a:stretch>
                      <a:fillRect/>
                    </a:stretch>
                  </pic:blipFill>
                  <pic:spPr>
                    <a:xfrm>
                      <a:off x="0" y="0"/>
                      <a:ext cx="5542915" cy="109029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图6-3 SM2运行50次加解密时间</w:t>
      </w:r>
    </w:p>
    <w:p>
      <w:pPr>
        <w:autoSpaceDE w:val="0"/>
        <w:autoSpaceDN w:val="0"/>
        <w:adjustRightInd w:val="0"/>
        <w:spacing w:line="440" w:lineRule="exact"/>
        <w:ind w:firstLine="480" w:firstLineChars="200"/>
        <w:rPr>
          <w:rFonts w:hint="default" w:ascii="宋体" w:hAnsi="宋体"/>
          <w:color w:val="000000" w:themeColor="text1"/>
          <w:szCs w:val="21"/>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如图6-3所示，当n为50时，计算得到的50次平均加密时间为42ms，50次平均解密时间为8ms，此时一次加密的时间为12ms，一次解密的时间为7ms。50次和一次差距仍然较大，继续增加n的大小。</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第四步，将n取为100，计算SM2算法运行100次加解密操作所需要的平均时间。</w:t>
      </w:r>
    </w:p>
    <w:p>
      <w:pPr>
        <w:autoSpaceDE w:val="0"/>
        <w:autoSpaceDN w:val="0"/>
        <w:adjustRightInd w:val="0"/>
        <w:spacing w:line="240" w:lineRule="auto"/>
        <w:ind w:firstLine="420" w:firstLineChars="200"/>
      </w:pPr>
      <w:r>
        <w:drawing>
          <wp:inline distT="0" distB="0" distL="114300" distR="114300">
            <wp:extent cx="5539105" cy="1296670"/>
            <wp:effectExtent l="0" t="0" r="4445" b="17780"/>
            <wp:docPr id="16"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2"/>
                    <pic:cNvPicPr>
                      <a:picLocks noChangeAspect="1"/>
                    </pic:cNvPicPr>
                  </pic:nvPicPr>
                  <pic:blipFill>
                    <a:blip r:embed="rId134"/>
                    <a:stretch>
                      <a:fillRect/>
                    </a:stretch>
                  </pic:blipFill>
                  <pic:spPr>
                    <a:xfrm>
                      <a:off x="0" y="0"/>
                      <a:ext cx="5539105" cy="129667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图6-4 SM2运行100次加解密时间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如图6-4所示，当n取值为100时，100次平均的加密时间为26ms，100次平均的解密时间为6ms，此时一次加密的时间为8ms，一次解密的时间为3ms。100次和一次运行得到的时间差距仍然较大，继续增大n。</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第五步，将n取为1000，计算SM2算法运行1000次加解密操作所需要的平均时间。</w:t>
      </w:r>
    </w:p>
    <w:p>
      <w:pPr>
        <w:autoSpaceDE w:val="0"/>
        <w:autoSpaceDN w:val="0"/>
        <w:adjustRightInd w:val="0"/>
        <w:spacing w:line="240" w:lineRule="auto"/>
        <w:jc w:val="center"/>
      </w:pPr>
      <w:r>
        <w:drawing>
          <wp:inline distT="0" distB="0" distL="114300" distR="114300">
            <wp:extent cx="5537200" cy="1080135"/>
            <wp:effectExtent l="0" t="0" r="6350" b="5715"/>
            <wp:docPr id="1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3"/>
                    <pic:cNvPicPr>
                      <a:picLocks noChangeAspect="1"/>
                    </pic:cNvPicPr>
                  </pic:nvPicPr>
                  <pic:blipFill>
                    <a:blip r:embed="rId135"/>
                    <a:stretch>
                      <a:fillRect/>
                    </a:stretch>
                  </pic:blipFill>
                  <pic:spPr>
                    <a:xfrm>
                      <a:off x="0" y="0"/>
                      <a:ext cx="5537200" cy="108013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图6-5 SM2运行1000次的加解密时间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如图6-5所示，SM2运行1000次的加密时间为8ms，解密时间为2ms。此时运行一次的加密时间为5ms，解密时间为2ms。加密时间相同，但此时加密时间不相同，可以适当增加n获得准确的加密时间。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第六步，将n取为5000，计算SM2算法运行5000次加解密操作所需平均时间。</w:t>
      </w:r>
    </w:p>
    <w:p>
      <w:pPr>
        <w:autoSpaceDE w:val="0"/>
        <w:autoSpaceDN w:val="0"/>
        <w:adjustRightInd w:val="0"/>
        <w:spacing w:line="240" w:lineRule="auto"/>
      </w:pPr>
      <w:r>
        <w:drawing>
          <wp:inline distT="0" distB="0" distL="114300" distR="114300">
            <wp:extent cx="5539105" cy="1196975"/>
            <wp:effectExtent l="0" t="0" r="4445" b="3175"/>
            <wp:docPr id="18"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4"/>
                    <pic:cNvPicPr>
                      <a:picLocks noChangeAspect="1"/>
                    </pic:cNvPicPr>
                  </pic:nvPicPr>
                  <pic:blipFill>
                    <a:blip r:embed="rId136"/>
                    <a:stretch>
                      <a:fillRect/>
                    </a:stretch>
                  </pic:blipFill>
                  <pic:spPr>
                    <a:xfrm>
                      <a:off x="0" y="0"/>
                      <a:ext cx="5539105" cy="11969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图6-6 SM2运行5000次的加解密时间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如图6-6所示，SM2算法运行5000次的加密时间为5ms，解密时间为2ms。此时，运行一次的加密时间为5ms，解密时间为2ms。两者时间相同。</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综上所述可以得到，SM2算法的加密时间为5ms，解密时间为2ms。</w:t>
      </w:r>
    </w:p>
    <w:p>
      <w:pPr>
        <w:pStyle w:val="38"/>
        <w:numPr>
          <w:ilvl w:val="0"/>
          <w:numId w:val="0"/>
        </w:numPr>
        <w:spacing w:before="156" w:beforeLines="50" w:after="0" w:line="360" w:lineRule="auto"/>
        <w:ind w:leftChars="0"/>
        <w:outlineLvl w:val="1"/>
        <w:rPr>
          <w:rFonts w:hint="default"/>
          <w:lang w:val="en-US" w:eastAsia="zh-CN"/>
        </w:rPr>
      </w:pPr>
      <w:bookmarkStart w:id="88" w:name="_Toc13357"/>
      <w:r>
        <w:rPr>
          <w:rFonts w:hint="eastAsia"/>
          <w:lang w:val="en-US" w:eastAsia="zh-CN"/>
        </w:rPr>
        <w:t>5.3 SM3加解密时间分析</w:t>
      </w:r>
      <w:bookmarkEnd w:id="8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因为SM3算法是数字摘要算法，具备单项不可逆性，所以对其生成的散列值无法反向计算得到相应的明文信息，所以，只可以计算其加密的时间。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第一步，固定明文变量为“hello world”，计算一次SM3算法消耗的时间。</w:t>
      </w:r>
    </w:p>
    <w:p>
      <w:pPr>
        <w:autoSpaceDE w:val="0"/>
        <w:autoSpaceDN w:val="0"/>
        <w:adjustRightInd w:val="0"/>
        <w:spacing w:line="240" w:lineRule="auto"/>
        <w:jc w:val="center"/>
      </w:pPr>
      <w:r>
        <w:drawing>
          <wp:inline distT="0" distB="0" distL="114300" distR="114300">
            <wp:extent cx="5540375" cy="540385"/>
            <wp:effectExtent l="0" t="0" r="3175" b="12065"/>
            <wp:docPr id="19"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5"/>
                    <pic:cNvPicPr>
                      <a:picLocks noChangeAspect="1"/>
                    </pic:cNvPicPr>
                  </pic:nvPicPr>
                  <pic:blipFill>
                    <a:blip r:embed="rId137"/>
                    <a:stretch>
                      <a:fillRect/>
                    </a:stretch>
                  </pic:blipFill>
                  <pic:spPr>
                    <a:xfrm>
                      <a:off x="0" y="0"/>
                      <a:ext cx="5540375" cy="54038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图6-7 SM3一次计算时间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如图6-7所示，单次计算散列值的时间消耗在17ms左右，此时需要增加n的数值。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第二步，将n取值为10，计算10次SM3算法执行的平均时间。</w:t>
      </w:r>
    </w:p>
    <w:p>
      <w:pPr>
        <w:autoSpaceDE w:val="0"/>
        <w:autoSpaceDN w:val="0"/>
        <w:adjustRightInd w:val="0"/>
        <w:spacing w:line="240" w:lineRule="auto"/>
      </w:pPr>
      <w:r>
        <w:drawing>
          <wp:inline distT="0" distB="0" distL="114300" distR="114300">
            <wp:extent cx="5542915" cy="751205"/>
            <wp:effectExtent l="0" t="0" r="635" b="10795"/>
            <wp:docPr id="20"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6"/>
                    <pic:cNvPicPr>
                      <a:picLocks noChangeAspect="1"/>
                    </pic:cNvPicPr>
                  </pic:nvPicPr>
                  <pic:blipFill>
                    <a:blip r:embed="rId138"/>
                    <a:stretch>
                      <a:fillRect/>
                    </a:stretch>
                  </pic:blipFill>
                  <pic:spPr>
                    <a:xfrm>
                      <a:off x="0" y="0"/>
                      <a:ext cx="5542915" cy="75120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图6-8 SM3计算10次的时间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如图6-8所示，将n取值为10，10次计算平均消耗的时间为1.8ms，但此时单次计算的时间在0.1249ms，误差大于0.5，需要继续增加n的数值。</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第三步，将n取值为100，计算100次SM3算法执行的平均时间。</w:t>
      </w:r>
    </w:p>
    <w:p>
      <w:pPr>
        <w:autoSpaceDE w:val="0"/>
        <w:autoSpaceDN w:val="0"/>
        <w:adjustRightInd w:val="0"/>
        <w:spacing w:line="240" w:lineRule="auto"/>
        <w:jc w:val="center"/>
      </w:pPr>
      <w:r>
        <w:drawing>
          <wp:inline distT="0" distB="0" distL="114300" distR="114300">
            <wp:extent cx="5541645" cy="693420"/>
            <wp:effectExtent l="0" t="0" r="1905" b="11430"/>
            <wp:docPr id="22"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8"/>
                    <pic:cNvPicPr>
                      <a:picLocks noChangeAspect="1"/>
                    </pic:cNvPicPr>
                  </pic:nvPicPr>
                  <pic:blipFill>
                    <a:blip r:embed="rId139"/>
                    <a:stretch>
                      <a:fillRect/>
                    </a:stretch>
                  </pic:blipFill>
                  <pic:spPr>
                    <a:xfrm>
                      <a:off x="0" y="0"/>
                      <a:ext cx="5541645" cy="69342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图6-9 SM3计算100次的时间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如图6-9所示，100次计算平均消耗的时间为0.19ms，一次计算的平均时间为0.0676ms，误差小于0.5ms，此时不需要继续增加n的数值。</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综上所述，当n取值为100时，此时SM3加密的时间约为0.0676ms~0.19ms。</w:t>
      </w:r>
    </w:p>
    <w:p>
      <w:pPr>
        <w:pStyle w:val="38"/>
        <w:numPr>
          <w:ilvl w:val="0"/>
          <w:numId w:val="0"/>
        </w:numPr>
        <w:spacing w:before="156" w:beforeLines="50" w:after="0" w:line="360" w:lineRule="auto"/>
        <w:ind w:leftChars="0"/>
        <w:outlineLvl w:val="1"/>
        <w:rPr>
          <w:rFonts w:hint="default"/>
          <w:color w:val="000000" w:themeColor="text1"/>
          <w:sz w:val="24"/>
          <w:lang w:val="en-US" w:eastAsia="zh-CN"/>
          <w14:textFill>
            <w14:solidFill>
              <w14:schemeClr w14:val="tx1"/>
            </w14:solidFill>
          </w14:textFill>
        </w:rPr>
      </w:pPr>
      <w:bookmarkStart w:id="89" w:name="_Toc10775"/>
      <w:r>
        <w:rPr>
          <w:rFonts w:hint="eastAsia"/>
          <w:lang w:val="en-US" w:eastAsia="zh-CN"/>
        </w:rPr>
        <w:t>5.4 SM4加解密时间分析</w:t>
      </w:r>
      <w:bookmarkEnd w:id="89"/>
    </w:p>
    <w:p>
      <w:pPr>
        <w:autoSpaceDE w:val="0"/>
        <w:autoSpaceDN w:val="0"/>
        <w:adjustRightInd w:val="0"/>
        <w:spacing w:line="440" w:lineRule="exact"/>
        <w:ind w:firstLine="480" w:firstLineChars="200"/>
        <w:rPr>
          <w:rFonts w:hint="default"/>
          <w:lang w:val="en-US" w:eastAsia="zh-CN"/>
        </w:rPr>
      </w:pPr>
      <w:r>
        <w:rPr>
          <w:rFonts w:hint="eastAsia"/>
          <w:color w:val="000000" w:themeColor="text1"/>
          <w:sz w:val="24"/>
          <w:lang w:val="en-US" w:eastAsia="zh-CN"/>
          <w14:textFill>
            <w14:solidFill>
              <w14:schemeClr w14:val="tx1"/>
            </w14:solidFill>
          </w14:textFill>
        </w:rPr>
        <w:t>本课题研究的对称密码算法是SM4，实现了其两种加密模式，一种是ECB，另一种是CBC模式，所以需要计算出在两种模式下分别的加解密时间。</w:t>
      </w:r>
    </w:p>
    <w:p>
      <w:pPr>
        <w:pStyle w:val="38"/>
        <w:spacing w:before="156" w:beforeLines="50" w:after="0" w:line="360" w:lineRule="auto"/>
        <w:rPr>
          <w:rFonts w:hint="default"/>
          <w:sz w:val="24"/>
          <w:szCs w:val="24"/>
          <w:lang w:val="en-US" w:eastAsia="zh-CN"/>
        </w:rPr>
      </w:pPr>
      <w:bookmarkStart w:id="90" w:name="_Toc2811"/>
      <w:r>
        <w:rPr>
          <w:rFonts w:hint="eastAsia"/>
          <w:sz w:val="24"/>
          <w:szCs w:val="24"/>
          <w:lang w:val="en-US" w:eastAsia="zh-CN"/>
        </w:rPr>
        <w:t>5.4.1 ECB模式加解密时间分析</w:t>
      </w:r>
      <w:bookmarkEnd w:id="9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第一步，固定明文为“hello world”，先计算出一次加解密操作的时间。</w:t>
      </w:r>
    </w:p>
    <w:p>
      <w:pPr>
        <w:autoSpaceDE w:val="0"/>
        <w:autoSpaceDN w:val="0"/>
        <w:adjustRightInd w:val="0"/>
        <w:spacing w:line="240" w:lineRule="auto"/>
      </w:pPr>
      <w:r>
        <w:drawing>
          <wp:inline distT="0" distB="0" distL="114300" distR="114300">
            <wp:extent cx="5539105" cy="1134745"/>
            <wp:effectExtent l="0" t="0" r="4445" b="8255"/>
            <wp:docPr id="23"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9"/>
                    <pic:cNvPicPr>
                      <a:picLocks noChangeAspect="1"/>
                    </pic:cNvPicPr>
                  </pic:nvPicPr>
                  <pic:blipFill>
                    <a:blip r:embed="rId140"/>
                    <a:stretch>
                      <a:fillRect/>
                    </a:stretch>
                  </pic:blipFill>
                  <pic:spPr>
                    <a:xfrm>
                      <a:off x="0" y="0"/>
                      <a:ext cx="5539105" cy="1134745"/>
                    </a:xfrm>
                    <a:prstGeom prst="rect">
                      <a:avLst/>
                    </a:prstGeom>
                    <a:noFill/>
                    <a:ln>
                      <a:noFill/>
                    </a:ln>
                  </pic:spPr>
                </pic:pic>
              </a:graphicData>
            </a:graphic>
          </wp:inline>
        </w:drawing>
      </w:r>
    </w:p>
    <w:p>
      <w:pPr>
        <w:autoSpaceDE w:val="0"/>
        <w:autoSpaceDN w:val="0"/>
        <w:adjustRightInd w:val="0"/>
        <w:spacing w:line="240" w:lineRule="auto"/>
        <w:jc w:val="center"/>
      </w:pPr>
      <w:r>
        <w:rPr>
          <w:rFonts w:hint="eastAsia"/>
          <w:lang w:val="en-US" w:eastAsia="zh-CN"/>
        </w:rPr>
        <w:t>图6-10 SM4一次加解密时间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如图6-10所示，ECB模式下，SM4一次加密时间约为3ms，解密时间约为23ms，此时增大n的值。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第二步，将n取值为10，计算10次SM4算法加解密的平均时间。</w:t>
      </w:r>
    </w:p>
    <w:p>
      <w:pPr>
        <w:autoSpaceDE w:val="0"/>
        <w:autoSpaceDN w:val="0"/>
        <w:adjustRightInd w:val="0"/>
        <w:spacing w:line="240" w:lineRule="auto"/>
      </w:pPr>
      <w:r>
        <w:drawing>
          <wp:inline distT="0" distB="0" distL="114300" distR="114300">
            <wp:extent cx="5537835" cy="1388110"/>
            <wp:effectExtent l="0" t="0" r="5715" b="2540"/>
            <wp:docPr id="2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0"/>
                    <pic:cNvPicPr>
                      <a:picLocks noChangeAspect="1"/>
                    </pic:cNvPicPr>
                  </pic:nvPicPr>
                  <pic:blipFill>
                    <a:blip r:embed="rId141"/>
                    <a:stretch>
                      <a:fillRect/>
                    </a:stretch>
                  </pic:blipFill>
                  <pic:spPr>
                    <a:xfrm>
                      <a:off x="0" y="0"/>
                      <a:ext cx="5537835" cy="138811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图6-11 SM4运行10次加解密时间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如图6-11所示，SM4算法的ECB模式下，10次加密的平均时间为0.3ms，解密的平均时间为1.7ms，而单次加密的时间为0.1793ms，单次解密时间为0.3998ms，解密的平均时间差大于0.5ms，需要增大n的值。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第三步，将n取值为100，计算100次SM4算法加解密的平均时间。</w:t>
      </w:r>
    </w:p>
    <w:p>
      <w:pPr>
        <w:autoSpaceDE w:val="0"/>
        <w:autoSpaceDN w:val="0"/>
        <w:adjustRightInd w:val="0"/>
        <w:spacing w:line="240" w:lineRule="auto"/>
      </w:pPr>
      <w:r>
        <w:drawing>
          <wp:inline distT="0" distB="0" distL="114300" distR="114300">
            <wp:extent cx="5539740" cy="1718945"/>
            <wp:effectExtent l="0" t="0" r="3810" b="14605"/>
            <wp:docPr id="2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1"/>
                    <pic:cNvPicPr>
                      <a:picLocks noChangeAspect="1"/>
                    </pic:cNvPicPr>
                  </pic:nvPicPr>
                  <pic:blipFill>
                    <a:blip r:embed="rId142"/>
                    <a:stretch>
                      <a:fillRect/>
                    </a:stretch>
                  </pic:blipFill>
                  <pic:spPr>
                    <a:xfrm>
                      <a:off x="0" y="0"/>
                      <a:ext cx="5539740" cy="171894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图6-12 SM4运行100次加解密时间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如图6-12所示，SM4算法的ECB模式下，100次加密的平均时间为0.06ms，解密的平均时间为0.28ms，单次加密的时间为0.061ms，单次解密的时间为0.2378ms，此时，两者加密与解密的时间差值均小于0.5ms，符合要求。</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综上所述，SM4的ECB模式下，加密的时间为0.06ms~0.061ms，解密的时间为0.2378ms~0.28ms。</w:t>
      </w:r>
    </w:p>
    <w:p>
      <w:pPr>
        <w:pStyle w:val="38"/>
        <w:spacing w:before="156" w:beforeLines="50" w:after="0" w:line="360" w:lineRule="auto"/>
        <w:rPr>
          <w:rFonts w:hint="default"/>
          <w:sz w:val="24"/>
          <w:szCs w:val="24"/>
          <w:lang w:val="en-US" w:eastAsia="zh-CN"/>
        </w:rPr>
      </w:pPr>
      <w:bookmarkStart w:id="91" w:name="_Toc21075"/>
      <w:r>
        <w:rPr>
          <w:rFonts w:hint="eastAsia"/>
          <w:sz w:val="24"/>
          <w:szCs w:val="24"/>
          <w:lang w:val="en-US" w:eastAsia="zh-CN"/>
        </w:rPr>
        <w:t>5.4.2 CBC模式加解密时间分析</w:t>
      </w:r>
      <w:bookmarkEnd w:id="91"/>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第一步，将明文固定为“hello world”，计算单次加解密的时间。</w:t>
      </w:r>
    </w:p>
    <w:p>
      <w:pPr>
        <w:numPr>
          <w:ilvl w:val="0"/>
          <w:numId w:val="0"/>
        </w:numPr>
        <w:rPr>
          <w:rFonts w:hint="eastAsia"/>
          <w:lang w:val="en-US" w:eastAsia="zh-CN"/>
        </w:rPr>
      </w:pPr>
      <w:r>
        <w:drawing>
          <wp:inline distT="0" distB="0" distL="114300" distR="114300">
            <wp:extent cx="5334000" cy="1200150"/>
            <wp:effectExtent l="0" t="0" r="0" b="0"/>
            <wp:docPr id="3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2"/>
                    <pic:cNvPicPr>
                      <a:picLocks noChangeAspect="1"/>
                    </pic:cNvPicPr>
                  </pic:nvPicPr>
                  <pic:blipFill>
                    <a:blip r:embed="rId143"/>
                    <a:stretch>
                      <a:fillRect/>
                    </a:stretch>
                  </pic:blipFill>
                  <pic:spPr>
                    <a:xfrm>
                      <a:off x="0" y="0"/>
                      <a:ext cx="5334000" cy="120015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图6-13 SM4单次加解密时间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如图6-13所示，SM4算法的CBC模式下，单次加密时间为6.6356ms，单次解密时间为28.7323ms，此时需要增加n的值。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第二步，将n取为10，计算10次SM4的平均加解密时间。</w:t>
      </w:r>
    </w:p>
    <w:p>
      <w:pPr>
        <w:numPr>
          <w:ilvl w:val="0"/>
          <w:numId w:val="0"/>
        </w:numPr>
        <w:rPr>
          <w:rFonts w:hint="eastAsia"/>
          <w:lang w:val="en-US" w:eastAsia="zh-CN"/>
        </w:rPr>
      </w:pPr>
      <w:r>
        <w:drawing>
          <wp:inline distT="0" distB="0" distL="114300" distR="114300">
            <wp:extent cx="5540375" cy="1615440"/>
            <wp:effectExtent l="0" t="0" r="3175" b="3810"/>
            <wp:docPr id="4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3"/>
                    <pic:cNvPicPr>
                      <a:picLocks noChangeAspect="1"/>
                    </pic:cNvPicPr>
                  </pic:nvPicPr>
                  <pic:blipFill>
                    <a:blip r:embed="rId144"/>
                    <a:stretch>
                      <a:fillRect/>
                    </a:stretch>
                  </pic:blipFill>
                  <pic:spPr>
                    <a:xfrm>
                      <a:off x="0" y="0"/>
                      <a:ext cx="5540375" cy="161544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图6-14 SM4运行10次加解密时间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如图6-14所示，SM4算法的CBC模式下，10次加密的平均时间为0.3ms，解密的平均时间为2.6ms。此时，单次加密的时间为0.2044ms，单次解密的时间为0.6312ms，两者的解密时间的差值大于0.5ms，所以需要增加n的值。</w:t>
      </w:r>
    </w:p>
    <w:p>
      <w:pPr>
        <w:autoSpaceDE w:val="0"/>
        <w:autoSpaceDN w:val="0"/>
        <w:adjustRightInd w:val="0"/>
        <w:spacing w:line="440" w:lineRule="exact"/>
        <w:ind w:firstLine="480" w:firstLineChars="200"/>
        <w:rPr>
          <w:rFonts w:hint="eastAsia"/>
          <w:lang w:val="en-US" w:eastAsia="zh-CN"/>
        </w:rPr>
      </w:pPr>
      <w:r>
        <w:rPr>
          <w:rFonts w:hint="eastAsia"/>
          <w:color w:val="000000" w:themeColor="text1"/>
          <w:sz w:val="24"/>
          <w:lang w:val="en-US" w:eastAsia="zh-CN"/>
          <w14:textFill>
            <w14:solidFill>
              <w14:schemeClr w14:val="tx1"/>
            </w14:solidFill>
          </w14:textFill>
        </w:rPr>
        <w:t>第三步，将n取为100，计算100次SM4的平均加解密时间。</w:t>
      </w:r>
    </w:p>
    <w:p>
      <w:pPr>
        <w:numPr>
          <w:ilvl w:val="0"/>
          <w:numId w:val="0"/>
        </w:numPr>
      </w:pPr>
      <w:r>
        <w:drawing>
          <wp:inline distT="0" distB="0" distL="114300" distR="114300">
            <wp:extent cx="5542280" cy="1805940"/>
            <wp:effectExtent l="0" t="0" r="1270" b="3810"/>
            <wp:docPr id="4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4"/>
                    <pic:cNvPicPr>
                      <a:picLocks noChangeAspect="1"/>
                    </pic:cNvPicPr>
                  </pic:nvPicPr>
                  <pic:blipFill>
                    <a:blip r:embed="rId145"/>
                    <a:stretch>
                      <a:fillRect/>
                    </a:stretch>
                  </pic:blipFill>
                  <pic:spPr>
                    <a:xfrm>
                      <a:off x="0" y="0"/>
                      <a:ext cx="5542280" cy="180594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图6-15 SM4运行100次加解密时间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如图6-15所示，SM4算法的CBC模式下，100次加密的平均时间为0.06ms，解密的平均时间为0.28ms。此时，单次加密的时间为0.0783ms，单次解密的时间为0.2123ms，加密与解密的差值都小于0.5ms，符合要求。</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综上所述，SM4算法CBC模式下，其加密的时间为0.06ms~0.0783ms，解密的时间为0.2123~0.28ms。</w:t>
      </w:r>
    </w:p>
    <w:p>
      <w:pPr>
        <w:pStyle w:val="38"/>
        <w:numPr>
          <w:ilvl w:val="0"/>
          <w:numId w:val="0"/>
        </w:numPr>
        <w:spacing w:before="156" w:beforeLines="50" w:after="0" w:line="360" w:lineRule="auto"/>
        <w:ind w:leftChars="0"/>
        <w:outlineLvl w:val="1"/>
        <w:rPr>
          <w:rFonts w:hint="default"/>
          <w:lang w:val="en-US" w:eastAsia="zh-CN"/>
        </w:rPr>
      </w:pPr>
      <w:bookmarkStart w:id="92" w:name="_Toc26733"/>
      <w:r>
        <w:rPr>
          <w:rFonts w:hint="eastAsia"/>
          <w:lang w:val="en-US" w:eastAsia="zh-CN"/>
        </w:rPr>
        <w:t>5.5 密码算法性能分析</w:t>
      </w:r>
      <w:bookmarkEnd w:id="92"/>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本课题研究的三种密码算法加解密所需要的时间如下表所示：</w:t>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表6-1 加解密时间与n取值</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2237"/>
        <w:gridCol w:w="223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236"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加密时间</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解密时间</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n取值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SM2</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5ms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2ms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SM3</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0.0676ms~0.19ms</w:t>
            </w:r>
          </w:p>
        </w:tc>
        <w:tc>
          <w:tcPr>
            <w:tcW w:w="2237"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SM4</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0.06ms~0.0783ms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0.2123~0.28ms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100</w:t>
            </w:r>
          </w:p>
        </w:tc>
      </w:tr>
    </w:tbl>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表6-1所示，三种密码算法中，SM3因为其单向不可逆，所以不存在解密时间，SM4的两种模式下，选择加解密时间最大的数值作为表格数据。对于加密时间，SM4&lt;SM3&lt;SM2；对于解密时间，SM4&lt;SM2。所以，对于密码算法的计算效率，SM2的加解密效率都要低于SM4。</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对于SM4的两种模式的加解密，结果如下图所示：</w:t>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表6-2 SM4两种模式的加解密时间</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2"/>
        <w:gridCol w:w="2982"/>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982"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加密时间</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解密时间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ECB</w:t>
            </w: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0.06ms~0.061ms</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0.2378ms~0.28ms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CBC</w:t>
            </w: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0.06ms~0.0783ms</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0.2123~0.28ms</w:t>
            </w:r>
          </w:p>
        </w:tc>
      </w:tr>
    </w:tbl>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如表6-2所示，SM4算法ECB模式的加密时间是小于CBC模式，但是CBC模式的解密时间是小于ECB模式的解密时间。但是使用CBC模式下，同态性确定中，对于结果解密会出现数据丢失，所以最优的算法应使用SM4的ECB模式。</w:t>
      </w:r>
    </w:p>
    <w:p>
      <w:pPr>
        <w:pStyle w:val="38"/>
        <w:numPr>
          <w:ilvl w:val="0"/>
          <w:numId w:val="0"/>
        </w:numPr>
        <w:spacing w:before="156" w:beforeLines="50" w:after="0" w:line="360" w:lineRule="auto"/>
        <w:ind w:leftChars="0"/>
        <w:outlineLvl w:val="1"/>
        <w:rPr>
          <w:rFonts w:hint="default"/>
          <w:lang w:val="en-US" w:eastAsia="zh-CN"/>
        </w:rPr>
      </w:pPr>
      <w:bookmarkStart w:id="93" w:name="_Toc9003"/>
      <w:r>
        <w:rPr>
          <w:rFonts w:hint="eastAsia"/>
          <w:lang w:val="en-US" w:eastAsia="zh-CN"/>
        </w:rPr>
        <w:t>5.6 本章小结</w:t>
      </w:r>
      <w:bookmarkEnd w:id="93"/>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本章主要研究了国产密码算法SM2，SM3，SM4三种密码算法的加解密效率，以及对它们进行了横向对比确实出最优的算法和加密模式。</w:t>
      </w:r>
    </w:p>
    <w:p>
      <w:pPr>
        <w:bidi w:val="0"/>
        <w:rPr>
          <w:rFonts w:hint="eastAsia" w:eastAsia="宋体"/>
          <w:lang w:val="en-US" w:eastAsia="zh-CN"/>
        </w:rPr>
      </w:pPr>
    </w:p>
    <w:p>
      <w:pPr>
        <w:snapToGrid w:val="0"/>
        <w:spacing w:after="312" w:afterLines="100"/>
        <w:jc w:val="center"/>
        <w:outlineLvl w:val="0"/>
        <w:rPr>
          <w:rFonts w:ascii="黑体" w:eastAsia="黑体"/>
          <w:sz w:val="32"/>
          <w:szCs w:val="32"/>
        </w:rPr>
      </w:pPr>
      <w:bookmarkStart w:id="94" w:name="_Toc30590"/>
      <w:r>
        <w:rPr>
          <w:rFonts w:hint="eastAsia" w:ascii="黑体" w:eastAsia="黑体"/>
          <w:sz w:val="32"/>
          <w:szCs w:val="32"/>
        </w:rPr>
        <w:t>结　论</w:t>
      </w:r>
      <w:bookmarkEnd w:id="94"/>
    </w:p>
    <w:p>
      <w:pPr>
        <w:autoSpaceDE w:val="0"/>
        <w:autoSpaceDN w:val="0"/>
        <w:adjustRightInd w:val="0"/>
        <w:spacing w:line="440" w:lineRule="exact"/>
        <w:ind w:firstLine="480" w:firstLineChars="200"/>
        <w:rPr>
          <w:rFonts w:hint="eastAsia" w:ascii="宋体" w:hAnsi="宋体"/>
          <w:kern w:val="0"/>
          <w:sz w:val="24"/>
        </w:rPr>
      </w:pPr>
      <w:r>
        <w:rPr>
          <w:rFonts w:hint="eastAsia" w:ascii="宋体" w:hAnsi="宋体"/>
          <w:kern w:val="0"/>
          <w:sz w:val="24"/>
          <w:lang w:val="en-US" w:eastAsia="zh-CN"/>
        </w:rPr>
        <w:t>使用国产密码算法SM4的ECB模式，分组解密的方法是可以得到预期的结果，即客户端加密数据传输给服务端，服务端只是对密文进行相应的计算操作，将计算结果返回给客户端，客户端解密拿到预期结果</w:t>
      </w:r>
      <w:r>
        <w:rPr>
          <w:rFonts w:hint="eastAsia" w:ascii="宋体" w:hAnsi="宋体"/>
          <w:kern w:val="0"/>
          <w:sz w:val="24"/>
        </w:rPr>
        <w:t>。</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本课题研究的创新点在于对于国产密码算法的同态性进行研究，随着国产密码技术的发展，国产密码算法的应用场景会越来越多，相应密码算法需要更多的特性来支撑各种场景。在云计算领域，密码算法的同态性至关重要，用户希望自己的数据传递上去不被云服务提供商所获得，云服务提供商只是提供相应的计算和存储能力，这个场景下，就需要云服务提供商只是对密文进行下相应的计算操作，将计算结果返回给用户，解密操作在用户端进行。同时，如果云服务提供商没有相应的解密方案，对于数据泄露问题也就可以得到有效的解决，即使数据泄露，但是数据是以密文的形式呈现的，无法获取到相应的明文信息，保护了用户隐私数据的安全。</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本课题研究的密码算法只有SM2，SM3，SM4三种国产密码算法，密码算法选择的范围较小，今后可以选择更多的国产密码算法研究其同态性，在一个更大的范围去寻找全局最优解，也会去考虑将机器学习等与密码算法同态行进行结合。</w:t>
      </w:r>
    </w:p>
    <w:p>
      <w:pPr>
        <w:spacing w:line="440" w:lineRule="exact"/>
        <w:ind w:firstLine="480" w:firstLineChars="200"/>
        <w:rPr>
          <w:rFonts w:ascii="宋体" w:hAnsi="宋体"/>
          <w:color w:val="000080"/>
          <w:sz w:val="24"/>
          <w:u w:val="double"/>
        </w:rPr>
      </w:pPr>
    </w:p>
    <w:p>
      <w:pPr>
        <w:widowControl/>
        <w:jc w:val="left"/>
        <w:rPr>
          <w:rFonts w:ascii="宋体" w:hAnsi="宋体"/>
          <w:kern w:val="0"/>
          <w:sz w:val="24"/>
        </w:rPr>
      </w:pPr>
      <w:r>
        <w:rPr>
          <w:rFonts w:ascii="黑体" w:hAnsi="宋体" w:eastAsia="黑体"/>
          <w:b/>
          <w:sz w:val="32"/>
          <w:szCs w:val="32"/>
        </w:rPr>
        <w:br w:type="page"/>
      </w:r>
    </w:p>
    <w:p>
      <w:pPr>
        <w:snapToGrid w:val="0"/>
        <w:spacing w:after="312" w:afterLines="100"/>
        <w:jc w:val="center"/>
        <w:outlineLvl w:val="0"/>
        <w:rPr>
          <w:rFonts w:ascii="黑体" w:eastAsia="黑体"/>
          <w:sz w:val="32"/>
          <w:szCs w:val="32"/>
        </w:rPr>
      </w:pPr>
      <w:bookmarkStart w:id="95" w:name="_Toc14794"/>
      <w:r>
        <w:rPr>
          <w:rFonts w:hint="eastAsia" w:ascii="黑体" w:eastAsia="黑体"/>
          <w:sz w:val="32"/>
          <w:szCs w:val="32"/>
        </w:rPr>
        <w:t>参考文献</w:t>
      </w:r>
      <w:bookmarkEnd w:id="79"/>
      <w:bookmarkEnd w:id="80"/>
      <w:bookmarkEnd w:id="81"/>
      <w:bookmarkEnd w:id="82"/>
      <w:bookmarkEnd w:id="83"/>
      <w:bookmarkEnd w:id="95"/>
    </w:p>
    <w:p>
      <w:pPr>
        <w:numPr>
          <w:ilvl w:val="0"/>
          <w:numId w:val="6"/>
        </w:numPr>
        <w:autoSpaceDE w:val="0"/>
        <w:autoSpaceDN w:val="0"/>
        <w:adjustRightInd w:val="0"/>
        <w:rPr>
          <w:kern w:val="0"/>
          <w:szCs w:val="21"/>
        </w:rPr>
      </w:pPr>
      <w:r>
        <w:rPr>
          <w:rFonts w:hint="eastAsia"/>
          <w:kern w:val="0"/>
          <w:szCs w:val="21"/>
          <w:lang w:val="en-US" w:eastAsia="zh-CN"/>
        </w:rPr>
        <w:t>杨竞</w:t>
      </w:r>
      <w:r>
        <w:rPr>
          <w:kern w:val="0"/>
          <w:szCs w:val="21"/>
        </w:rPr>
        <w:t xml:space="preserve">. </w:t>
      </w:r>
      <w:r>
        <w:rPr>
          <w:rFonts w:hint="eastAsia"/>
          <w:kern w:val="0"/>
          <w:szCs w:val="21"/>
          <w:lang w:val="en-US" w:eastAsia="zh-CN"/>
        </w:rPr>
        <w:t>同态加密关键技术研究</w:t>
      </w:r>
      <w:r>
        <w:rPr>
          <w:kern w:val="0"/>
          <w:szCs w:val="21"/>
        </w:rPr>
        <w:t xml:space="preserve">[J]. </w:t>
      </w:r>
      <w:r>
        <w:rPr>
          <w:rFonts w:hint="eastAsia"/>
          <w:kern w:val="0"/>
          <w:szCs w:val="21"/>
          <w:lang w:val="en-US" w:eastAsia="zh-CN"/>
        </w:rPr>
        <w:t>电子科技大学</w:t>
      </w:r>
      <w:r>
        <w:rPr>
          <w:kern w:val="0"/>
          <w:szCs w:val="21"/>
        </w:rPr>
        <w:t>, 20</w:t>
      </w:r>
      <w:r>
        <w:rPr>
          <w:rFonts w:hint="eastAsia"/>
          <w:kern w:val="0"/>
          <w:szCs w:val="21"/>
          <w:lang w:val="en-US" w:eastAsia="zh-CN"/>
        </w:rPr>
        <w:t>19</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李婷</w:t>
      </w:r>
      <w:r>
        <w:rPr>
          <w:kern w:val="0"/>
          <w:szCs w:val="21"/>
        </w:rPr>
        <w:t xml:space="preserve">. </w:t>
      </w:r>
      <w:r>
        <w:rPr>
          <w:rFonts w:hint="eastAsia"/>
          <w:kern w:val="0"/>
          <w:szCs w:val="21"/>
          <w:lang w:val="en-US" w:eastAsia="zh-CN"/>
        </w:rPr>
        <w:t>浅析云计算安全技术</w:t>
      </w:r>
      <w:r>
        <w:rPr>
          <w:kern w:val="0"/>
          <w:szCs w:val="21"/>
        </w:rPr>
        <w:t xml:space="preserve">[J]. </w:t>
      </w:r>
      <w:r>
        <w:rPr>
          <w:rFonts w:hint="eastAsia"/>
          <w:kern w:val="0"/>
          <w:szCs w:val="21"/>
          <w:lang w:val="en-US" w:eastAsia="zh-CN"/>
        </w:rPr>
        <w:t>机电信息</w:t>
      </w:r>
      <w:r>
        <w:rPr>
          <w:kern w:val="0"/>
          <w:szCs w:val="21"/>
        </w:rPr>
        <w:t>, 20</w:t>
      </w:r>
      <w:r>
        <w:rPr>
          <w:rFonts w:hint="eastAsia"/>
          <w:kern w:val="0"/>
          <w:szCs w:val="21"/>
          <w:lang w:val="en-US" w:eastAsia="zh-CN"/>
        </w:rPr>
        <w:t>19 (33): 113-114</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李曾鹏,马春光,周红生</w:t>
      </w:r>
      <w:r>
        <w:rPr>
          <w:kern w:val="0"/>
          <w:szCs w:val="21"/>
        </w:rPr>
        <w:t xml:space="preserve">. </w:t>
      </w:r>
      <w:r>
        <w:rPr>
          <w:rFonts w:hint="eastAsia"/>
          <w:kern w:val="0"/>
          <w:szCs w:val="21"/>
          <w:lang w:val="en-US" w:eastAsia="zh-CN"/>
        </w:rPr>
        <w:t>全同态加密研究</w:t>
      </w:r>
      <w:r>
        <w:rPr>
          <w:kern w:val="0"/>
          <w:szCs w:val="21"/>
        </w:rPr>
        <w:t xml:space="preserve">[J]. </w:t>
      </w:r>
      <w:r>
        <w:rPr>
          <w:rFonts w:hint="eastAsia"/>
          <w:kern w:val="0"/>
          <w:szCs w:val="21"/>
          <w:lang w:val="en-US" w:eastAsia="zh-CN"/>
        </w:rPr>
        <w:t>密码学报</w:t>
      </w:r>
      <w:r>
        <w:rPr>
          <w:kern w:val="0"/>
          <w:szCs w:val="21"/>
        </w:rPr>
        <w:t>, 20</w:t>
      </w:r>
      <w:r>
        <w:rPr>
          <w:rFonts w:hint="eastAsia"/>
          <w:kern w:val="0"/>
          <w:szCs w:val="21"/>
          <w:lang w:val="en-US" w:eastAsia="zh-CN"/>
        </w:rPr>
        <w:t>17</w:t>
      </w:r>
      <w:r>
        <w:rPr>
          <w:kern w:val="0"/>
          <w:szCs w:val="21"/>
        </w:rPr>
        <w:t>(</w:t>
      </w:r>
      <w:r>
        <w:rPr>
          <w:rFonts w:hint="eastAsia"/>
          <w:kern w:val="0"/>
          <w:szCs w:val="21"/>
          <w:lang w:val="en-US" w:eastAsia="zh-CN"/>
        </w:rPr>
        <w:t>06</w:t>
      </w:r>
      <w:r>
        <w:rPr>
          <w:kern w:val="0"/>
          <w:szCs w:val="21"/>
        </w:rPr>
        <w:t xml:space="preserve">): </w:t>
      </w:r>
      <w:r>
        <w:rPr>
          <w:rFonts w:hint="eastAsia"/>
          <w:kern w:val="0"/>
          <w:szCs w:val="21"/>
          <w:lang w:val="en-US" w:eastAsia="zh-CN"/>
        </w:rPr>
        <w:t>561</w:t>
      </w:r>
      <w:r>
        <w:rPr>
          <w:kern w:val="0"/>
          <w:szCs w:val="21"/>
        </w:rPr>
        <w:t>-</w:t>
      </w:r>
      <w:r>
        <w:rPr>
          <w:rFonts w:hint="eastAsia"/>
          <w:kern w:val="0"/>
          <w:szCs w:val="21"/>
          <w:lang w:val="en-US" w:eastAsia="zh-CN"/>
        </w:rPr>
        <w:t>578</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徐海霞</w:t>
      </w:r>
      <w:r>
        <w:rPr>
          <w:kern w:val="0"/>
          <w:szCs w:val="21"/>
        </w:rPr>
        <w:t xml:space="preserve">. </w:t>
      </w:r>
      <w:r>
        <w:rPr>
          <w:rFonts w:hint="eastAsia"/>
          <w:kern w:val="0"/>
          <w:szCs w:val="21"/>
          <w:lang w:val="en-US" w:eastAsia="zh-CN"/>
        </w:rPr>
        <w:t>云计算环境中改进的整数上全同态加密算法研究</w:t>
      </w:r>
      <w:r>
        <w:rPr>
          <w:kern w:val="0"/>
          <w:szCs w:val="21"/>
        </w:rPr>
        <w:t xml:space="preserve">[J]. </w:t>
      </w:r>
      <w:r>
        <w:rPr>
          <w:rFonts w:hint="eastAsia"/>
          <w:kern w:val="0"/>
          <w:szCs w:val="21"/>
          <w:lang w:val="en-US" w:eastAsia="zh-CN"/>
        </w:rPr>
        <w:t>科技通报</w:t>
      </w:r>
      <w:r>
        <w:rPr>
          <w:kern w:val="0"/>
          <w:szCs w:val="21"/>
        </w:rPr>
        <w:t>, 20</w:t>
      </w:r>
      <w:r>
        <w:rPr>
          <w:rFonts w:hint="eastAsia"/>
          <w:kern w:val="0"/>
          <w:szCs w:val="21"/>
          <w:lang w:val="en-US" w:eastAsia="zh-CN"/>
        </w:rPr>
        <w:t>19</w:t>
      </w:r>
      <w:r>
        <w:rPr>
          <w:kern w:val="0"/>
          <w:szCs w:val="21"/>
        </w:rPr>
        <w:t>(</w:t>
      </w:r>
      <w:r>
        <w:rPr>
          <w:rFonts w:hint="eastAsia"/>
          <w:kern w:val="0"/>
          <w:szCs w:val="21"/>
          <w:lang w:val="en-US" w:eastAsia="zh-CN"/>
        </w:rPr>
        <w:t>06</w:t>
      </w:r>
      <w:r>
        <w:rPr>
          <w:kern w:val="0"/>
          <w:szCs w:val="21"/>
        </w:rPr>
        <w:t xml:space="preserve">): </w:t>
      </w:r>
      <w:r>
        <w:rPr>
          <w:rFonts w:hint="eastAsia"/>
          <w:kern w:val="0"/>
          <w:szCs w:val="21"/>
          <w:lang w:val="en-US" w:eastAsia="zh-CN"/>
        </w:rPr>
        <w:t>87</w:t>
      </w:r>
      <w:r>
        <w:rPr>
          <w:kern w:val="0"/>
          <w:szCs w:val="21"/>
        </w:rPr>
        <w:t>-</w:t>
      </w:r>
      <w:r>
        <w:rPr>
          <w:rFonts w:hint="eastAsia"/>
          <w:kern w:val="0"/>
          <w:szCs w:val="21"/>
          <w:lang w:val="en-US" w:eastAsia="zh-CN"/>
        </w:rPr>
        <w:t>92.</w:t>
      </w:r>
    </w:p>
    <w:p>
      <w:pPr>
        <w:numPr>
          <w:ilvl w:val="0"/>
          <w:numId w:val="6"/>
        </w:numPr>
        <w:autoSpaceDE w:val="0"/>
        <w:autoSpaceDN w:val="0"/>
        <w:adjustRightInd w:val="0"/>
        <w:rPr>
          <w:color w:val="000080"/>
          <w:kern w:val="0"/>
          <w:szCs w:val="21"/>
        </w:rPr>
      </w:pPr>
      <w:r>
        <w:rPr>
          <w:rFonts w:hint="eastAsia"/>
          <w:kern w:val="0"/>
          <w:szCs w:val="21"/>
          <w:lang w:val="en-US" w:eastAsia="zh-CN"/>
        </w:rPr>
        <w:t>杨浩淼,金保隆,陈诚,吴新沿</w:t>
      </w:r>
      <w:r>
        <w:rPr>
          <w:kern w:val="0"/>
          <w:szCs w:val="21"/>
        </w:rPr>
        <w:t xml:space="preserve">. </w:t>
      </w:r>
      <w:r>
        <w:rPr>
          <w:rFonts w:hint="eastAsia"/>
          <w:kern w:val="0"/>
          <w:szCs w:val="21"/>
          <w:lang w:val="en-US" w:eastAsia="zh-CN"/>
        </w:rPr>
        <w:t>一种高效的同态加密方案及其应用</w:t>
      </w:r>
      <w:r>
        <w:rPr>
          <w:kern w:val="0"/>
          <w:szCs w:val="21"/>
        </w:rPr>
        <w:t xml:space="preserve">[J]. </w:t>
      </w:r>
      <w:r>
        <w:rPr>
          <w:rFonts w:hint="eastAsia"/>
          <w:kern w:val="0"/>
          <w:szCs w:val="21"/>
          <w:lang w:val="en-US" w:eastAsia="zh-CN"/>
        </w:rPr>
        <w:t>密码学报</w:t>
      </w:r>
      <w:r>
        <w:rPr>
          <w:kern w:val="0"/>
          <w:szCs w:val="21"/>
        </w:rPr>
        <w:t>, 20</w:t>
      </w:r>
      <w:r>
        <w:rPr>
          <w:rFonts w:hint="eastAsia"/>
          <w:kern w:val="0"/>
          <w:szCs w:val="21"/>
          <w:lang w:val="en-US" w:eastAsia="zh-CN"/>
        </w:rPr>
        <w:t>19(06)</w:t>
      </w:r>
      <w:r>
        <w:rPr>
          <w:kern w:val="0"/>
          <w:szCs w:val="21"/>
        </w:rPr>
        <w:t xml:space="preserve">: </w:t>
      </w:r>
      <w:r>
        <w:rPr>
          <w:rFonts w:hint="eastAsia"/>
          <w:kern w:val="0"/>
          <w:szCs w:val="21"/>
          <w:lang w:val="en-US" w:eastAsia="zh-CN"/>
        </w:rPr>
        <w:t>611-619</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洪家军,陈俊杰</w:t>
      </w:r>
      <w:r>
        <w:rPr>
          <w:kern w:val="0"/>
          <w:szCs w:val="21"/>
        </w:rPr>
        <w:t xml:space="preserve">. </w:t>
      </w:r>
      <w:r>
        <w:rPr>
          <w:rFonts w:hint="eastAsia"/>
          <w:kern w:val="0"/>
          <w:szCs w:val="21"/>
          <w:lang w:val="en-US" w:eastAsia="zh-CN"/>
        </w:rPr>
        <w:t>一种基于全同态加密的密文检索算法</w:t>
      </w:r>
      <w:r>
        <w:rPr>
          <w:kern w:val="0"/>
          <w:szCs w:val="21"/>
        </w:rPr>
        <w:t xml:space="preserve">[J]. </w:t>
      </w:r>
      <w:r>
        <w:rPr>
          <w:rFonts w:hint="eastAsia"/>
          <w:kern w:val="0"/>
          <w:szCs w:val="21"/>
          <w:lang w:val="en-US" w:eastAsia="zh-CN"/>
        </w:rPr>
        <w:t>廊坊师范学院学报(自然科学版)</w:t>
      </w:r>
      <w:r>
        <w:rPr>
          <w:kern w:val="0"/>
          <w:szCs w:val="21"/>
        </w:rPr>
        <w:t>, 20</w:t>
      </w:r>
      <w:r>
        <w:rPr>
          <w:rFonts w:hint="eastAsia"/>
          <w:kern w:val="0"/>
          <w:szCs w:val="21"/>
          <w:lang w:val="en-US" w:eastAsia="zh-CN"/>
        </w:rPr>
        <w:t>18 (04): 15-18+30</w:t>
      </w:r>
      <w:r>
        <w:rPr>
          <w:kern w:val="0"/>
          <w:szCs w:val="21"/>
        </w:rPr>
        <w:t>.</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巩林明,李顺东,郭奕旻. 同态加密的发展及应用[J]. 中兴通讯技术, 2016(01): 611-619.</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程晋格. 国密算法在数据存储及码流数据传输中的应用[J]. 中国集成电路, 2018(07):15-18.</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王栋,李国春,俞学豪,陈智雨,葛冰玉,谢磊,谭静. 基于量子保密通信的国产密码服务云平台建设思路[J]. 电信科学,2018(07):171-178.</w:t>
      </w:r>
    </w:p>
    <w:p>
      <w:pPr>
        <w:numPr>
          <w:ilvl w:val="0"/>
          <w:numId w:val="6"/>
        </w:numPr>
        <w:autoSpaceDE w:val="0"/>
        <w:autoSpaceDN w:val="0"/>
        <w:adjustRightInd w:val="0"/>
        <w:ind w:left="0" w:leftChars="0" w:firstLine="0" w:firstLineChars="0"/>
        <w:rPr>
          <w:rFonts w:hint="eastAsia"/>
          <w:kern w:val="0"/>
          <w:szCs w:val="21"/>
          <w:lang w:val="en-US" w:eastAsia="zh-CN"/>
        </w:rPr>
      </w:pPr>
      <w:r>
        <w:rPr>
          <w:rFonts w:hint="eastAsia"/>
          <w:kern w:val="0"/>
          <w:szCs w:val="21"/>
          <w:lang w:val="en-US" w:eastAsia="zh-CN"/>
        </w:rPr>
        <w:t>刘悦,贾忠田,张波.结合国产密码算法的应用密码学课程教学探讨[J].计算机教育,2018(03):10-13.</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鲍海燕. 基于同态加密算法的网络信息安全保护[J], 现代计算机. 2019(24):22-25.</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桑杰,许雪姣,刘硕,蔡子凡. 基于国密算法的分布式加密存储研究[J], 数据通信.2020(01):9-12.</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卢希. 国产密码算法的安全、可信之路[J], 智能建筑与智慧城市, 2019(03):11.</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吴红英. 云计算下数据安全存储技术研究[J], 计算机产品与沟通, 2020(07):10</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黄延伟. 云计算背景下计算机安全问题策略[J], 网络安全技术与应用,2020(04):90-91.</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李鹏,李华,石永红. 云计算下的信息安全体系研究[J], 机械工程与自动化,2020(02):225-226.</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王佳,张远,刘超,杨婷婷.探讨云计算安全问题及其技术对策[J],科学技术创新,2020(10):52-53.</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贾凌杉,关艳. 同态加密技术在物联网中的应用[J], 科技风, 2018(17):90.</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王全福,宋文爱,杨顺民. 云环境中数据安全的同态加密方法[J], 计算机工程与设计,2017(01):42-46.</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柳玉东,王绪安,高忠石. 基于同态加密算法的欧式距离外包计算协议[J], 计算机工程与应用,2019(05):110-116.</w:t>
      </w:r>
    </w:p>
    <w:p>
      <w:pPr>
        <w:spacing w:line="440" w:lineRule="exact"/>
        <w:rPr>
          <w:rFonts w:ascii="宋体" w:hAnsi="宋体"/>
          <w:kern w:val="0"/>
          <w:sz w:val="24"/>
        </w:rPr>
      </w:pPr>
      <w:r>
        <w:rPr>
          <w:rFonts w:ascii="宋体" w:hAnsi="宋体"/>
          <w:sz w:val="24"/>
        </w:rPr>
        <w:br w:type="page"/>
      </w:r>
    </w:p>
    <w:p>
      <w:pPr>
        <w:snapToGrid w:val="0"/>
        <w:spacing w:after="312" w:afterLines="100"/>
        <w:jc w:val="center"/>
        <w:outlineLvl w:val="0"/>
        <w:rPr>
          <w:rFonts w:ascii="黑体" w:eastAsia="黑体"/>
          <w:sz w:val="32"/>
          <w:szCs w:val="32"/>
        </w:rPr>
      </w:pPr>
      <w:bookmarkStart w:id="96" w:name="_Toc3658"/>
      <w:r>
        <w:rPr>
          <w:rFonts w:hint="eastAsia" w:ascii="黑体" w:eastAsia="黑体"/>
          <w:sz w:val="32"/>
          <w:szCs w:val="32"/>
        </w:rPr>
        <w:t>致　谢</w:t>
      </w:r>
      <w:bookmarkEnd w:id="96"/>
    </w:p>
    <w:p>
      <w:pPr>
        <w:autoSpaceDE w:val="0"/>
        <w:autoSpaceDN w:val="0"/>
        <w:adjustRightInd w:val="0"/>
        <w:spacing w:line="440" w:lineRule="exact"/>
        <w:ind w:firstLine="480" w:firstLineChars="200"/>
        <w:rPr>
          <w:rFonts w:hint="eastAsia" w:ascii="宋体" w:hAnsi="宋体"/>
          <w:kern w:val="0"/>
          <w:sz w:val="24"/>
        </w:rPr>
      </w:pPr>
      <w:r>
        <w:rPr>
          <w:rFonts w:hint="eastAsia" w:ascii="宋体" w:hAnsi="宋体"/>
          <w:kern w:val="0"/>
          <w:sz w:val="24"/>
        </w:rPr>
        <w:t>值此论文完成之际，首先向我的导师</w:t>
      </w:r>
      <w:r>
        <w:rPr>
          <w:rFonts w:hint="eastAsia" w:ascii="宋体" w:hAnsi="宋体"/>
          <w:kern w:val="0"/>
          <w:sz w:val="24"/>
          <w:lang w:val="en-US" w:eastAsia="zh-CN"/>
        </w:rPr>
        <w:t>闫怀志老师表示感谢。我的</w:t>
      </w:r>
      <w:r>
        <w:rPr>
          <w:rFonts w:hint="eastAsia" w:ascii="宋体" w:hAnsi="宋体"/>
          <w:kern w:val="0"/>
          <w:sz w:val="24"/>
        </w:rPr>
        <w:t>论文是在老师的指导下修改完成的</w:t>
      </w:r>
      <w:r>
        <w:rPr>
          <w:rFonts w:hint="eastAsia" w:ascii="宋体" w:hAnsi="宋体"/>
          <w:kern w:val="0"/>
          <w:sz w:val="24"/>
          <w:lang w:eastAsia="zh-CN"/>
        </w:rPr>
        <w:t>，</w:t>
      </w:r>
      <w:r>
        <w:rPr>
          <w:rFonts w:hint="eastAsia" w:ascii="宋体" w:hAnsi="宋体"/>
          <w:kern w:val="0"/>
          <w:sz w:val="24"/>
          <w:lang w:val="en-US" w:eastAsia="zh-CN"/>
        </w:rPr>
        <w:t>正是因为他</w:t>
      </w:r>
      <w:r>
        <w:rPr>
          <w:rFonts w:hint="eastAsia" w:ascii="宋体" w:hAnsi="宋体"/>
          <w:kern w:val="0"/>
          <w:sz w:val="24"/>
        </w:rPr>
        <w:t>细心帮助和</w:t>
      </w:r>
      <w:r>
        <w:rPr>
          <w:rFonts w:hint="eastAsia" w:ascii="宋体" w:hAnsi="宋体"/>
          <w:kern w:val="0"/>
          <w:sz w:val="24"/>
          <w:lang w:val="en-US" w:eastAsia="zh-CN"/>
        </w:rPr>
        <w:t>耐心的</w:t>
      </w:r>
      <w:r>
        <w:rPr>
          <w:rFonts w:hint="eastAsia" w:ascii="宋体" w:hAnsi="宋体"/>
          <w:kern w:val="0"/>
          <w:sz w:val="24"/>
        </w:rPr>
        <w:t>指导</w:t>
      </w:r>
      <w:r>
        <w:rPr>
          <w:rFonts w:hint="eastAsia" w:ascii="宋体" w:hAnsi="宋体"/>
          <w:kern w:val="0"/>
          <w:sz w:val="24"/>
          <w:lang w:eastAsia="zh-CN"/>
        </w:rPr>
        <w:t>，</w:t>
      </w:r>
      <w:r>
        <w:rPr>
          <w:rFonts w:hint="eastAsia" w:ascii="宋体" w:hAnsi="宋体"/>
          <w:kern w:val="0"/>
          <w:sz w:val="24"/>
          <w:lang w:val="en-US" w:eastAsia="zh-CN"/>
        </w:rPr>
        <w:t>我才会完成本论文，在此，对于闫老师</w:t>
      </w:r>
      <w:r>
        <w:rPr>
          <w:rFonts w:hint="eastAsia" w:ascii="宋体" w:hAnsi="宋体"/>
          <w:kern w:val="0"/>
          <w:sz w:val="24"/>
        </w:rPr>
        <w:t>表示由衷的感谢。</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rPr>
        <w:t>感谢所有在大学期间传授我知识的老师，不积</w:t>
      </w:r>
      <w:r>
        <w:rPr>
          <w:rFonts w:hint="default" w:ascii="宋体" w:hAnsi="宋体"/>
          <w:kern w:val="0"/>
          <w:sz w:val="24"/>
        </w:rPr>
        <w:t>硅步无以至千里</w:t>
      </w:r>
      <w:r>
        <w:rPr>
          <w:rFonts w:hint="eastAsia" w:ascii="宋体" w:hAnsi="宋体"/>
          <w:kern w:val="0"/>
          <w:sz w:val="24"/>
          <w:lang w:eastAsia="zh-CN"/>
        </w:rPr>
        <w:t>，</w:t>
      </w:r>
      <w:r>
        <w:rPr>
          <w:rFonts w:hint="eastAsia" w:ascii="宋体" w:hAnsi="宋体"/>
          <w:kern w:val="0"/>
          <w:sz w:val="24"/>
          <w:lang w:val="en-US" w:eastAsia="zh-CN"/>
        </w:rPr>
        <w:t>本论文能够顺利完成，也归功于各位任课老师的认真负责，使我能够很好的掌握和运用专业知识，并在实验中得以体现</w:t>
      </w:r>
      <w:r>
        <w:rPr>
          <w:rFonts w:hint="eastAsia" w:ascii="宋体" w:hAnsi="宋体"/>
          <w:kern w:val="0"/>
          <w:sz w:val="24"/>
        </w:rPr>
        <w:t>。</w:t>
      </w:r>
      <w:r>
        <w:rPr>
          <w:rFonts w:hint="eastAsia" w:ascii="宋体" w:hAnsi="宋体"/>
          <w:kern w:val="0"/>
          <w:sz w:val="24"/>
          <w:lang w:val="en-US" w:eastAsia="zh-CN"/>
        </w:rPr>
        <w:t>正是有了你们的悉心帮和支持，才使我的毕业论文工作顺利完成，在此向北京理工大学计算机学院的全体老师表示由衷的谢意，感谢你们四年来的辛勤栽培。</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感谢我的爸爸妈妈，在日常交流中您们用的最多的两个字就是加油，感谢父母一直以来给我不断的鼓励，这些鼓励转化为我前进的动力，学无止境，我将努力做一个对社会有用的人，感谢亲人的关心，愿爸爸妈妈永远健康快乐。</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最后，我要感谢专业的同学们，感谢他们的鼓励和支持，感谢他们和我一路走来，让我在此过程中倍感温暖！ </w:t>
      </w:r>
    </w:p>
    <w:p>
      <w:pPr>
        <w:autoSpaceDE w:val="0"/>
        <w:autoSpaceDN w:val="0"/>
        <w:adjustRightInd w:val="0"/>
        <w:spacing w:line="440" w:lineRule="exact"/>
        <w:ind w:firstLine="480" w:firstLineChars="200"/>
        <w:rPr>
          <w:rFonts w:ascii="宋体" w:hAnsi="宋体"/>
          <w:color w:val="000080"/>
          <w:sz w:val="24"/>
          <w:u w:val="double"/>
        </w:rPr>
      </w:pPr>
      <w:r>
        <w:rPr>
          <w:rFonts w:hint="eastAsia" w:ascii="宋体" w:hAnsi="宋体"/>
          <w:kern w:val="0"/>
          <w:sz w:val="24"/>
          <w:lang w:val="en-US" w:eastAsia="zh-CN"/>
        </w:rPr>
        <w:t>感谢所有关心和帮助过我的老师、同学、朋友，谢谢你们！</w:t>
      </w:r>
    </w:p>
    <w:p>
      <w:pPr>
        <w:spacing w:line="440" w:lineRule="exact"/>
        <w:ind w:firstLine="480" w:firstLineChars="200"/>
        <w:rPr>
          <w:rFonts w:ascii="宋体" w:hAnsi="宋体"/>
          <w:color w:val="000080"/>
          <w:sz w:val="24"/>
          <w:u w:val="double"/>
        </w:rPr>
      </w:pPr>
    </w:p>
    <w:sectPr>
      <w:footerReference r:id="rId8" w:type="default"/>
      <w:pgSz w:w="11906" w:h="16838"/>
      <w:pgMar w:top="1985" w:right="1474" w:bottom="1474" w:left="1701" w:header="1361" w:footer="113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TimesNewRomanPS-BoldMT">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Century Schoolbook">
    <w:panose1 w:val="02040604050505020304"/>
    <w:charset w:val="00"/>
    <w:family w:val="auto"/>
    <w:pitch w:val="default"/>
    <w:sig w:usb0="00000287" w:usb1="00000000" w:usb2="00000000" w:usb3="00000000" w:csb0="2000009F" w:csb1="DFD70000"/>
  </w:font>
  <w:font w:name="Cooper Black">
    <w:panose1 w:val="0208090404030B0204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loucester MT Extra Condensed">
    <w:panose1 w:val="02030808020601010101"/>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Leelawadee">
    <w:panose1 w:val="020B0502040204020203"/>
    <w:charset w:val="00"/>
    <w:family w:val="auto"/>
    <w:pitch w:val="default"/>
    <w:sig w:usb0="01000001" w:usb1="00000000" w:usb2="00000000" w:usb3="00000000" w:csb0="20010001" w:csb1="00000000"/>
  </w:font>
  <w:font w:name="Leelawadee UI">
    <w:panose1 w:val="020B0502040204020203"/>
    <w:charset w:val="00"/>
    <w:family w:val="auto"/>
    <w:pitch w:val="default"/>
    <w:sig w:usb0="83000003" w:usb1="00000000" w:usb2="00010000" w:usb3="00000001" w:csb0="00010101" w:csb1="00000000"/>
  </w:font>
  <w:font w:name="Palace Script MT">
    <w:panose1 w:val="030303020206070C0B05"/>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sz w:val="21"/>
        <w:szCs w:val="21"/>
      </w:rP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9"/>
      <w:rPr>
        <w:rStyle w:val="29"/>
        <w:rFonts w:ascii="宋体" w:hAnsi="宋体"/>
        <w:sz w:val="21"/>
        <w:szCs w:val="21"/>
      </w:rPr>
    </w:pPr>
    <w:r>
      <w:rPr>
        <w:rStyle w:val="29"/>
        <w:rFonts w:ascii="宋体" w:hAnsi="宋体"/>
        <w:sz w:val="21"/>
        <w:szCs w:val="21"/>
      </w:rPr>
      <w:fldChar w:fldCharType="begin"/>
    </w:r>
    <w:r>
      <w:rPr>
        <w:rStyle w:val="29"/>
        <w:rFonts w:ascii="宋体" w:hAnsi="宋体"/>
        <w:sz w:val="21"/>
        <w:szCs w:val="21"/>
      </w:rPr>
      <w:instrText xml:space="preserve">PAGE  </w:instrText>
    </w:r>
    <w:r>
      <w:rPr>
        <w:rStyle w:val="29"/>
        <w:rFonts w:ascii="宋体" w:hAnsi="宋体"/>
        <w:sz w:val="21"/>
        <w:szCs w:val="21"/>
      </w:rPr>
      <w:fldChar w:fldCharType="separate"/>
    </w:r>
    <w:r>
      <w:rPr>
        <w:rStyle w:val="29"/>
        <w:rFonts w:ascii="宋体" w:hAnsi="宋体"/>
        <w:sz w:val="21"/>
        <w:szCs w:val="21"/>
      </w:rPr>
      <w:t>III</w:t>
    </w:r>
    <w:r>
      <w:rPr>
        <w:rStyle w:val="29"/>
        <w:rFonts w:ascii="宋体" w:hAnsi="宋体"/>
        <w:sz w:val="21"/>
        <w:szCs w:val="21"/>
      </w:rPr>
      <w:fldChar w:fldCharType="end"/>
    </w:r>
  </w:p>
  <w:p>
    <w:pPr>
      <w:pStyle w:val="1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9"/>
        <w:rFonts w:ascii="宋体" w:hAnsi="宋体"/>
      </w:rPr>
    </w:pPr>
    <w:r>
      <w:rPr>
        <w:rStyle w:val="29"/>
        <w:rFonts w:ascii="宋体" w:hAnsi="宋体"/>
      </w:rPr>
      <w:fldChar w:fldCharType="begin"/>
    </w:r>
    <w:r>
      <w:rPr>
        <w:rStyle w:val="29"/>
        <w:rFonts w:ascii="宋体" w:hAnsi="宋体"/>
      </w:rPr>
      <w:instrText xml:space="preserve">PAGE  </w:instrText>
    </w:r>
    <w:r>
      <w:rPr>
        <w:rStyle w:val="29"/>
        <w:rFonts w:ascii="宋体" w:hAnsi="宋体"/>
      </w:rPr>
      <w:fldChar w:fldCharType="separate"/>
    </w:r>
    <w:r>
      <w:rPr>
        <w:rStyle w:val="29"/>
        <w:rFonts w:ascii="宋体" w:hAnsi="宋体"/>
      </w:rPr>
      <w:t>7</w:t>
    </w:r>
    <w:r>
      <w:rPr>
        <w:rStyle w:val="29"/>
        <w:rFonts w:ascii="宋体" w:hAnsi="宋体"/>
      </w:rPr>
      <w:fldChar w:fldCharType="end"/>
    </w:r>
  </w:p>
  <w:p>
    <w:pPr>
      <w:pStyle w:val="15"/>
      <w:rPr>
        <w:rFonts w:ascii="宋体" w:hAnsi="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pacing w:val="10"/>
        <w:sz w:val="28"/>
        <w:szCs w:val="28"/>
      </w:rPr>
    </w:pPr>
    <w:r>
      <w:rPr>
        <w:rFonts w:hint="eastAsia"/>
        <w:spacing w:val="10"/>
        <w:sz w:val="28"/>
        <w:szCs w:val="28"/>
      </w:rPr>
      <w:t>北京理工大学本科生毕业设计（论文）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pacing w:val="10"/>
        <w:sz w:val="28"/>
        <w:szCs w:val="28"/>
      </w:rPr>
    </w:pPr>
    <w:r>
      <w:rPr>
        <w:rFonts w:hint="eastAsia"/>
        <w:spacing w:val="10"/>
        <w:sz w:val="28"/>
        <w:szCs w:val="28"/>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4AFED"/>
    <w:multiLevelType w:val="singleLevel"/>
    <w:tmpl w:val="8FB4AFED"/>
    <w:lvl w:ilvl="0" w:tentative="0">
      <w:start w:val="1"/>
      <w:numFmt w:val="decimal"/>
      <w:suff w:val="space"/>
      <w:lvlText w:val="(%1)"/>
      <w:lvlJc w:val="left"/>
    </w:lvl>
  </w:abstractNum>
  <w:abstractNum w:abstractNumId="1">
    <w:nsid w:val="B692CE1B"/>
    <w:multiLevelType w:val="singleLevel"/>
    <w:tmpl w:val="B692CE1B"/>
    <w:lvl w:ilvl="0" w:tentative="0">
      <w:start w:val="1"/>
      <w:numFmt w:val="decimal"/>
      <w:lvlText w:val="(%1)"/>
      <w:lvlJc w:val="left"/>
      <w:pPr>
        <w:tabs>
          <w:tab w:val="left" w:pos="312"/>
        </w:tabs>
      </w:pPr>
    </w:lvl>
  </w:abstractNum>
  <w:abstractNum w:abstractNumId="2">
    <w:nsid w:val="D66A68CB"/>
    <w:multiLevelType w:val="singleLevel"/>
    <w:tmpl w:val="D66A68CB"/>
    <w:lvl w:ilvl="0" w:tentative="0">
      <w:start w:val="1"/>
      <w:numFmt w:val="decimal"/>
      <w:suff w:val="space"/>
      <w:lvlText w:val="(%1)"/>
      <w:lvlJc w:val="left"/>
    </w:lvl>
  </w:abstractNum>
  <w:abstractNum w:abstractNumId="3">
    <w:nsid w:val="E3219A5B"/>
    <w:multiLevelType w:val="singleLevel"/>
    <w:tmpl w:val="E3219A5B"/>
    <w:lvl w:ilvl="0" w:tentative="0">
      <w:start w:val="1"/>
      <w:numFmt w:val="decimal"/>
      <w:suff w:val="space"/>
      <w:lvlText w:val="[%1]"/>
      <w:lvlJc w:val="left"/>
    </w:lvl>
  </w:abstractNum>
  <w:abstractNum w:abstractNumId="4">
    <w:nsid w:val="1C7452D0"/>
    <w:multiLevelType w:val="singleLevel"/>
    <w:tmpl w:val="1C7452D0"/>
    <w:lvl w:ilvl="0" w:tentative="0">
      <w:start w:val="3"/>
      <w:numFmt w:val="chineseCounting"/>
      <w:suff w:val="space"/>
      <w:lvlText w:val="第%1章"/>
      <w:lvlJc w:val="left"/>
      <w:rPr>
        <w:rFonts w:hint="eastAsia"/>
      </w:rPr>
    </w:lvl>
  </w:abstractNum>
  <w:abstractNum w:abstractNumId="5">
    <w:nsid w:val="2FDA6B4B"/>
    <w:multiLevelType w:val="multilevel"/>
    <w:tmpl w:val="2FDA6B4B"/>
    <w:lvl w:ilvl="0" w:tentative="0">
      <w:start w:val="1"/>
      <w:numFmt w:val="decimal"/>
      <w:pStyle w:val="45"/>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4AF6"/>
    <w:rsid w:val="00034F2B"/>
    <w:rsid w:val="00044284"/>
    <w:rsid w:val="00044847"/>
    <w:rsid w:val="00045D10"/>
    <w:rsid w:val="00046EAF"/>
    <w:rsid w:val="0005127C"/>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46C"/>
    <w:rsid w:val="001828F7"/>
    <w:rsid w:val="001858C0"/>
    <w:rsid w:val="00192CAF"/>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737"/>
    <w:rsid w:val="00294BDD"/>
    <w:rsid w:val="00295588"/>
    <w:rsid w:val="002A064F"/>
    <w:rsid w:val="002A1B97"/>
    <w:rsid w:val="002A2DA1"/>
    <w:rsid w:val="002A342D"/>
    <w:rsid w:val="002A37BD"/>
    <w:rsid w:val="002A513A"/>
    <w:rsid w:val="002A54EF"/>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4AF5"/>
    <w:rsid w:val="00305404"/>
    <w:rsid w:val="00306750"/>
    <w:rsid w:val="003101E8"/>
    <w:rsid w:val="003109DE"/>
    <w:rsid w:val="00313DB9"/>
    <w:rsid w:val="00314E72"/>
    <w:rsid w:val="00315288"/>
    <w:rsid w:val="0031576F"/>
    <w:rsid w:val="00322C20"/>
    <w:rsid w:val="003255E4"/>
    <w:rsid w:val="00325804"/>
    <w:rsid w:val="00327527"/>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70FD2"/>
    <w:rsid w:val="00671103"/>
    <w:rsid w:val="00671A8D"/>
    <w:rsid w:val="00673E95"/>
    <w:rsid w:val="00680F89"/>
    <w:rsid w:val="0068150C"/>
    <w:rsid w:val="006822E0"/>
    <w:rsid w:val="00682C45"/>
    <w:rsid w:val="00687261"/>
    <w:rsid w:val="00691602"/>
    <w:rsid w:val="00694709"/>
    <w:rsid w:val="0069562C"/>
    <w:rsid w:val="006A6B91"/>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6B56"/>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74A2"/>
    <w:rsid w:val="009520C3"/>
    <w:rsid w:val="00955637"/>
    <w:rsid w:val="009576A0"/>
    <w:rsid w:val="009578D8"/>
    <w:rsid w:val="009711E6"/>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D18DA"/>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D72DD"/>
    <w:rsid w:val="00AE03C0"/>
    <w:rsid w:val="00AE1BE1"/>
    <w:rsid w:val="00AE415E"/>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5F1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47B2"/>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515D1"/>
    <w:rsid w:val="00D54BAF"/>
    <w:rsid w:val="00D60DF6"/>
    <w:rsid w:val="00D6155B"/>
    <w:rsid w:val="00D6158D"/>
    <w:rsid w:val="00D61955"/>
    <w:rsid w:val="00D64AB2"/>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DF7FAC"/>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B38"/>
    <w:rsid w:val="00F82025"/>
    <w:rsid w:val="00F87249"/>
    <w:rsid w:val="00F87D4A"/>
    <w:rsid w:val="00F902E7"/>
    <w:rsid w:val="00F90E48"/>
    <w:rsid w:val="00F95ACD"/>
    <w:rsid w:val="00F965F5"/>
    <w:rsid w:val="00F97E1E"/>
    <w:rsid w:val="00FA0DED"/>
    <w:rsid w:val="00FA11E2"/>
    <w:rsid w:val="00FA50FF"/>
    <w:rsid w:val="00FA7BF0"/>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F3944"/>
    <w:rsid w:val="011D4C57"/>
    <w:rsid w:val="0146274E"/>
    <w:rsid w:val="01803FF6"/>
    <w:rsid w:val="01B1243B"/>
    <w:rsid w:val="01FA43E8"/>
    <w:rsid w:val="0219327F"/>
    <w:rsid w:val="02466753"/>
    <w:rsid w:val="02A52779"/>
    <w:rsid w:val="02AC18E6"/>
    <w:rsid w:val="02E12F28"/>
    <w:rsid w:val="03150C4E"/>
    <w:rsid w:val="031F71C3"/>
    <w:rsid w:val="03434ABE"/>
    <w:rsid w:val="03797E18"/>
    <w:rsid w:val="038D18E3"/>
    <w:rsid w:val="03EC6DBE"/>
    <w:rsid w:val="044E4766"/>
    <w:rsid w:val="04D40167"/>
    <w:rsid w:val="05241FE8"/>
    <w:rsid w:val="0524716C"/>
    <w:rsid w:val="05643586"/>
    <w:rsid w:val="058313A3"/>
    <w:rsid w:val="05B45AEE"/>
    <w:rsid w:val="05C06A29"/>
    <w:rsid w:val="05F91693"/>
    <w:rsid w:val="06103522"/>
    <w:rsid w:val="06201406"/>
    <w:rsid w:val="068E7F20"/>
    <w:rsid w:val="06BC0E1C"/>
    <w:rsid w:val="06DA6EAF"/>
    <w:rsid w:val="06E20B06"/>
    <w:rsid w:val="06F42A75"/>
    <w:rsid w:val="075A57E9"/>
    <w:rsid w:val="076760FE"/>
    <w:rsid w:val="076B2FCF"/>
    <w:rsid w:val="07A007C8"/>
    <w:rsid w:val="07DB6025"/>
    <w:rsid w:val="080E4648"/>
    <w:rsid w:val="08207366"/>
    <w:rsid w:val="083139D2"/>
    <w:rsid w:val="08776F6A"/>
    <w:rsid w:val="08B1305B"/>
    <w:rsid w:val="09066BA6"/>
    <w:rsid w:val="090D025D"/>
    <w:rsid w:val="091A0EDF"/>
    <w:rsid w:val="0928797C"/>
    <w:rsid w:val="097A5D1B"/>
    <w:rsid w:val="097E2082"/>
    <w:rsid w:val="09C13C23"/>
    <w:rsid w:val="09F06E83"/>
    <w:rsid w:val="09F907FA"/>
    <w:rsid w:val="0A1A3BE9"/>
    <w:rsid w:val="0A437C66"/>
    <w:rsid w:val="0A807B40"/>
    <w:rsid w:val="0AD37410"/>
    <w:rsid w:val="0AFF3C3E"/>
    <w:rsid w:val="0B1C0A77"/>
    <w:rsid w:val="0B3B3982"/>
    <w:rsid w:val="0B447A72"/>
    <w:rsid w:val="0B6973E6"/>
    <w:rsid w:val="0B9D63A2"/>
    <w:rsid w:val="0BC85092"/>
    <w:rsid w:val="0BD451BA"/>
    <w:rsid w:val="0BE75D97"/>
    <w:rsid w:val="0C093E77"/>
    <w:rsid w:val="0C1F5BD7"/>
    <w:rsid w:val="0C32101C"/>
    <w:rsid w:val="0C524FDD"/>
    <w:rsid w:val="0C704BE8"/>
    <w:rsid w:val="0D323146"/>
    <w:rsid w:val="0D6B5FA7"/>
    <w:rsid w:val="0D6F3E79"/>
    <w:rsid w:val="0D91076E"/>
    <w:rsid w:val="0DF12C6C"/>
    <w:rsid w:val="0E042F12"/>
    <w:rsid w:val="0E09059D"/>
    <w:rsid w:val="0E2E258B"/>
    <w:rsid w:val="0E351906"/>
    <w:rsid w:val="0E5F78F0"/>
    <w:rsid w:val="0E9119DC"/>
    <w:rsid w:val="0EE055A5"/>
    <w:rsid w:val="0EFB39EE"/>
    <w:rsid w:val="0FB41F34"/>
    <w:rsid w:val="0FBF02E9"/>
    <w:rsid w:val="0FC36075"/>
    <w:rsid w:val="0FE16709"/>
    <w:rsid w:val="0FF83897"/>
    <w:rsid w:val="10313317"/>
    <w:rsid w:val="106D6A9C"/>
    <w:rsid w:val="106F1E0F"/>
    <w:rsid w:val="10B40022"/>
    <w:rsid w:val="10D47BC1"/>
    <w:rsid w:val="10E652A0"/>
    <w:rsid w:val="110C42F2"/>
    <w:rsid w:val="11765DF7"/>
    <w:rsid w:val="117D01B7"/>
    <w:rsid w:val="11BE516D"/>
    <w:rsid w:val="11FB6451"/>
    <w:rsid w:val="121F4F23"/>
    <w:rsid w:val="12310951"/>
    <w:rsid w:val="12851D75"/>
    <w:rsid w:val="12954E0A"/>
    <w:rsid w:val="12CE774C"/>
    <w:rsid w:val="12F37D30"/>
    <w:rsid w:val="132D4BDF"/>
    <w:rsid w:val="1384377C"/>
    <w:rsid w:val="13915F18"/>
    <w:rsid w:val="13B7266A"/>
    <w:rsid w:val="13C37813"/>
    <w:rsid w:val="13CC7DAF"/>
    <w:rsid w:val="13F81539"/>
    <w:rsid w:val="141B4AD0"/>
    <w:rsid w:val="141D2AAE"/>
    <w:rsid w:val="14326A95"/>
    <w:rsid w:val="14642DE8"/>
    <w:rsid w:val="14706E74"/>
    <w:rsid w:val="1476057D"/>
    <w:rsid w:val="14A65C62"/>
    <w:rsid w:val="1528690D"/>
    <w:rsid w:val="1531409A"/>
    <w:rsid w:val="157A614F"/>
    <w:rsid w:val="15823469"/>
    <w:rsid w:val="15B63C62"/>
    <w:rsid w:val="15CC5500"/>
    <w:rsid w:val="15DD1857"/>
    <w:rsid w:val="15E1255A"/>
    <w:rsid w:val="165C38A6"/>
    <w:rsid w:val="16DA1C04"/>
    <w:rsid w:val="17145593"/>
    <w:rsid w:val="174951E5"/>
    <w:rsid w:val="1771068B"/>
    <w:rsid w:val="179D4F67"/>
    <w:rsid w:val="17A11953"/>
    <w:rsid w:val="17F846F4"/>
    <w:rsid w:val="18395DDC"/>
    <w:rsid w:val="1851508A"/>
    <w:rsid w:val="188C17F7"/>
    <w:rsid w:val="18994F3E"/>
    <w:rsid w:val="18EA17F4"/>
    <w:rsid w:val="19063ED5"/>
    <w:rsid w:val="190E5844"/>
    <w:rsid w:val="191F42B4"/>
    <w:rsid w:val="196654E3"/>
    <w:rsid w:val="19810011"/>
    <w:rsid w:val="1983315C"/>
    <w:rsid w:val="199A73E4"/>
    <w:rsid w:val="19AD45ED"/>
    <w:rsid w:val="19C3450E"/>
    <w:rsid w:val="1A070EDF"/>
    <w:rsid w:val="1A732B76"/>
    <w:rsid w:val="1AAD2F0B"/>
    <w:rsid w:val="1B1A1F1B"/>
    <w:rsid w:val="1B5A268E"/>
    <w:rsid w:val="1B692844"/>
    <w:rsid w:val="1B810178"/>
    <w:rsid w:val="1BAD586B"/>
    <w:rsid w:val="1BBF52E4"/>
    <w:rsid w:val="1BDC2FD0"/>
    <w:rsid w:val="1C024A7C"/>
    <w:rsid w:val="1C4F437F"/>
    <w:rsid w:val="1C9D73E6"/>
    <w:rsid w:val="1CC47DF4"/>
    <w:rsid w:val="1CC71EE8"/>
    <w:rsid w:val="1D232372"/>
    <w:rsid w:val="1DA2366B"/>
    <w:rsid w:val="1E2A1385"/>
    <w:rsid w:val="1E3769A2"/>
    <w:rsid w:val="1E474772"/>
    <w:rsid w:val="1E5E1B1E"/>
    <w:rsid w:val="1E827906"/>
    <w:rsid w:val="1E9468D8"/>
    <w:rsid w:val="1ECA7947"/>
    <w:rsid w:val="1ECD30EF"/>
    <w:rsid w:val="1ECF51E9"/>
    <w:rsid w:val="1ED05266"/>
    <w:rsid w:val="1EDC5369"/>
    <w:rsid w:val="1EE10795"/>
    <w:rsid w:val="1F072885"/>
    <w:rsid w:val="1F1879ED"/>
    <w:rsid w:val="1F986A4D"/>
    <w:rsid w:val="1FB82E4A"/>
    <w:rsid w:val="1FD91612"/>
    <w:rsid w:val="20060143"/>
    <w:rsid w:val="200C655D"/>
    <w:rsid w:val="201E1304"/>
    <w:rsid w:val="2036049E"/>
    <w:rsid w:val="20957D5F"/>
    <w:rsid w:val="214D1D05"/>
    <w:rsid w:val="21637DC1"/>
    <w:rsid w:val="21805EB4"/>
    <w:rsid w:val="21AB0B5B"/>
    <w:rsid w:val="22393FCF"/>
    <w:rsid w:val="231D636B"/>
    <w:rsid w:val="232215C6"/>
    <w:rsid w:val="2328555B"/>
    <w:rsid w:val="23AE318F"/>
    <w:rsid w:val="23B935BD"/>
    <w:rsid w:val="23CA08AD"/>
    <w:rsid w:val="24185E2B"/>
    <w:rsid w:val="241A4B37"/>
    <w:rsid w:val="241F284D"/>
    <w:rsid w:val="24306E66"/>
    <w:rsid w:val="24536C3A"/>
    <w:rsid w:val="24DA66BA"/>
    <w:rsid w:val="25056463"/>
    <w:rsid w:val="25284C3F"/>
    <w:rsid w:val="25496AF3"/>
    <w:rsid w:val="2556580E"/>
    <w:rsid w:val="25880F44"/>
    <w:rsid w:val="25C35860"/>
    <w:rsid w:val="25CB5ED4"/>
    <w:rsid w:val="26080249"/>
    <w:rsid w:val="26130557"/>
    <w:rsid w:val="26A5671A"/>
    <w:rsid w:val="26AC072D"/>
    <w:rsid w:val="26EB04C7"/>
    <w:rsid w:val="27112FA2"/>
    <w:rsid w:val="27476818"/>
    <w:rsid w:val="276E0478"/>
    <w:rsid w:val="27865157"/>
    <w:rsid w:val="27917E02"/>
    <w:rsid w:val="27922561"/>
    <w:rsid w:val="27F078D7"/>
    <w:rsid w:val="27F6612D"/>
    <w:rsid w:val="280C4A82"/>
    <w:rsid w:val="281F58BA"/>
    <w:rsid w:val="286924B3"/>
    <w:rsid w:val="286B0ED2"/>
    <w:rsid w:val="287F569C"/>
    <w:rsid w:val="28A12BFD"/>
    <w:rsid w:val="28AE7870"/>
    <w:rsid w:val="28F1463C"/>
    <w:rsid w:val="290447D5"/>
    <w:rsid w:val="293516DF"/>
    <w:rsid w:val="293C13C2"/>
    <w:rsid w:val="299E5AD9"/>
    <w:rsid w:val="29A908DB"/>
    <w:rsid w:val="29FC5FE6"/>
    <w:rsid w:val="2A2E55DA"/>
    <w:rsid w:val="2A714CC2"/>
    <w:rsid w:val="2A795C79"/>
    <w:rsid w:val="2A7E34FB"/>
    <w:rsid w:val="2ADE54AE"/>
    <w:rsid w:val="2B5F51EE"/>
    <w:rsid w:val="2B737EFB"/>
    <w:rsid w:val="2B7B6FB0"/>
    <w:rsid w:val="2B9875F7"/>
    <w:rsid w:val="2BAD2306"/>
    <w:rsid w:val="2BCB7669"/>
    <w:rsid w:val="2C0F03A5"/>
    <w:rsid w:val="2C277E08"/>
    <w:rsid w:val="2C2A0E8A"/>
    <w:rsid w:val="2C6E6F6A"/>
    <w:rsid w:val="2C9647C7"/>
    <w:rsid w:val="2CFD3612"/>
    <w:rsid w:val="2D07133A"/>
    <w:rsid w:val="2D155E05"/>
    <w:rsid w:val="2D1E7E51"/>
    <w:rsid w:val="2D8111D7"/>
    <w:rsid w:val="2D9854B0"/>
    <w:rsid w:val="2DB83853"/>
    <w:rsid w:val="2E6552FE"/>
    <w:rsid w:val="2E7213E5"/>
    <w:rsid w:val="2E7E5F81"/>
    <w:rsid w:val="2EA3037D"/>
    <w:rsid w:val="2EB557E2"/>
    <w:rsid w:val="2F5E4EDF"/>
    <w:rsid w:val="2F6649CF"/>
    <w:rsid w:val="2F7A2E27"/>
    <w:rsid w:val="2F8E6D03"/>
    <w:rsid w:val="2FEC2146"/>
    <w:rsid w:val="30134022"/>
    <w:rsid w:val="3016434A"/>
    <w:rsid w:val="3069678C"/>
    <w:rsid w:val="30B3608B"/>
    <w:rsid w:val="30E41AEE"/>
    <w:rsid w:val="31071DB4"/>
    <w:rsid w:val="311669C4"/>
    <w:rsid w:val="3130348C"/>
    <w:rsid w:val="314A78D9"/>
    <w:rsid w:val="31644D85"/>
    <w:rsid w:val="319712F7"/>
    <w:rsid w:val="32295CA4"/>
    <w:rsid w:val="32306C19"/>
    <w:rsid w:val="323544B7"/>
    <w:rsid w:val="32376C0B"/>
    <w:rsid w:val="32723993"/>
    <w:rsid w:val="32BB218A"/>
    <w:rsid w:val="32BD7D08"/>
    <w:rsid w:val="332A7568"/>
    <w:rsid w:val="337305BA"/>
    <w:rsid w:val="33923C24"/>
    <w:rsid w:val="33F45BF1"/>
    <w:rsid w:val="34232B50"/>
    <w:rsid w:val="34606F4E"/>
    <w:rsid w:val="34C21897"/>
    <w:rsid w:val="34F67B69"/>
    <w:rsid w:val="34FF6585"/>
    <w:rsid w:val="356F062D"/>
    <w:rsid w:val="35716447"/>
    <w:rsid w:val="35864A04"/>
    <w:rsid w:val="35BD7548"/>
    <w:rsid w:val="35E11610"/>
    <w:rsid w:val="35EA7AC4"/>
    <w:rsid w:val="361D4712"/>
    <w:rsid w:val="366A6C54"/>
    <w:rsid w:val="367E150F"/>
    <w:rsid w:val="368642B1"/>
    <w:rsid w:val="36B3755B"/>
    <w:rsid w:val="36C464B9"/>
    <w:rsid w:val="37056316"/>
    <w:rsid w:val="370D77E0"/>
    <w:rsid w:val="37392B5C"/>
    <w:rsid w:val="38696189"/>
    <w:rsid w:val="38721D2C"/>
    <w:rsid w:val="387930E7"/>
    <w:rsid w:val="388A6DA4"/>
    <w:rsid w:val="38AF175A"/>
    <w:rsid w:val="38EA3C21"/>
    <w:rsid w:val="38F8736E"/>
    <w:rsid w:val="39081FE6"/>
    <w:rsid w:val="39547FE2"/>
    <w:rsid w:val="39725416"/>
    <w:rsid w:val="39B77152"/>
    <w:rsid w:val="39BE5D9E"/>
    <w:rsid w:val="3A78462B"/>
    <w:rsid w:val="3A82182F"/>
    <w:rsid w:val="3A8F13C3"/>
    <w:rsid w:val="3ABA3EB3"/>
    <w:rsid w:val="3AE041B6"/>
    <w:rsid w:val="3AF62ED3"/>
    <w:rsid w:val="3B171591"/>
    <w:rsid w:val="3B1758A4"/>
    <w:rsid w:val="3B5747C9"/>
    <w:rsid w:val="3B583F1C"/>
    <w:rsid w:val="3BB7209E"/>
    <w:rsid w:val="3BCB0682"/>
    <w:rsid w:val="3BD04A0A"/>
    <w:rsid w:val="3BDF1A9F"/>
    <w:rsid w:val="3BFA50D8"/>
    <w:rsid w:val="3BFE2B65"/>
    <w:rsid w:val="3C011AA3"/>
    <w:rsid w:val="3C1042E3"/>
    <w:rsid w:val="3C52140E"/>
    <w:rsid w:val="3C54513C"/>
    <w:rsid w:val="3C586507"/>
    <w:rsid w:val="3C7301DB"/>
    <w:rsid w:val="3C7B5A14"/>
    <w:rsid w:val="3C8517B9"/>
    <w:rsid w:val="3CB37A17"/>
    <w:rsid w:val="3D1775B5"/>
    <w:rsid w:val="3D307B1C"/>
    <w:rsid w:val="3D3A2301"/>
    <w:rsid w:val="3D560620"/>
    <w:rsid w:val="3D6C0495"/>
    <w:rsid w:val="3D8A205C"/>
    <w:rsid w:val="3DC26A4E"/>
    <w:rsid w:val="3DF87EBE"/>
    <w:rsid w:val="3E1B3EAF"/>
    <w:rsid w:val="3E323441"/>
    <w:rsid w:val="3E544A19"/>
    <w:rsid w:val="3ECE1EF0"/>
    <w:rsid w:val="3EEB0A29"/>
    <w:rsid w:val="3F350A00"/>
    <w:rsid w:val="3F5C65A4"/>
    <w:rsid w:val="3F7F0AB9"/>
    <w:rsid w:val="3FA46052"/>
    <w:rsid w:val="3FEA7DCF"/>
    <w:rsid w:val="3FF67E50"/>
    <w:rsid w:val="400B296A"/>
    <w:rsid w:val="40AB6C9E"/>
    <w:rsid w:val="40B02F08"/>
    <w:rsid w:val="40D923D5"/>
    <w:rsid w:val="40DA78C2"/>
    <w:rsid w:val="40E21EC4"/>
    <w:rsid w:val="411A5209"/>
    <w:rsid w:val="41282F2A"/>
    <w:rsid w:val="41631306"/>
    <w:rsid w:val="41652C99"/>
    <w:rsid w:val="41B015DA"/>
    <w:rsid w:val="41D3286B"/>
    <w:rsid w:val="4203410D"/>
    <w:rsid w:val="423D5AFC"/>
    <w:rsid w:val="429E35E9"/>
    <w:rsid w:val="42B00C4B"/>
    <w:rsid w:val="42C27A06"/>
    <w:rsid w:val="42EC13FD"/>
    <w:rsid w:val="42FC30CA"/>
    <w:rsid w:val="43291E18"/>
    <w:rsid w:val="432E38F8"/>
    <w:rsid w:val="436C1CCC"/>
    <w:rsid w:val="437A14A9"/>
    <w:rsid w:val="4383117F"/>
    <w:rsid w:val="439A69CB"/>
    <w:rsid w:val="4419473B"/>
    <w:rsid w:val="44317D1E"/>
    <w:rsid w:val="44372094"/>
    <w:rsid w:val="44840FDF"/>
    <w:rsid w:val="44B30DB2"/>
    <w:rsid w:val="450F40CC"/>
    <w:rsid w:val="453A4C12"/>
    <w:rsid w:val="453C352A"/>
    <w:rsid w:val="456900AF"/>
    <w:rsid w:val="45CE7DDC"/>
    <w:rsid w:val="45DA4391"/>
    <w:rsid w:val="46313233"/>
    <w:rsid w:val="466D238C"/>
    <w:rsid w:val="46A2655F"/>
    <w:rsid w:val="46E678FD"/>
    <w:rsid w:val="478E0072"/>
    <w:rsid w:val="47A35AEB"/>
    <w:rsid w:val="47B83CBD"/>
    <w:rsid w:val="483D2CE5"/>
    <w:rsid w:val="48414AE8"/>
    <w:rsid w:val="48B0476A"/>
    <w:rsid w:val="48DC425C"/>
    <w:rsid w:val="48DE3BB9"/>
    <w:rsid w:val="49014BB5"/>
    <w:rsid w:val="49130E96"/>
    <w:rsid w:val="49577E57"/>
    <w:rsid w:val="49B147CB"/>
    <w:rsid w:val="49C27279"/>
    <w:rsid w:val="49F818D5"/>
    <w:rsid w:val="4A552BB8"/>
    <w:rsid w:val="4A663364"/>
    <w:rsid w:val="4A9527E7"/>
    <w:rsid w:val="4A965D86"/>
    <w:rsid w:val="4AD07D58"/>
    <w:rsid w:val="4AFA283D"/>
    <w:rsid w:val="4B661D64"/>
    <w:rsid w:val="4B8D4C86"/>
    <w:rsid w:val="4BB62D13"/>
    <w:rsid w:val="4BDA5BEC"/>
    <w:rsid w:val="4C2411DE"/>
    <w:rsid w:val="4C823A2F"/>
    <w:rsid w:val="4CCD664B"/>
    <w:rsid w:val="4D1F7B3C"/>
    <w:rsid w:val="4D611151"/>
    <w:rsid w:val="4D6175C9"/>
    <w:rsid w:val="4D7E6247"/>
    <w:rsid w:val="4DA37A4D"/>
    <w:rsid w:val="4DB700FD"/>
    <w:rsid w:val="4DC94137"/>
    <w:rsid w:val="4E24562D"/>
    <w:rsid w:val="4E3F3160"/>
    <w:rsid w:val="4E4F13ED"/>
    <w:rsid w:val="4EAD4D02"/>
    <w:rsid w:val="4F3038D3"/>
    <w:rsid w:val="4FA05D39"/>
    <w:rsid w:val="4FB45CA8"/>
    <w:rsid w:val="4FBE12BE"/>
    <w:rsid w:val="4FEC4A32"/>
    <w:rsid w:val="501B744D"/>
    <w:rsid w:val="501E4B69"/>
    <w:rsid w:val="503F536D"/>
    <w:rsid w:val="505629A3"/>
    <w:rsid w:val="50671765"/>
    <w:rsid w:val="507E7C6F"/>
    <w:rsid w:val="50826274"/>
    <w:rsid w:val="50941A7A"/>
    <w:rsid w:val="50947944"/>
    <w:rsid w:val="50AB14C1"/>
    <w:rsid w:val="50E46141"/>
    <w:rsid w:val="50E55755"/>
    <w:rsid w:val="50ED6F02"/>
    <w:rsid w:val="510D6076"/>
    <w:rsid w:val="512F5261"/>
    <w:rsid w:val="51E25F64"/>
    <w:rsid w:val="51F4258A"/>
    <w:rsid w:val="528944D3"/>
    <w:rsid w:val="52C27138"/>
    <w:rsid w:val="53123C41"/>
    <w:rsid w:val="531A56A1"/>
    <w:rsid w:val="53300453"/>
    <w:rsid w:val="53457CE8"/>
    <w:rsid w:val="53542F77"/>
    <w:rsid w:val="53586A53"/>
    <w:rsid w:val="539259AC"/>
    <w:rsid w:val="53980EC2"/>
    <w:rsid w:val="53A25EAA"/>
    <w:rsid w:val="53DD219C"/>
    <w:rsid w:val="53E43662"/>
    <w:rsid w:val="54267C3D"/>
    <w:rsid w:val="543D421E"/>
    <w:rsid w:val="544840CE"/>
    <w:rsid w:val="54AD3A70"/>
    <w:rsid w:val="54B04B49"/>
    <w:rsid w:val="54D10767"/>
    <w:rsid w:val="54F63494"/>
    <w:rsid w:val="54FD4F3C"/>
    <w:rsid w:val="55314E4E"/>
    <w:rsid w:val="55374387"/>
    <w:rsid w:val="555267D7"/>
    <w:rsid w:val="55837933"/>
    <w:rsid w:val="55B306C1"/>
    <w:rsid w:val="55CB1F15"/>
    <w:rsid w:val="567E6432"/>
    <w:rsid w:val="56A00D8C"/>
    <w:rsid w:val="56CA2564"/>
    <w:rsid w:val="573E3A5B"/>
    <w:rsid w:val="573E57E4"/>
    <w:rsid w:val="57A3284C"/>
    <w:rsid w:val="57A50CA5"/>
    <w:rsid w:val="5844425C"/>
    <w:rsid w:val="58651B88"/>
    <w:rsid w:val="58E01B82"/>
    <w:rsid w:val="595C0598"/>
    <w:rsid w:val="5973552B"/>
    <w:rsid w:val="598B1DFD"/>
    <w:rsid w:val="599300C4"/>
    <w:rsid w:val="59AF0FA9"/>
    <w:rsid w:val="59B47856"/>
    <w:rsid w:val="59CF5CBE"/>
    <w:rsid w:val="5A09465A"/>
    <w:rsid w:val="5A1449BB"/>
    <w:rsid w:val="5A7B3122"/>
    <w:rsid w:val="5AA81D85"/>
    <w:rsid w:val="5AD1309D"/>
    <w:rsid w:val="5AD15BBB"/>
    <w:rsid w:val="5ADD6274"/>
    <w:rsid w:val="5ADF0BC5"/>
    <w:rsid w:val="5AFE6FD6"/>
    <w:rsid w:val="5B0B1374"/>
    <w:rsid w:val="5B2C17DF"/>
    <w:rsid w:val="5B2C183C"/>
    <w:rsid w:val="5B2F589A"/>
    <w:rsid w:val="5B3405D0"/>
    <w:rsid w:val="5B791A13"/>
    <w:rsid w:val="5BB70EF2"/>
    <w:rsid w:val="5BD21D48"/>
    <w:rsid w:val="5BE15A68"/>
    <w:rsid w:val="5BE32A15"/>
    <w:rsid w:val="5C0B3395"/>
    <w:rsid w:val="5C3D62E4"/>
    <w:rsid w:val="5CB87D5D"/>
    <w:rsid w:val="5CBC5997"/>
    <w:rsid w:val="5CC426C2"/>
    <w:rsid w:val="5CE67A44"/>
    <w:rsid w:val="5D387957"/>
    <w:rsid w:val="5D415533"/>
    <w:rsid w:val="5D71596E"/>
    <w:rsid w:val="5DD1171F"/>
    <w:rsid w:val="5DE80E09"/>
    <w:rsid w:val="5E086B8B"/>
    <w:rsid w:val="5E8F033D"/>
    <w:rsid w:val="5EC57BEE"/>
    <w:rsid w:val="5ECC0B1D"/>
    <w:rsid w:val="5ECF66DB"/>
    <w:rsid w:val="5F15467E"/>
    <w:rsid w:val="5F611E35"/>
    <w:rsid w:val="5F687589"/>
    <w:rsid w:val="60117126"/>
    <w:rsid w:val="602019F3"/>
    <w:rsid w:val="60471E0C"/>
    <w:rsid w:val="607B1990"/>
    <w:rsid w:val="611D63F1"/>
    <w:rsid w:val="61214835"/>
    <w:rsid w:val="61401C93"/>
    <w:rsid w:val="61C344A6"/>
    <w:rsid w:val="61C53624"/>
    <w:rsid w:val="61CD5283"/>
    <w:rsid w:val="62051331"/>
    <w:rsid w:val="621C2151"/>
    <w:rsid w:val="621E537A"/>
    <w:rsid w:val="624459E4"/>
    <w:rsid w:val="62925E60"/>
    <w:rsid w:val="6303387C"/>
    <w:rsid w:val="633B64BC"/>
    <w:rsid w:val="63AA70EB"/>
    <w:rsid w:val="63FA59C2"/>
    <w:rsid w:val="64263015"/>
    <w:rsid w:val="649722C6"/>
    <w:rsid w:val="64D12ED4"/>
    <w:rsid w:val="65022CE7"/>
    <w:rsid w:val="655A1456"/>
    <w:rsid w:val="656515FB"/>
    <w:rsid w:val="656D237D"/>
    <w:rsid w:val="660C254E"/>
    <w:rsid w:val="66577EEF"/>
    <w:rsid w:val="66592668"/>
    <w:rsid w:val="66B509BB"/>
    <w:rsid w:val="66DF6814"/>
    <w:rsid w:val="6705499D"/>
    <w:rsid w:val="67CA16AD"/>
    <w:rsid w:val="67CA4263"/>
    <w:rsid w:val="67DA0F04"/>
    <w:rsid w:val="681C4EB9"/>
    <w:rsid w:val="681E6AE9"/>
    <w:rsid w:val="68206F7E"/>
    <w:rsid w:val="68AD3831"/>
    <w:rsid w:val="68B75403"/>
    <w:rsid w:val="68BF7B7F"/>
    <w:rsid w:val="68C97612"/>
    <w:rsid w:val="690B0FEE"/>
    <w:rsid w:val="692A682F"/>
    <w:rsid w:val="696B0AB5"/>
    <w:rsid w:val="69862706"/>
    <w:rsid w:val="698D6D21"/>
    <w:rsid w:val="69CA4723"/>
    <w:rsid w:val="69CF25B0"/>
    <w:rsid w:val="69ED62D0"/>
    <w:rsid w:val="6A0A7D3C"/>
    <w:rsid w:val="6A4530EE"/>
    <w:rsid w:val="6A6F0A9A"/>
    <w:rsid w:val="6A712CEB"/>
    <w:rsid w:val="6A8A1D17"/>
    <w:rsid w:val="6AA70B93"/>
    <w:rsid w:val="6AB60A47"/>
    <w:rsid w:val="6ACD6695"/>
    <w:rsid w:val="6AD71F0D"/>
    <w:rsid w:val="6ADF3243"/>
    <w:rsid w:val="6AE84B02"/>
    <w:rsid w:val="6B1D6586"/>
    <w:rsid w:val="6B2B5D9B"/>
    <w:rsid w:val="6B55248C"/>
    <w:rsid w:val="6B8970C3"/>
    <w:rsid w:val="6B8C4928"/>
    <w:rsid w:val="6BA11C43"/>
    <w:rsid w:val="6BD902D2"/>
    <w:rsid w:val="6BDD3A6F"/>
    <w:rsid w:val="6BF2525A"/>
    <w:rsid w:val="6C106014"/>
    <w:rsid w:val="6C402EA3"/>
    <w:rsid w:val="6CD56077"/>
    <w:rsid w:val="6CFC01C3"/>
    <w:rsid w:val="6D4F75D3"/>
    <w:rsid w:val="6D517460"/>
    <w:rsid w:val="6D654FB4"/>
    <w:rsid w:val="6D97407A"/>
    <w:rsid w:val="6DB078FD"/>
    <w:rsid w:val="6DC44B2D"/>
    <w:rsid w:val="6DDF1147"/>
    <w:rsid w:val="6DE038DE"/>
    <w:rsid w:val="6DF01849"/>
    <w:rsid w:val="6DF86720"/>
    <w:rsid w:val="6E18256F"/>
    <w:rsid w:val="6E221CB8"/>
    <w:rsid w:val="6E250E90"/>
    <w:rsid w:val="6E4074DC"/>
    <w:rsid w:val="6E9244B7"/>
    <w:rsid w:val="6E977716"/>
    <w:rsid w:val="6F441F60"/>
    <w:rsid w:val="6F4424B7"/>
    <w:rsid w:val="6F4739B2"/>
    <w:rsid w:val="6FA96C11"/>
    <w:rsid w:val="6FE666D2"/>
    <w:rsid w:val="6FEE383C"/>
    <w:rsid w:val="7020693F"/>
    <w:rsid w:val="70363256"/>
    <w:rsid w:val="703B7C41"/>
    <w:rsid w:val="703F316E"/>
    <w:rsid w:val="70A31159"/>
    <w:rsid w:val="70B97EE9"/>
    <w:rsid w:val="70E33EF2"/>
    <w:rsid w:val="70F332AA"/>
    <w:rsid w:val="712E7D0E"/>
    <w:rsid w:val="71422E1A"/>
    <w:rsid w:val="714447B7"/>
    <w:rsid w:val="71650CED"/>
    <w:rsid w:val="71F52CEB"/>
    <w:rsid w:val="7205735B"/>
    <w:rsid w:val="72211BEA"/>
    <w:rsid w:val="72284435"/>
    <w:rsid w:val="72543DBD"/>
    <w:rsid w:val="72733B54"/>
    <w:rsid w:val="727B0541"/>
    <w:rsid w:val="733A46B5"/>
    <w:rsid w:val="73405643"/>
    <w:rsid w:val="735002ED"/>
    <w:rsid w:val="736C195E"/>
    <w:rsid w:val="73EC140F"/>
    <w:rsid w:val="741F2986"/>
    <w:rsid w:val="74291564"/>
    <w:rsid w:val="74343CB2"/>
    <w:rsid w:val="745E6C58"/>
    <w:rsid w:val="748B320B"/>
    <w:rsid w:val="749C7644"/>
    <w:rsid w:val="74A41866"/>
    <w:rsid w:val="74C56997"/>
    <w:rsid w:val="74D33214"/>
    <w:rsid w:val="74FA5390"/>
    <w:rsid w:val="750657DC"/>
    <w:rsid w:val="750C22DE"/>
    <w:rsid w:val="75320EBF"/>
    <w:rsid w:val="753C03D8"/>
    <w:rsid w:val="754F0BC9"/>
    <w:rsid w:val="754F481A"/>
    <w:rsid w:val="759A7353"/>
    <w:rsid w:val="75F52640"/>
    <w:rsid w:val="761A76F4"/>
    <w:rsid w:val="7654515E"/>
    <w:rsid w:val="76770F2F"/>
    <w:rsid w:val="76A432CC"/>
    <w:rsid w:val="76C343B3"/>
    <w:rsid w:val="76D2730A"/>
    <w:rsid w:val="76D321B1"/>
    <w:rsid w:val="775B708A"/>
    <w:rsid w:val="776829DA"/>
    <w:rsid w:val="77FA0C24"/>
    <w:rsid w:val="780A7C62"/>
    <w:rsid w:val="78B26A55"/>
    <w:rsid w:val="78CB6054"/>
    <w:rsid w:val="78F43D32"/>
    <w:rsid w:val="791B6DA1"/>
    <w:rsid w:val="7945168B"/>
    <w:rsid w:val="799F0E7F"/>
    <w:rsid w:val="79B83A80"/>
    <w:rsid w:val="79BC5833"/>
    <w:rsid w:val="7A170DFB"/>
    <w:rsid w:val="7AEF54E7"/>
    <w:rsid w:val="7B2B34F9"/>
    <w:rsid w:val="7B5F05EA"/>
    <w:rsid w:val="7B606ABE"/>
    <w:rsid w:val="7B663CA9"/>
    <w:rsid w:val="7B6D71CF"/>
    <w:rsid w:val="7B714DF5"/>
    <w:rsid w:val="7B8B6895"/>
    <w:rsid w:val="7BA048BC"/>
    <w:rsid w:val="7BB80376"/>
    <w:rsid w:val="7BBB16A4"/>
    <w:rsid w:val="7C0D45CA"/>
    <w:rsid w:val="7C1466D9"/>
    <w:rsid w:val="7C266344"/>
    <w:rsid w:val="7C3C7D19"/>
    <w:rsid w:val="7CC005A5"/>
    <w:rsid w:val="7CCA5A15"/>
    <w:rsid w:val="7CE57E92"/>
    <w:rsid w:val="7D3564D9"/>
    <w:rsid w:val="7D5A152D"/>
    <w:rsid w:val="7DEA11BC"/>
    <w:rsid w:val="7DF43DCB"/>
    <w:rsid w:val="7DFD62BA"/>
    <w:rsid w:val="7ED83ABC"/>
    <w:rsid w:val="7F29542B"/>
    <w:rsid w:val="7F543C9B"/>
    <w:rsid w:val="7FA70CBC"/>
    <w:rsid w:val="7FAB4639"/>
    <w:rsid w:val="7FD94E4D"/>
    <w:rsid w:val="7FE30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qFormat="1" w:unhideWhenUsed="0" w:uiPriority="0" w:semiHidden="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spacing w:before="340" w:after="330" w:line="578" w:lineRule="auto"/>
      <w:outlineLvl w:val="0"/>
    </w:pPr>
    <w:rPr>
      <w:rFonts w:eastAsia="黑体"/>
      <w:b/>
      <w:bCs/>
      <w:kern w:val="44"/>
      <w:sz w:val="32"/>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41"/>
    <w:qFormat/>
    <w:uiPriority w:val="0"/>
    <w:pPr>
      <w:keepNext/>
      <w:keepLines/>
      <w:spacing w:before="260" w:after="260" w:line="416" w:lineRule="auto"/>
      <w:outlineLvl w:val="2"/>
    </w:pPr>
    <w:rPr>
      <w:b/>
      <w:bCs/>
      <w:sz w:val="32"/>
      <w:szCs w:val="32"/>
    </w:rPr>
  </w:style>
  <w:style w:type="character" w:default="1" w:styleId="28">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qFormat/>
    <w:uiPriority w:val="0"/>
    <w:pPr>
      <w:ind w:left="1050"/>
      <w:jc w:val="left"/>
    </w:pPr>
    <w:rPr>
      <w:sz w:val="20"/>
      <w:szCs w:val="20"/>
    </w:rPr>
  </w:style>
  <w:style w:type="paragraph" w:styleId="6">
    <w:name w:val="Normal Indent"/>
    <w:basedOn w:val="1"/>
    <w:qFormat/>
    <w:uiPriority w:val="0"/>
    <w:pPr>
      <w:adjustRightInd w:val="0"/>
      <w:spacing w:line="360" w:lineRule="auto"/>
      <w:ind w:firstLine="420" w:firstLineChars="200"/>
      <w:jc w:val="left"/>
      <w:textAlignment w:val="baseline"/>
    </w:pPr>
    <w:rPr>
      <w:kern w:val="0"/>
      <w:sz w:val="24"/>
      <w:szCs w:val="20"/>
    </w:rPr>
  </w:style>
  <w:style w:type="paragraph" w:styleId="7">
    <w:name w:val="Document Map"/>
    <w:basedOn w:val="1"/>
    <w:semiHidden/>
    <w:qFormat/>
    <w:uiPriority w:val="0"/>
    <w:pPr>
      <w:shd w:val="clear" w:color="auto" w:fill="000080"/>
    </w:pPr>
  </w:style>
  <w:style w:type="paragraph" w:styleId="8">
    <w:name w:val="Body Text"/>
    <w:basedOn w:val="1"/>
    <w:uiPriority w:val="0"/>
    <w:pPr>
      <w:spacing w:line="440" w:lineRule="exact"/>
      <w:jc w:val="left"/>
    </w:pPr>
    <w:rPr>
      <w:sz w:val="24"/>
    </w:rPr>
  </w:style>
  <w:style w:type="paragraph" w:styleId="9">
    <w:name w:val="Body Text Indent"/>
    <w:basedOn w:val="1"/>
    <w:qFormat/>
    <w:uiPriority w:val="0"/>
    <w:pPr>
      <w:spacing w:line="520" w:lineRule="exact"/>
      <w:ind w:firstLine="480" w:firstLineChars="200"/>
    </w:pPr>
    <w:rPr>
      <w:rFonts w:ascii="宋体" w:hAnsi="宋体"/>
      <w:sz w:val="24"/>
    </w:rPr>
  </w:style>
  <w:style w:type="paragraph" w:styleId="10">
    <w:name w:val="toc 5"/>
    <w:basedOn w:val="1"/>
    <w:next w:val="1"/>
    <w:semiHidden/>
    <w:qFormat/>
    <w:uiPriority w:val="0"/>
    <w:pPr>
      <w:ind w:left="630"/>
      <w:jc w:val="left"/>
    </w:pPr>
    <w:rPr>
      <w:sz w:val="20"/>
      <w:szCs w:val="20"/>
    </w:rPr>
  </w:style>
  <w:style w:type="paragraph" w:styleId="11">
    <w:name w:val="toc 3"/>
    <w:basedOn w:val="1"/>
    <w:next w:val="1"/>
    <w:qFormat/>
    <w:uiPriority w:val="39"/>
    <w:pPr>
      <w:tabs>
        <w:tab w:val="right" w:leader="dot" w:pos="8834"/>
      </w:tabs>
      <w:adjustRightInd w:val="0"/>
      <w:snapToGrid w:val="0"/>
      <w:spacing w:line="360" w:lineRule="auto"/>
      <w:ind w:left="210" w:firstLine="867" w:firstLineChars="360"/>
    </w:pPr>
    <w:rPr>
      <w:rFonts w:ascii="宋体" w:hAnsi="宋体"/>
      <w:sz w:val="24"/>
    </w:rPr>
  </w:style>
  <w:style w:type="paragraph" w:styleId="12">
    <w:name w:val="toc 8"/>
    <w:basedOn w:val="1"/>
    <w:next w:val="1"/>
    <w:semiHidden/>
    <w:qFormat/>
    <w:uiPriority w:val="0"/>
    <w:pPr>
      <w:ind w:left="1260"/>
      <w:jc w:val="left"/>
    </w:pPr>
    <w:rPr>
      <w:sz w:val="20"/>
      <w:szCs w:val="20"/>
    </w:rPr>
  </w:style>
  <w:style w:type="paragraph" w:styleId="13">
    <w:name w:val="Body Text Indent 2"/>
    <w:basedOn w:val="1"/>
    <w:qFormat/>
    <w:uiPriority w:val="0"/>
    <w:pPr>
      <w:spacing w:after="120" w:line="480" w:lineRule="auto"/>
      <w:ind w:left="420" w:leftChars="200" w:firstLine="200" w:firstLineChars="200"/>
    </w:pPr>
    <w:rPr>
      <w:sz w:val="24"/>
    </w:rPr>
  </w:style>
  <w:style w:type="paragraph" w:styleId="14">
    <w:name w:val="Balloon Text"/>
    <w:basedOn w:val="1"/>
    <w:semiHidden/>
    <w:qFormat/>
    <w:uiPriority w:val="0"/>
    <w:rPr>
      <w:sz w:val="18"/>
      <w:szCs w:val="18"/>
    </w:rPr>
  </w:style>
  <w:style w:type="paragraph" w:styleId="15">
    <w:name w:val="footer"/>
    <w:basedOn w:val="1"/>
    <w:link w:val="36"/>
    <w:qFormat/>
    <w:uiPriority w:val="99"/>
    <w:pPr>
      <w:tabs>
        <w:tab w:val="center" w:pos="4153"/>
        <w:tab w:val="right" w:pos="8306"/>
      </w:tabs>
      <w:snapToGrid w:val="0"/>
      <w:jc w:val="left"/>
    </w:pPr>
    <w:rPr>
      <w:sz w:val="18"/>
      <w:szCs w:val="18"/>
    </w:rPr>
  </w:style>
  <w:style w:type="paragraph" w:styleId="16">
    <w:name w:val="header"/>
    <w:basedOn w:val="1"/>
    <w:link w:val="35"/>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spacing w:line="300" w:lineRule="auto"/>
      <w:jc w:val="left"/>
    </w:pPr>
    <w:rPr>
      <w:rFonts w:cs="Arial"/>
      <w:bCs/>
      <w:sz w:val="24"/>
    </w:rPr>
  </w:style>
  <w:style w:type="paragraph" w:styleId="18">
    <w:name w:val="toc 4"/>
    <w:basedOn w:val="1"/>
    <w:next w:val="1"/>
    <w:semiHidden/>
    <w:qFormat/>
    <w:uiPriority w:val="0"/>
    <w:pPr>
      <w:ind w:left="420"/>
      <w:jc w:val="left"/>
    </w:pPr>
    <w:rPr>
      <w:sz w:val="20"/>
      <w:szCs w:val="20"/>
    </w:rPr>
  </w:style>
  <w:style w:type="paragraph" w:styleId="19">
    <w:name w:val="toc 6"/>
    <w:basedOn w:val="1"/>
    <w:next w:val="1"/>
    <w:semiHidden/>
    <w:qFormat/>
    <w:uiPriority w:val="0"/>
    <w:pPr>
      <w:ind w:left="840"/>
      <w:jc w:val="left"/>
    </w:pPr>
    <w:rPr>
      <w:sz w:val="20"/>
      <w:szCs w:val="20"/>
    </w:rPr>
  </w:style>
  <w:style w:type="paragraph" w:styleId="20">
    <w:name w:val="toc 2"/>
    <w:basedOn w:val="1"/>
    <w:next w:val="1"/>
    <w:qFormat/>
    <w:uiPriority w:val="39"/>
    <w:pPr>
      <w:tabs>
        <w:tab w:val="right" w:leader="dot" w:pos="8834"/>
      </w:tabs>
      <w:ind w:firstLine="482" w:firstLineChars="200"/>
    </w:pPr>
    <w:rPr>
      <w:rFonts w:ascii="宋体" w:hAnsi="宋体"/>
      <w:b/>
      <w:bCs/>
      <w:sz w:val="24"/>
    </w:rPr>
  </w:style>
  <w:style w:type="paragraph" w:styleId="21">
    <w:name w:val="toc 9"/>
    <w:basedOn w:val="1"/>
    <w:next w:val="1"/>
    <w:semiHidden/>
    <w:qFormat/>
    <w:uiPriority w:val="0"/>
    <w:pPr>
      <w:ind w:left="1470"/>
      <w:jc w:val="left"/>
    </w:pPr>
    <w:rPr>
      <w:sz w:val="20"/>
      <w:szCs w:val="20"/>
    </w:rPr>
  </w:style>
  <w:style w:type="paragraph" w:styleId="22">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Simple 1"/>
    <w:basedOn w:val="23"/>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26">
    <w:name w:val="Table List 3"/>
    <w:basedOn w:val="23"/>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27">
    <w:name w:val="Light Shading"/>
    <w:basedOn w:val="23"/>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29">
    <w:name w:val="page number"/>
    <w:basedOn w:val="28"/>
    <w:qFormat/>
    <w:uiPriority w:val="0"/>
  </w:style>
  <w:style w:type="character" w:styleId="30">
    <w:name w:val="Emphasis"/>
    <w:basedOn w:val="28"/>
    <w:qFormat/>
    <w:uiPriority w:val="0"/>
    <w:rPr>
      <w:i/>
    </w:rPr>
  </w:style>
  <w:style w:type="character" w:styleId="31">
    <w:name w:val="Hyperlink"/>
    <w:qFormat/>
    <w:uiPriority w:val="99"/>
    <w:rPr>
      <w:rFonts w:hint="default" w:ascii="Tahoma" w:hAnsi="Tahoma" w:cs="Tahoma"/>
      <w:color w:val="0000FF"/>
      <w:u w:val="none"/>
    </w:rPr>
  </w:style>
  <w:style w:type="character" w:customStyle="1" w:styleId="32">
    <w:name w:val="1论文正文的 Char"/>
    <w:link w:val="33"/>
    <w:qFormat/>
    <w:uiPriority w:val="0"/>
    <w:rPr>
      <w:rFonts w:eastAsia="宋体"/>
      <w:kern w:val="2"/>
      <w:sz w:val="24"/>
      <w:szCs w:val="24"/>
      <w:lang w:val="en-US" w:eastAsia="zh-CN" w:bidi="ar-SA"/>
    </w:rPr>
  </w:style>
  <w:style w:type="paragraph" w:customStyle="1" w:styleId="33">
    <w:name w:val="1论文正文的"/>
    <w:basedOn w:val="1"/>
    <w:link w:val="32"/>
    <w:qFormat/>
    <w:uiPriority w:val="0"/>
    <w:pPr>
      <w:spacing w:line="440" w:lineRule="exact"/>
      <w:ind w:firstLine="480" w:firstLineChars="200"/>
    </w:pPr>
    <w:rPr>
      <w:sz w:val="24"/>
    </w:rPr>
  </w:style>
  <w:style w:type="paragraph" w:customStyle="1" w:styleId="34">
    <w:name w:val="1图标表格的"/>
    <w:basedOn w:val="1"/>
    <w:qFormat/>
    <w:uiPriority w:val="0"/>
    <w:pPr>
      <w:spacing w:before="156" w:beforeLines="50" w:after="156" w:afterLines="50"/>
      <w:jc w:val="center"/>
    </w:pPr>
    <w:rPr>
      <w:szCs w:val="21"/>
    </w:rPr>
  </w:style>
  <w:style w:type="character" w:customStyle="1" w:styleId="35">
    <w:name w:val="页眉 Char"/>
    <w:basedOn w:val="28"/>
    <w:link w:val="16"/>
    <w:qFormat/>
    <w:uiPriority w:val="99"/>
    <w:rPr>
      <w:kern w:val="2"/>
      <w:sz w:val="18"/>
      <w:szCs w:val="18"/>
    </w:rPr>
  </w:style>
  <w:style w:type="character" w:customStyle="1" w:styleId="36">
    <w:name w:val="页脚 Char"/>
    <w:basedOn w:val="28"/>
    <w:link w:val="15"/>
    <w:qFormat/>
    <w:uiPriority w:val="99"/>
    <w:rPr>
      <w:kern w:val="2"/>
      <w:sz w:val="18"/>
      <w:szCs w:val="18"/>
    </w:rPr>
  </w:style>
  <w:style w:type="character" w:customStyle="1" w:styleId="37">
    <w:name w:val="标题 1 Char"/>
    <w:basedOn w:val="28"/>
    <w:link w:val="2"/>
    <w:qFormat/>
    <w:uiPriority w:val="0"/>
    <w:rPr>
      <w:rFonts w:eastAsia="黑体"/>
      <w:b/>
      <w:bCs/>
      <w:kern w:val="44"/>
      <w:sz w:val="32"/>
      <w:szCs w:val="44"/>
    </w:rPr>
  </w:style>
  <w:style w:type="paragraph" w:customStyle="1" w:styleId="38">
    <w:name w:val="标题2"/>
    <w:basedOn w:val="4"/>
    <w:link w:val="42"/>
    <w:qFormat/>
    <w:uiPriority w:val="0"/>
    <w:rPr>
      <w:rFonts w:ascii="黑体" w:hAnsi="黑体" w:eastAsia="黑体"/>
      <w:sz w:val="28"/>
      <w:szCs w:val="28"/>
    </w:rPr>
  </w:style>
  <w:style w:type="paragraph" w:customStyle="1" w:styleId="39">
    <w:name w:val="标题3"/>
    <w:basedOn w:val="1"/>
    <w:link w:val="43"/>
    <w:qFormat/>
    <w:uiPriority w:val="0"/>
    <w:pPr>
      <w:spacing w:line="640" w:lineRule="exact"/>
    </w:pPr>
    <w:rPr>
      <w:rFonts w:ascii="宋体" w:hAnsi="宋体"/>
      <w:b/>
      <w:sz w:val="24"/>
    </w:rPr>
  </w:style>
  <w:style w:type="paragraph" w:customStyle="1" w:styleId="40">
    <w:name w:val="样式 标题 3 + 黑体 四号 行距: 固定值 32 磅"/>
    <w:basedOn w:val="4"/>
    <w:qFormat/>
    <w:uiPriority w:val="0"/>
    <w:pPr>
      <w:spacing w:line="640" w:lineRule="exact"/>
    </w:pPr>
    <w:rPr>
      <w:rFonts w:ascii="黑体" w:hAnsi="黑体" w:cs="宋体"/>
      <w:sz w:val="24"/>
      <w:szCs w:val="20"/>
    </w:rPr>
  </w:style>
  <w:style w:type="character" w:customStyle="1" w:styleId="41">
    <w:name w:val="标题 3 Char"/>
    <w:basedOn w:val="28"/>
    <w:link w:val="4"/>
    <w:qFormat/>
    <w:uiPriority w:val="0"/>
    <w:rPr>
      <w:b/>
      <w:bCs/>
      <w:kern w:val="2"/>
      <w:sz w:val="32"/>
      <w:szCs w:val="32"/>
    </w:rPr>
  </w:style>
  <w:style w:type="character" w:customStyle="1" w:styleId="42">
    <w:name w:val="标题2 Char"/>
    <w:basedOn w:val="41"/>
    <w:link w:val="38"/>
    <w:qFormat/>
    <w:uiPriority w:val="0"/>
    <w:rPr>
      <w:rFonts w:ascii="黑体" w:hAnsi="黑体" w:eastAsia="黑体"/>
      <w:kern w:val="2"/>
      <w:sz w:val="28"/>
      <w:szCs w:val="28"/>
    </w:rPr>
  </w:style>
  <w:style w:type="character" w:customStyle="1" w:styleId="43">
    <w:name w:val="标题3 Char"/>
    <w:basedOn w:val="28"/>
    <w:link w:val="39"/>
    <w:qFormat/>
    <w:uiPriority w:val="0"/>
    <w:rPr>
      <w:rFonts w:ascii="宋体" w:hAnsi="宋体"/>
      <w:b/>
      <w:kern w:val="2"/>
      <w:sz w:val="24"/>
      <w:szCs w:val="24"/>
    </w:rPr>
  </w:style>
  <w:style w:type="paragraph" w:styleId="44">
    <w:name w:val="List Paragraph"/>
    <w:basedOn w:val="1"/>
    <w:qFormat/>
    <w:uiPriority w:val="34"/>
    <w:pPr>
      <w:ind w:firstLine="420" w:firstLineChars="200"/>
    </w:pPr>
  </w:style>
  <w:style w:type="paragraph" w:customStyle="1" w:styleId="45">
    <w:name w:val="参考文献"/>
    <w:basedOn w:val="1"/>
    <w:qFormat/>
    <w:uiPriority w:val="0"/>
    <w:pPr>
      <w:numPr>
        <w:ilvl w:val="0"/>
        <w:numId w:val="1"/>
      </w:numPr>
      <w:kinsoku w:val="0"/>
      <w:spacing w:line="440" w:lineRule="exact"/>
      <w:ind w:firstLine="0"/>
      <w:textAlignment w:val="baseline"/>
    </w:p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44.bin"/><Relationship Id="rId97" Type="http://schemas.openxmlformats.org/officeDocument/2006/relationships/image" Target="media/image45.wmf"/><Relationship Id="rId96" Type="http://schemas.openxmlformats.org/officeDocument/2006/relationships/oleObject" Target="embeddings/oleObject43.bin"/><Relationship Id="rId95" Type="http://schemas.openxmlformats.org/officeDocument/2006/relationships/image" Target="media/image44.wmf"/><Relationship Id="rId94" Type="http://schemas.openxmlformats.org/officeDocument/2006/relationships/oleObject" Target="embeddings/oleObject42.bin"/><Relationship Id="rId93" Type="http://schemas.openxmlformats.org/officeDocument/2006/relationships/image" Target="media/image43.wmf"/><Relationship Id="rId92" Type="http://schemas.openxmlformats.org/officeDocument/2006/relationships/oleObject" Target="embeddings/oleObject41.bin"/><Relationship Id="rId91" Type="http://schemas.openxmlformats.org/officeDocument/2006/relationships/image" Target="media/image42.wmf"/><Relationship Id="rId90" Type="http://schemas.openxmlformats.org/officeDocument/2006/relationships/oleObject" Target="embeddings/oleObject40.bin"/><Relationship Id="rId9" Type="http://schemas.openxmlformats.org/officeDocument/2006/relationships/theme" Target="theme/theme1.xml"/><Relationship Id="rId89" Type="http://schemas.openxmlformats.org/officeDocument/2006/relationships/oleObject" Target="embeddings/oleObject39.bin"/><Relationship Id="rId88" Type="http://schemas.openxmlformats.org/officeDocument/2006/relationships/image" Target="media/image41.wmf"/><Relationship Id="rId87" Type="http://schemas.openxmlformats.org/officeDocument/2006/relationships/oleObject" Target="embeddings/oleObject38.bin"/><Relationship Id="rId86" Type="http://schemas.openxmlformats.org/officeDocument/2006/relationships/image" Target="media/image40.wmf"/><Relationship Id="rId85" Type="http://schemas.openxmlformats.org/officeDocument/2006/relationships/oleObject" Target="embeddings/oleObject37.bin"/><Relationship Id="rId84" Type="http://schemas.openxmlformats.org/officeDocument/2006/relationships/image" Target="media/image39.png"/><Relationship Id="rId83" Type="http://schemas.openxmlformats.org/officeDocument/2006/relationships/image" Target="media/image38.wmf"/><Relationship Id="rId82" Type="http://schemas.openxmlformats.org/officeDocument/2006/relationships/oleObject" Target="embeddings/oleObject36.bin"/><Relationship Id="rId81" Type="http://schemas.openxmlformats.org/officeDocument/2006/relationships/image" Target="media/image37.wmf"/><Relationship Id="rId80" Type="http://schemas.openxmlformats.org/officeDocument/2006/relationships/oleObject" Target="embeddings/oleObject35.bin"/><Relationship Id="rId8" Type="http://schemas.openxmlformats.org/officeDocument/2006/relationships/footer" Target="footer4.xml"/><Relationship Id="rId79" Type="http://schemas.openxmlformats.org/officeDocument/2006/relationships/image" Target="media/image36.wmf"/><Relationship Id="rId78" Type="http://schemas.openxmlformats.org/officeDocument/2006/relationships/oleObject" Target="embeddings/oleObject34.bin"/><Relationship Id="rId77" Type="http://schemas.openxmlformats.org/officeDocument/2006/relationships/image" Target="media/image35.wmf"/><Relationship Id="rId76" Type="http://schemas.openxmlformats.org/officeDocument/2006/relationships/oleObject" Target="embeddings/oleObject33.bin"/><Relationship Id="rId75" Type="http://schemas.openxmlformats.org/officeDocument/2006/relationships/image" Target="media/image34.wmf"/><Relationship Id="rId74" Type="http://schemas.openxmlformats.org/officeDocument/2006/relationships/oleObject" Target="embeddings/oleObject32.bin"/><Relationship Id="rId73" Type="http://schemas.openxmlformats.org/officeDocument/2006/relationships/image" Target="media/image33.wmf"/><Relationship Id="rId72" Type="http://schemas.openxmlformats.org/officeDocument/2006/relationships/oleObject" Target="embeddings/oleObject31.bin"/><Relationship Id="rId71" Type="http://schemas.openxmlformats.org/officeDocument/2006/relationships/oleObject" Target="embeddings/oleObject30.bin"/><Relationship Id="rId70" Type="http://schemas.openxmlformats.org/officeDocument/2006/relationships/image" Target="media/image32.wmf"/><Relationship Id="rId7" Type="http://schemas.openxmlformats.org/officeDocument/2006/relationships/footer" Target="footer3.xml"/><Relationship Id="rId69" Type="http://schemas.openxmlformats.org/officeDocument/2006/relationships/oleObject" Target="embeddings/oleObject29.bin"/><Relationship Id="rId68" Type="http://schemas.openxmlformats.org/officeDocument/2006/relationships/image" Target="media/image31.wmf"/><Relationship Id="rId67" Type="http://schemas.openxmlformats.org/officeDocument/2006/relationships/oleObject" Target="embeddings/oleObject28.bin"/><Relationship Id="rId66" Type="http://schemas.openxmlformats.org/officeDocument/2006/relationships/image" Target="media/image30.wmf"/><Relationship Id="rId65" Type="http://schemas.openxmlformats.org/officeDocument/2006/relationships/oleObject" Target="embeddings/oleObject27.bin"/><Relationship Id="rId64" Type="http://schemas.openxmlformats.org/officeDocument/2006/relationships/image" Target="media/image29.wmf"/><Relationship Id="rId63" Type="http://schemas.openxmlformats.org/officeDocument/2006/relationships/oleObject" Target="embeddings/oleObject26.bin"/><Relationship Id="rId62" Type="http://schemas.openxmlformats.org/officeDocument/2006/relationships/image" Target="media/image28.wmf"/><Relationship Id="rId61" Type="http://schemas.openxmlformats.org/officeDocument/2006/relationships/oleObject" Target="embeddings/oleObject25.bin"/><Relationship Id="rId60" Type="http://schemas.openxmlformats.org/officeDocument/2006/relationships/image" Target="media/image27.wmf"/><Relationship Id="rId6" Type="http://schemas.openxmlformats.org/officeDocument/2006/relationships/header" Target="header2.xml"/><Relationship Id="rId59" Type="http://schemas.openxmlformats.org/officeDocument/2006/relationships/oleObject" Target="embeddings/oleObject24.bin"/><Relationship Id="rId58" Type="http://schemas.openxmlformats.org/officeDocument/2006/relationships/image" Target="media/image26.wmf"/><Relationship Id="rId57" Type="http://schemas.openxmlformats.org/officeDocument/2006/relationships/oleObject" Target="embeddings/oleObject23.bin"/><Relationship Id="rId56" Type="http://schemas.openxmlformats.org/officeDocument/2006/relationships/image" Target="media/image25.wmf"/><Relationship Id="rId55" Type="http://schemas.openxmlformats.org/officeDocument/2006/relationships/oleObject" Target="embeddings/oleObject22.bin"/><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1.bin"/><Relationship Id="rId51" Type="http://schemas.openxmlformats.org/officeDocument/2006/relationships/image" Target="media/image22.wmf"/><Relationship Id="rId50" Type="http://schemas.openxmlformats.org/officeDocument/2006/relationships/oleObject" Target="embeddings/oleObject20.bin"/><Relationship Id="rId5" Type="http://schemas.openxmlformats.org/officeDocument/2006/relationships/footer" Target="footer2.xml"/><Relationship Id="rId49" Type="http://schemas.openxmlformats.org/officeDocument/2006/relationships/image" Target="media/image21.wmf"/><Relationship Id="rId48" Type="http://schemas.openxmlformats.org/officeDocument/2006/relationships/oleObject" Target="embeddings/oleObject19.bin"/><Relationship Id="rId47" Type="http://schemas.openxmlformats.org/officeDocument/2006/relationships/image" Target="media/image20.wmf"/><Relationship Id="rId46" Type="http://schemas.openxmlformats.org/officeDocument/2006/relationships/oleObject" Target="embeddings/oleObject18.bin"/><Relationship Id="rId45" Type="http://schemas.openxmlformats.org/officeDocument/2006/relationships/image" Target="media/image19.wmf"/><Relationship Id="rId44" Type="http://schemas.openxmlformats.org/officeDocument/2006/relationships/oleObject" Target="embeddings/oleObject17.bin"/><Relationship Id="rId43" Type="http://schemas.openxmlformats.org/officeDocument/2006/relationships/image" Target="media/image18.wmf"/><Relationship Id="rId42" Type="http://schemas.openxmlformats.org/officeDocument/2006/relationships/oleObject" Target="embeddings/oleObject16.bin"/><Relationship Id="rId41" Type="http://schemas.openxmlformats.org/officeDocument/2006/relationships/image" Target="media/image17.wmf"/><Relationship Id="rId40" Type="http://schemas.openxmlformats.org/officeDocument/2006/relationships/oleObject" Target="embeddings/oleObject15.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4.bin"/><Relationship Id="rId37" Type="http://schemas.openxmlformats.org/officeDocument/2006/relationships/image" Target="media/image15.wmf"/><Relationship Id="rId36" Type="http://schemas.openxmlformats.org/officeDocument/2006/relationships/oleObject" Target="embeddings/oleObject13.bin"/><Relationship Id="rId35" Type="http://schemas.openxmlformats.org/officeDocument/2006/relationships/image" Target="media/image14.wmf"/><Relationship Id="rId34" Type="http://schemas.openxmlformats.org/officeDocument/2006/relationships/oleObject" Target="embeddings/oleObject12.bin"/><Relationship Id="rId33" Type="http://schemas.openxmlformats.org/officeDocument/2006/relationships/image" Target="media/image13.wmf"/><Relationship Id="rId32" Type="http://schemas.openxmlformats.org/officeDocument/2006/relationships/oleObject" Target="embeddings/oleObject11.bin"/><Relationship Id="rId31" Type="http://schemas.openxmlformats.org/officeDocument/2006/relationships/image" Target="media/image12.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9.bin"/><Relationship Id="rId27" Type="http://schemas.openxmlformats.org/officeDocument/2006/relationships/image" Target="media/image10.wmf"/><Relationship Id="rId26" Type="http://schemas.openxmlformats.org/officeDocument/2006/relationships/oleObject" Target="embeddings/oleObject8.bin"/><Relationship Id="rId25" Type="http://schemas.openxmlformats.org/officeDocument/2006/relationships/image" Target="media/image9.wmf"/><Relationship Id="rId24" Type="http://schemas.openxmlformats.org/officeDocument/2006/relationships/oleObject" Target="embeddings/oleObject7.bin"/><Relationship Id="rId23" Type="http://schemas.openxmlformats.org/officeDocument/2006/relationships/image" Target="media/image8.wmf"/><Relationship Id="rId22" Type="http://schemas.openxmlformats.org/officeDocument/2006/relationships/oleObject" Target="embeddings/oleObject6.bin"/><Relationship Id="rId21" Type="http://schemas.openxmlformats.org/officeDocument/2006/relationships/image" Target="media/image7.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4.bin"/><Relationship Id="rId17" Type="http://schemas.openxmlformats.org/officeDocument/2006/relationships/image" Target="media/image5.png"/><Relationship Id="rId16" Type="http://schemas.openxmlformats.org/officeDocument/2006/relationships/image" Target="media/image4.wmf"/><Relationship Id="rId15" Type="http://schemas.openxmlformats.org/officeDocument/2006/relationships/oleObject" Target="embeddings/oleObject3.bin"/><Relationship Id="rId149" Type="http://schemas.openxmlformats.org/officeDocument/2006/relationships/fontTable" Target="fontTable.xml"/><Relationship Id="rId148" Type="http://schemas.openxmlformats.org/officeDocument/2006/relationships/customXml" Target="../customXml/item2.xml"/><Relationship Id="rId147" Type="http://schemas.openxmlformats.org/officeDocument/2006/relationships/numbering" Target="numbering.xml"/><Relationship Id="rId146" Type="http://schemas.openxmlformats.org/officeDocument/2006/relationships/customXml" Target="../customXml/item1.xml"/><Relationship Id="rId145" Type="http://schemas.openxmlformats.org/officeDocument/2006/relationships/image" Target="media/image85.png"/><Relationship Id="rId144" Type="http://schemas.openxmlformats.org/officeDocument/2006/relationships/image" Target="media/image84.png"/><Relationship Id="rId143" Type="http://schemas.openxmlformats.org/officeDocument/2006/relationships/image" Target="media/image83.png"/><Relationship Id="rId142" Type="http://schemas.openxmlformats.org/officeDocument/2006/relationships/image" Target="media/image82.png"/><Relationship Id="rId141" Type="http://schemas.openxmlformats.org/officeDocument/2006/relationships/image" Target="media/image81.png"/><Relationship Id="rId140" Type="http://schemas.openxmlformats.org/officeDocument/2006/relationships/image" Target="media/image80.png"/><Relationship Id="rId14" Type="http://schemas.openxmlformats.org/officeDocument/2006/relationships/image" Target="media/image3.wmf"/><Relationship Id="rId139" Type="http://schemas.openxmlformats.org/officeDocument/2006/relationships/image" Target="media/image79.png"/><Relationship Id="rId138" Type="http://schemas.openxmlformats.org/officeDocument/2006/relationships/image" Target="media/image78.png"/><Relationship Id="rId137" Type="http://schemas.openxmlformats.org/officeDocument/2006/relationships/image" Target="media/image77.png"/><Relationship Id="rId136" Type="http://schemas.openxmlformats.org/officeDocument/2006/relationships/image" Target="media/image76.png"/><Relationship Id="rId135" Type="http://schemas.openxmlformats.org/officeDocument/2006/relationships/image" Target="media/image75.png"/><Relationship Id="rId134" Type="http://schemas.openxmlformats.org/officeDocument/2006/relationships/image" Target="media/image74.png"/><Relationship Id="rId133" Type="http://schemas.openxmlformats.org/officeDocument/2006/relationships/image" Target="media/image73.png"/><Relationship Id="rId132" Type="http://schemas.openxmlformats.org/officeDocument/2006/relationships/image" Target="media/image72.png"/><Relationship Id="rId131" Type="http://schemas.openxmlformats.org/officeDocument/2006/relationships/image" Target="media/image71.png"/><Relationship Id="rId130" Type="http://schemas.openxmlformats.org/officeDocument/2006/relationships/image" Target="media/image70.png"/><Relationship Id="rId13" Type="http://schemas.openxmlformats.org/officeDocument/2006/relationships/oleObject" Target="embeddings/oleObject2.bin"/><Relationship Id="rId129" Type="http://schemas.openxmlformats.org/officeDocument/2006/relationships/image" Target="media/image69.png"/><Relationship Id="rId128" Type="http://schemas.openxmlformats.org/officeDocument/2006/relationships/image" Target="media/image68.png"/><Relationship Id="rId127" Type="http://schemas.openxmlformats.org/officeDocument/2006/relationships/image" Target="media/image67.png"/><Relationship Id="rId126" Type="http://schemas.openxmlformats.org/officeDocument/2006/relationships/image" Target="media/image66.png"/><Relationship Id="rId125" Type="http://schemas.openxmlformats.org/officeDocument/2006/relationships/image" Target="media/image65.png"/><Relationship Id="rId124" Type="http://schemas.openxmlformats.org/officeDocument/2006/relationships/image" Target="media/image64.png"/><Relationship Id="rId123" Type="http://schemas.openxmlformats.org/officeDocument/2006/relationships/image" Target="media/image63.png"/><Relationship Id="rId122" Type="http://schemas.openxmlformats.org/officeDocument/2006/relationships/image" Target="media/image62.png"/><Relationship Id="rId121" Type="http://schemas.openxmlformats.org/officeDocument/2006/relationships/image" Target="media/image61.png"/><Relationship Id="rId120" Type="http://schemas.openxmlformats.org/officeDocument/2006/relationships/image" Target="media/image60.png"/><Relationship Id="rId12" Type="http://schemas.openxmlformats.org/officeDocument/2006/relationships/image" Target="media/image2.wmf"/><Relationship Id="rId119" Type="http://schemas.openxmlformats.org/officeDocument/2006/relationships/image" Target="media/image59.png"/><Relationship Id="rId118" Type="http://schemas.openxmlformats.org/officeDocument/2006/relationships/image" Target="media/image58.png"/><Relationship Id="rId117" Type="http://schemas.openxmlformats.org/officeDocument/2006/relationships/image" Target="media/image57.png"/><Relationship Id="rId116" Type="http://schemas.openxmlformats.org/officeDocument/2006/relationships/image" Target="media/image56.png"/><Relationship Id="rId115" Type="http://schemas.openxmlformats.org/officeDocument/2006/relationships/image" Target="media/image55.png"/><Relationship Id="rId114" Type="http://schemas.openxmlformats.org/officeDocument/2006/relationships/image" Target="media/image54.png"/><Relationship Id="rId113" Type="http://schemas.openxmlformats.org/officeDocument/2006/relationships/image" Target="media/image53.wmf"/><Relationship Id="rId112" Type="http://schemas.openxmlformats.org/officeDocument/2006/relationships/oleObject" Target="embeddings/oleObject51.bin"/><Relationship Id="rId111" Type="http://schemas.openxmlformats.org/officeDocument/2006/relationships/image" Target="media/image52.wmf"/><Relationship Id="rId110" Type="http://schemas.openxmlformats.org/officeDocument/2006/relationships/oleObject" Target="embeddings/oleObject50.bin"/><Relationship Id="rId11" Type="http://schemas.openxmlformats.org/officeDocument/2006/relationships/oleObject" Target="embeddings/oleObject1.bin"/><Relationship Id="rId109" Type="http://schemas.openxmlformats.org/officeDocument/2006/relationships/image" Target="media/image51.wmf"/><Relationship Id="rId108" Type="http://schemas.openxmlformats.org/officeDocument/2006/relationships/oleObject" Target="embeddings/oleObject49.bin"/><Relationship Id="rId107" Type="http://schemas.openxmlformats.org/officeDocument/2006/relationships/image" Target="media/image50.wmf"/><Relationship Id="rId106" Type="http://schemas.openxmlformats.org/officeDocument/2006/relationships/oleObject" Target="embeddings/oleObject48.bin"/><Relationship Id="rId105" Type="http://schemas.openxmlformats.org/officeDocument/2006/relationships/image" Target="media/image49.wmf"/><Relationship Id="rId104" Type="http://schemas.openxmlformats.org/officeDocument/2006/relationships/oleObject" Target="embeddings/oleObject47.bin"/><Relationship Id="rId103" Type="http://schemas.openxmlformats.org/officeDocument/2006/relationships/image" Target="media/image48.wmf"/><Relationship Id="rId102" Type="http://schemas.openxmlformats.org/officeDocument/2006/relationships/oleObject" Target="embeddings/oleObject46.bin"/><Relationship Id="rId101" Type="http://schemas.openxmlformats.org/officeDocument/2006/relationships/image" Target="media/image47.wmf"/><Relationship Id="rId100" Type="http://schemas.openxmlformats.org/officeDocument/2006/relationships/oleObject" Target="embeddings/oleObject45.bin"/><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D2BA72-F89D-43E6-B861-CE0206DC5888}">
  <ds:schemaRefs/>
</ds:datastoreItem>
</file>

<file path=docProps/app.xml><?xml version="1.0" encoding="utf-8"?>
<Properties xmlns="http://schemas.openxmlformats.org/officeDocument/2006/extended-properties" xmlns:vt="http://schemas.openxmlformats.org/officeDocument/2006/docPropsVTypes">
  <Template>0522于东东修改最终版ok</Template>
  <Company>BIT</Company>
  <Pages>12</Pages>
  <Words>737</Words>
  <Characters>4202</Characters>
  <Lines>35</Lines>
  <Paragraphs>9</Paragraphs>
  <TotalTime>1</TotalTime>
  <ScaleCrop>false</ScaleCrop>
  <LinksUpToDate>false</LinksUpToDate>
  <CharactersWithSpaces>4930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2019-05-13T01:13:00Z</dcterms:created>
  <dc:creator>MC SYSTEM</dc:creator>
  <cp:lastModifiedBy>浅风</cp:lastModifiedBy>
  <cp:lastPrinted>2011-03-29T06:38:00Z</cp:lastPrinted>
  <dcterms:modified xsi:type="dcterms:W3CDTF">2020-05-30T08:09:26Z</dcterms:modified>
  <dc:title>摘 要</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