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907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2019"/>
        <w:gridCol w:w="1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9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软件工程专业毕业设计过程及论文检查登记表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9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  班级：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08111602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学生姓名：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侯添久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     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 学生学号：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1120161912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  指导老师：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闫怀志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 xml:space="preserve">        材料审核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人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AE2B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AE2B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分项明细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AE2B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检查记录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开题报告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需要装订，次序：封面-&gt;毕业设计任务书-&gt;评审表-&gt;开题报告正文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开题任务书导师签字日期同论文，201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年12月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07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日～20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年1月7日</w:t>
            </w:r>
          </w:p>
          <w:p>
            <w:pPr>
              <w:rPr>
                <w:szCs w:val="21"/>
              </w:rPr>
            </w:pPr>
            <w:bookmarkStart w:id="0" w:name="OLE_LINK2"/>
            <w:bookmarkStart w:id="1" w:name="OLE_LINK1"/>
            <w:r>
              <w:rPr>
                <w:rFonts w:hint="eastAsia"/>
                <w:szCs w:val="21"/>
              </w:rPr>
              <w:t>教学单位负责人</w:t>
            </w:r>
            <w:bookmarkEnd w:id="0"/>
            <w:bookmarkEnd w:id="1"/>
            <w:r>
              <w:rPr>
                <w:rFonts w:hint="eastAsia"/>
                <w:szCs w:val="21"/>
              </w:rPr>
              <w:t>签字：各所长签字时间：201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年12月</w:t>
            </w:r>
            <w:r>
              <w:rPr>
                <w:szCs w:val="21"/>
              </w:rPr>
              <w:t>08</w:t>
            </w:r>
            <w:r>
              <w:rPr>
                <w:rFonts w:hint="eastAsia"/>
                <w:szCs w:val="21"/>
              </w:rPr>
              <w:t>日～20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年1月7日，并不能早于指导教师签字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责任教授签字：签字时间：20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年1月2日～1月7日，并不能早于教学单位负责人签字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评审组签字日期：不能早于任务书指导教师签字日期，不能晚于2</w:t>
            </w:r>
            <w:r>
              <w:rPr>
                <w:szCs w:val="21"/>
              </w:rPr>
              <w:t>020年</w:t>
            </w:r>
            <w:r>
              <w:rPr>
                <w:rFonts w:hint="eastAsia"/>
                <w:szCs w:val="21"/>
              </w:rPr>
              <w:t>1月</w:t>
            </w:r>
            <w:r>
              <w:rPr>
                <w:szCs w:val="21"/>
              </w:rPr>
              <w:t>7日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评审意见需要包含：选题意义；选题是否满足毕业要求；技术方案是否可行；进度安排是否合理等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成绩填写“合格”或“不合格”。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任务书部分应与教务系统中填写的内容一致。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题目类型：</w:t>
            </w:r>
            <w:r>
              <w:rPr>
                <w:rFonts w:hint="eastAsia"/>
                <w:color w:val="FF0000"/>
                <w:szCs w:val="21"/>
              </w:rPr>
              <w:t>毕业论文</w:t>
            </w:r>
            <w:r>
              <w:rPr>
                <w:rFonts w:hint="eastAsia"/>
                <w:szCs w:val="21"/>
              </w:rPr>
              <w:t>；学科门类：</w:t>
            </w:r>
            <w:r>
              <w:rPr>
                <w:rFonts w:hint="eastAsia"/>
                <w:color w:val="FF0000"/>
                <w:szCs w:val="21"/>
              </w:rPr>
              <w:t>工学</w:t>
            </w:r>
            <w:r>
              <w:rPr>
                <w:rFonts w:hint="eastAsia"/>
                <w:szCs w:val="21"/>
              </w:rPr>
              <w:t>；题目性质：</w:t>
            </w:r>
            <w:r>
              <w:rPr>
                <w:rFonts w:hint="eastAsia"/>
                <w:color w:val="FF0000"/>
                <w:szCs w:val="21"/>
              </w:rPr>
              <w:t>软件研究/理论研究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开题报告封面选题名称与教务系统一致，其他信息填写齐全，封面日期填评审组签字日期之前。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开题报告内容部分格式规整，无错别字。报告总字数不少于3000字或6页。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中期报告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中期报告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封面选题名称与教务系统一致，其他信息填写齐全，封面日期填20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20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年4月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1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2日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—4月14日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中期报告内容部分格式规整，无错别字，包含进展情况和任务完成情况，以及成果和存在问题两部分内容。报告总字数不少于3000字。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导师签字时间在20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20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年4月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日-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16日，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责任教授签字时间在20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20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年4月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17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日-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19日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导师意见中应明确说明学生工作是否能够达到毕业要求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周志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全文手写（仅任务书部分可打印粘贴，但不能遮挡签字部分）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2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019-2020学年，周按照教学日历填写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第1页从2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020年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1月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6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日开始，寒假前填写2周，寒假后填写1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5周，至答辩周，每周填写，注意日期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各栏内容不得少于2行，应体现实质性指导工作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每页学生、指导教师签字，日期与教学日历一致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毕业设计资料袋中包含的材料（按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电子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归档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要求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毕业设计论文1本，正文2万字左右或4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0页以上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评优者提交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2本论文（可复印1本）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外文文献翻译1本，中文不少于6000字，</w:t>
            </w:r>
            <w:r>
              <w:rPr>
                <w:rFonts w:hint="eastAsia"/>
                <w:szCs w:val="21"/>
              </w:rPr>
              <w:t>排版格式要求同论文，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页眉：北京理工大学本科生毕业设计（论文）外文翻译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外文文献翻译装订顺序：</w:t>
            </w:r>
            <w:r>
              <w:rPr>
                <w:rFonts w:hint="eastAsia"/>
                <w:szCs w:val="21"/>
              </w:rPr>
              <w:t>外文翻</w:t>
            </w:r>
            <w:bookmarkStart w:id="2" w:name="_GoBack"/>
            <w:bookmarkEnd w:id="2"/>
            <w:r>
              <w:rPr>
                <w:rFonts w:hint="eastAsia"/>
                <w:szCs w:val="21"/>
              </w:rPr>
              <w:t>译封面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外文原文（PDF直接打印原文，WORD格式需加页眉）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中文翻译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开题报告1本(要求与论文题目一致，且签字齐全)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中期检查报告1本(要求与论文题目一致，且签字齐全)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周志1本（寒假前2周，寒假后1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5周），每页学生、老师签字，每栏不得少于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2行，周志任务书与论文一致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资料袋封面上各项内容填写齐全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——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毕业设计论文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论文题目与教务处网站及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知网论文检测报告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一致性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论文装订顺序：封面-&gt;</w:t>
            </w:r>
            <w:r>
              <w:rPr>
                <w:rFonts w:hint="eastAsia"/>
                <w:szCs w:val="21"/>
              </w:rPr>
              <w:t>任务书（任务书首页，题目内容、任务要求）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评语表（评语表（一）、评语表（二）、答辩成绩页）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原创性声明、关于使用授权的声明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中文摘要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英文摘要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目录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正文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结论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参考文献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附录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致谢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szCs w:val="21"/>
              </w:rPr>
              <w:t>评优申请表（若有）</w:t>
            </w:r>
          </w:p>
          <w:p>
            <w:pPr>
              <w:ind w:firstLine="420" w:firstLineChars="20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毕业要求达成度评价表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毕业设计过程及质量跟踪评价表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论文检测（查重）报告简表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软件验收表（由校外验收审查的必须加盖单位公章）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形式审查表（一）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hint="eastAsia"/>
                <w:szCs w:val="21"/>
              </w:rPr>
              <w:t>形式审查表（二）（若有）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页眉：北京理工大学本科生毕业设计（论文），有加下划线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页脚：无线；有页码（任务书目录为罗马数字，正文阿拉伯数字）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参考文献：15篇以上，格式和在正文中引用格式正确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图表必须有图表题，表在上，图在下；图表与图表题在同一页；图表号顺序正确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评优申请表（若有）、</w:t>
            </w:r>
            <w:r>
              <w:rPr>
                <w:rFonts w:hint="eastAsia"/>
                <w:szCs w:val="21"/>
              </w:rPr>
              <w:t>毕业要求评价表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、</w:t>
            </w:r>
            <w:r>
              <w:rPr>
                <w:rFonts w:hint="eastAsia"/>
                <w:szCs w:val="21"/>
              </w:rPr>
              <w:t>毕业设计过程质量监控表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、</w:t>
            </w:r>
            <w:r>
              <w:rPr>
                <w:rFonts w:hint="eastAsia"/>
                <w:szCs w:val="21"/>
              </w:rPr>
              <w:t>软件验收表（由校外验收审查的必须加盖单位公章）、形式审查表（一）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、</w:t>
            </w:r>
            <w:r>
              <w:rPr>
                <w:rFonts w:hint="eastAsia"/>
                <w:szCs w:val="21"/>
              </w:rPr>
              <w:t>形式审查表（二）签字齐备，形式审查表（一）各项均打</w:t>
            </w:r>
            <w:r>
              <w:rPr>
                <w:rFonts w:hint="eastAsia" w:cs="Arial Unicode MS" w:asciiTheme="minorEastAsia" w:hAnsiTheme="minorEastAsia"/>
                <w:szCs w:val="21"/>
              </w:rPr>
              <w:t>√或×、不空项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正文页码从1开始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装订在论文中的毕业设计任务书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任务书导师签字日期同论文，20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19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年12月07日～2020年1月7日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教学单位负责人签字：各所长签字时间：2019年12月0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日～2020年1月7日，并不能早于指导教师签字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责任教授签字：签字时间：2020年1月2日～1月7日，并不能早于教学单位负责人签字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题目类型：</w:t>
            </w:r>
            <w:r>
              <w:rPr>
                <w:rFonts w:hint="eastAsia"/>
                <w:color w:val="FF0000"/>
                <w:szCs w:val="21"/>
              </w:rPr>
              <w:t>毕业论文</w:t>
            </w:r>
            <w:r>
              <w:rPr>
                <w:rFonts w:hint="eastAsia"/>
                <w:szCs w:val="21"/>
              </w:rPr>
              <w:t>；学科门类：</w:t>
            </w:r>
            <w:r>
              <w:rPr>
                <w:rFonts w:hint="eastAsia"/>
                <w:color w:val="FF0000"/>
                <w:szCs w:val="21"/>
              </w:rPr>
              <w:t>工学</w:t>
            </w:r>
            <w:r>
              <w:rPr>
                <w:rFonts w:hint="eastAsia"/>
                <w:szCs w:val="21"/>
              </w:rPr>
              <w:t>；题目性质：</w:t>
            </w:r>
            <w:r>
              <w:rPr>
                <w:rFonts w:hint="eastAsia"/>
                <w:color w:val="FF0000"/>
                <w:szCs w:val="21"/>
              </w:rPr>
              <w:t>软件开发/理论研究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评语表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论文评语时间： 2020年6月11日～2020年6月13日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评阅时间不能早于指导教师意见，不能晚于论文答辩时间，指导教师、评阅人意见均</w:t>
            </w:r>
            <w:r>
              <w:rPr>
                <w:rFonts w:hint="eastAsia"/>
                <w:b/>
                <w:bCs/>
                <w:szCs w:val="21"/>
              </w:rPr>
              <w:t>手写，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评语表上的签字齐全且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评语内容与签名笔迹一致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，要明确是否达到毕业要求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答辩记录中关于学生回答的问题不少于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个，且要记录学生的简要回答，不能使用“正确、基本正确”等语言，</w:t>
            </w:r>
            <w:r>
              <w:rPr>
                <w:rFonts w:hint="eastAsia"/>
                <w:b/>
                <w:bCs/>
                <w:szCs w:val="21"/>
              </w:rPr>
              <w:t>手写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论文评语表采用OBE改造学院专用，校外毕业设计论文评语表采用OBE改造学院专用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答辩评语：在套用学院下发模版的基础上，各委员会自行补充，</w:t>
            </w:r>
            <w:r>
              <w:rPr>
                <w:rFonts w:hint="eastAsia"/>
                <w:b/>
                <w:bCs/>
                <w:szCs w:val="21"/>
              </w:rPr>
              <w:t>手写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论文评语时间不能晚于答辩时间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委员会成员及签字（不能少于5个）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毕业设计（论文）起止日期：开始日期与任务书指导教师签字一致；截止日期：2020年6月20日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成绩栏中一定要有组长签字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u w:val="single"/>
        </w:rPr>
      </w:pPr>
      <w:r>
        <w:rPr>
          <w:rFonts w:hint="eastAsia"/>
          <w:color w:val="FF0000"/>
          <w:u w:val="single"/>
        </w:rPr>
        <w:t>注</w:t>
      </w:r>
      <w:r>
        <w:rPr>
          <w:color w:val="FF0000"/>
          <w:u w:val="single"/>
        </w:rPr>
        <w:t>：此次所有</w:t>
      </w:r>
      <w:r>
        <w:rPr>
          <w:rFonts w:hint="eastAsia"/>
          <w:color w:val="FF0000"/>
          <w:u w:val="single"/>
        </w:rPr>
        <w:t>学生需</w:t>
      </w:r>
      <w:r>
        <w:rPr>
          <w:color w:val="FF0000"/>
          <w:u w:val="single"/>
        </w:rPr>
        <w:t>提交材料</w:t>
      </w:r>
      <w:r>
        <w:rPr>
          <w:rFonts w:hint="eastAsia"/>
          <w:color w:val="FF0000"/>
          <w:u w:val="single"/>
        </w:rPr>
        <w:t>及存档材料均以</w:t>
      </w:r>
      <w:r>
        <w:rPr>
          <w:color w:val="FF0000"/>
          <w:u w:val="single"/>
        </w:rPr>
        <w:t>电子版</w:t>
      </w:r>
      <w:r>
        <w:rPr>
          <w:rFonts w:hint="eastAsia"/>
          <w:color w:val="FF0000"/>
          <w:u w:val="single"/>
        </w:rPr>
        <w:t>形式</w:t>
      </w:r>
      <w:r>
        <w:rPr>
          <w:color w:val="FF0000"/>
          <w:u w:val="single"/>
        </w:rPr>
        <w:t>收取存档。</w:t>
      </w:r>
    </w:p>
    <w:p>
      <w:pPr>
        <w:rPr>
          <w:rFonts w:hint="eastAsia"/>
          <w:u w:val="single"/>
        </w:rPr>
      </w:pPr>
    </w:p>
    <w:sectPr>
      <w:pgSz w:w="16838" w:h="11906" w:orient="landscape"/>
      <w:pgMar w:top="244" w:right="1440" w:bottom="238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99"/>
    <w:rsid w:val="0000297D"/>
    <w:rsid w:val="00054685"/>
    <w:rsid w:val="00061AC1"/>
    <w:rsid w:val="000C6087"/>
    <w:rsid w:val="000E23AB"/>
    <w:rsid w:val="000E561D"/>
    <w:rsid w:val="00125B4A"/>
    <w:rsid w:val="001516B7"/>
    <w:rsid w:val="00172612"/>
    <w:rsid w:val="001F12AE"/>
    <w:rsid w:val="00235A1B"/>
    <w:rsid w:val="00235C7A"/>
    <w:rsid w:val="00242EA5"/>
    <w:rsid w:val="00273206"/>
    <w:rsid w:val="00275313"/>
    <w:rsid w:val="00286885"/>
    <w:rsid w:val="002A11D3"/>
    <w:rsid w:val="002C6029"/>
    <w:rsid w:val="00304CCE"/>
    <w:rsid w:val="00363093"/>
    <w:rsid w:val="00392770"/>
    <w:rsid w:val="003F165C"/>
    <w:rsid w:val="003F4EA4"/>
    <w:rsid w:val="00467175"/>
    <w:rsid w:val="00485399"/>
    <w:rsid w:val="004A1FB8"/>
    <w:rsid w:val="004A508B"/>
    <w:rsid w:val="004B72BC"/>
    <w:rsid w:val="004C13EF"/>
    <w:rsid w:val="004E4802"/>
    <w:rsid w:val="004F65C2"/>
    <w:rsid w:val="0050603F"/>
    <w:rsid w:val="00531F71"/>
    <w:rsid w:val="0055364B"/>
    <w:rsid w:val="00586557"/>
    <w:rsid w:val="005B3060"/>
    <w:rsid w:val="005F32D4"/>
    <w:rsid w:val="006B2F09"/>
    <w:rsid w:val="006E0769"/>
    <w:rsid w:val="006F7218"/>
    <w:rsid w:val="006F79A9"/>
    <w:rsid w:val="007149A1"/>
    <w:rsid w:val="00715015"/>
    <w:rsid w:val="0078532A"/>
    <w:rsid w:val="007A7E4E"/>
    <w:rsid w:val="007B0853"/>
    <w:rsid w:val="007B2149"/>
    <w:rsid w:val="007D31E1"/>
    <w:rsid w:val="007E6B82"/>
    <w:rsid w:val="00870475"/>
    <w:rsid w:val="008718EE"/>
    <w:rsid w:val="008766E2"/>
    <w:rsid w:val="008C7274"/>
    <w:rsid w:val="00951BCE"/>
    <w:rsid w:val="009A2414"/>
    <w:rsid w:val="009B0B2C"/>
    <w:rsid w:val="009D321F"/>
    <w:rsid w:val="009D3802"/>
    <w:rsid w:val="009D7102"/>
    <w:rsid w:val="009F7629"/>
    <w:rsid w:val="00AD31A8"/>
    <w:rsid w:val="00AE0953"/>
    <w:rsid w:val="00BA0421"/>
    <w:rsid w:val="00BB6016"/>
    <w:rsid w:val="00BB7416"/>
    <w:rsid w:val="00C266F6"/>
    <w:rsid w:val="00C706BC"/>
    <w:rsid w:val="00C85AED"/>
    <w:rsid w:val="00CA4586"/>
    <w:rsid w:val="00CA48CD"/>
    <w:rsid w:val="00CD3B4E"/>
    <w:rsid w:val="00CE5854"/>
    <w:rsid w:val="00D047A4"/>
    <w:rsid w:val="00D64612"/>
    <w:rsid w:val="00DC39AB"/>
    <w:rsid w:val="00DC3A8E"/>
    <w:rsid w:val="00DC7395"/>
    <w:rsid w:val="00DC7816"/>
    <w:rsid w:val="00DF54F9"/>
    <w:rsid w:val="00DF6A05"/>
    <w:rsid w:val="00E054FF"/>
    <w:rsid w:val="00E55F87"/>
    <w:rsid w:val="00E67436"/>
    <w:rsid w:val="00E86C7B"/>
    <w:rsid w:val="00F33B97"/>
    <w:rsid w:val="00F72E6B"/>
    <w:rsid w:val="00F758E1"/>
    <w:rsid w:val="00F80A03"/>
    <w:rsid w:val="00FA2E39"/>
    <w:rsid w:val="00FD76EB"/>
    <w:rsid w:val="24637CA1"/>
    <w:rsid w:val="763D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348</Words>
  <Characters>1986</Characters>
  <Lines>16</Lines>
  <Paragraphs>4</Paragraphs>
  <TotalTime>172</TotalTime>
  <ScaleCrop>false</ScaleCrop>
  <LinksUpToDate>false</LinksUpToDate>
  <CharactersWithSpaces>2330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2018-03-29T01:59:00Z</dcterms:created>
  <dc:creator>shy</dc:creator>
  <cp:lastModifiedBy>浅风</cp:lastModifiedBy>
  <dcterms:modified xsi:type="dcterms:W3CDTF">2020-06-15T09:17:21Z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