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jc w:val="both"/>
        <w:rPr>
          <w:rFonts w:hint="eastAsia" w:ascii="华文新魏" w:eastAsia="华文新魏"/>
          <w:b/>
          <w:color w:val="000000"/>
          <w:sz w:val="72"/>
          <w:szCs w:val="21"/>
          <w:lang w:val="en-US" w:eastAsia="zh-CN"/>
        </w:rPr>
      </w:pPr>
    </w:p>
    <w:p>
      <w:pPr>
        <w:tabs>
          <w:tab w:val="left" w:pos="3240"/>
        </w:tabs>
        <w:spacing w:after="156" w:afterLines="50" w:line="360" w:lineRule="auto"/>
        <w:jc w:val="center"/>
        <w:rPr>
          <w:rFonts w:ascii="华文新魏" w:eastAsia="华文新魏"/>
          <w:b/>
          <w:color w:val="000000"/>
          <w:sz w:val="72"/>
          <w:szCs w:val="21"/>
        </w:rPr>
      </w:pPr>
      <w:r>
        <w:drawing>
          <wp:inline distT="0" distB="0" distL="0" distR="0">
            <wp:extent cx="3552825" cy="70294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921483" cy="776571"/>
                    </a:xfrm>
                    <a:prstGeom prst="rect">
                      <a:avLst/>
                    </a:prstGeom>
                  </pic:spPr>
                </pic:pic>
              </a:graphicData>
            </a:graphic>
          </wp:inline>
        </w:drawing>
      </w:r>
    </w:p>
    <w:p>
      <w:pPr>
        <w:spacing w:line="400" w:lineRule="atLeast"/>
        <w:jc w:val="center"/>
        <w:rPr>
          <w:rFonts w:ascii="宋体" w:hAnsi="宋体"/>
          <w:b/>
          <w:spacing w:val="60"/>
          <w:kern w:val="44"/>
          <w:sz w:val="72"/>
          <w:szCs w:val="72"/>
        </w:rPr>
      </w:pPr>
      <w:r>
        <w:rPr>
          <w:rFonts w:hint="eastAsia" w:ascii="宋体" w:hAnsi="宋体"/>
          <w:b/>
          <w:spacing w:val="60"/>
          <w:kern w:val="44"/>
          <w:sz w:val="72"/>
          <w:szCs w:val="72"/>
        </w:rPr>
        <w:t>本科生毕业设计</w:t>
      </w:r>
      <w:r>
        <w:rPr>
          <w:rFonts w:ascii="宋体" w:hAnsi="宋体"/>
          <w:b/>
          <w:spacing w:val="60"/>
          <w:kern w:val="44"/>
          <w:sz w:val="72"/>
          <w:szCs w:val="72"/>
        </w:rPr>
        <w:t>(</w:t>
      </w:r>
      <w:r>
        <w:rPr>
          <w:rFonts w:hint="eastAsia" w:ascii="宋体" w:hAnsi="宋体"/>
          <w:b/>
          <w:spacing w:val="60"/>
          <w:kern w:val="44"/>
          <w:sz w:val="72"/>
          <w:szCs w:val="72"/>
        </w:rPr>
        <w:t>论文)</w:t>
      </w:r>
    </w:p>
    <w:p>
      <w:pPr>
        <w:spacing w:before="312" w:beforeLines="100" w:after="312" w:afterLines="100"/>
        <w:jc w:val="center"/>
        <w:rPr>
          <w:rFonts w:eastAsia="黑体"/>
          <w:b/>
          <w:color w:val="000000"/>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pPr>
      <w:bookmarkStart w:id="0" w:name="_Toc22918"/>
      <w:bookmarkStart w:id="1" w:name="_Toc1321"/>
      <w:bookmarkStart w:id="2" w:name="_Toc31263"/>
      <w:bookmarkStart w:id="3" w:name="_Toc14774"/>
      <w:bookmarkStart w:id="4" w:name="_Toc17173"/>
      <w:bookmarkStart w:id="5" w:name="_Toc16919"/>
      <w:bookmarkStart w:id="6" w:name="_Toc25635"/>
      <w:bookmarkStart w:id="7" w:name="_Toc15431"/>
      <w:bookmarkStart w:id="8" w:name="_Toc17112"/>
      <w:bookmarkStart w:id="9" w:name="_Toc9068"/>
      <w:bookmarkStart w:id="10" w:name="_Toc4131"/>
      <w:bookmarkStart w:id="11" w:name="_Toc10216"/>
      <w:bookmarkStart w:id="12" w:name="_Toc16158"/>
      <w:bookmarkStart w:id="13" w:name="_Toc4845"/>
      <w:bookmarkStart w:id="14" w:name="_Toc3504"/>
      <w:bookmarkStart w:id="15" w:name="_Toc8542"/>
      <w:bookmarkStart w:id="16" w:name="_Toc13645"/>
      <w:bookmarkStart w:id="17" w:name="_Toc18848"/>
      <w:bookmarkStart w:id="18" w:name="_Toc16569"/>
      <w:bookmarkStart w:id="19" w:name="_Toc28659"/>
      <w:bookmarkStart w:id="20" w:name="_Toc27483"/>
      <w:r>
        <w:rPr>
          <w:rFonts w:hint="eastAsia" w:ascii="华文细黑" w:hAnsi="华文细黑" w:eastAsia="华文细黑" w:cs="华文细黑"/>
          <w:b/>
          <w:bCs w:val="0"/>
          <w:i w:val="0"/>
          <w:caps w:val="0"/>
          <w:color w:val="000000" w:themeColor="text1"/>
          <w:spacing w:val="0"/>
          <w:sz w:val="44"/>
          <w:szCs w:val="44"/>
          <w14:textFill>
            <w14:solidFill>
              <w14:schemeClr w14:val="tx1"/>
            </w14:solidFill>
          </w14:textFill>
        </w:rPr>
        <w:t>基于国产密码算法的云计算网络信息传输认证系统设计与实现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snapToGrid w:val="0"/>
        <w:spacing w:line="300" w:lineRule="auto"/>
        <w:jc w:val="center"/>
        <w:rPr>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jc w:val="left"/>
        <w:rPr>
          <w:rFonts w:ascii="黑体" w:hAnsi="黑体" w:eastAsia="黑体"/>
          <w:b/>
          <w:sz w:val="36"/>
          <w:szCs w:val="36"/>
        </w:rPr>
      </w:pPr>
    </w:p>
    <w:p>
      <w:pPr>
        <w:jc w:val="center"/>
      </w:pP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1"/>
        <w:gridCol w:w="4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学生姓名：</w:t>
            </w:r>
          </w:p>
        </w:tc>
        <w:tc>
          <w:tcPr>
            <w:tcW w:w="4415" w:type="dxa"/>
            <w:tcBorders>
              <w:top w:val="single" w:color="auto" w:sz="8" w:space="0"/>
              <w:bottom w:val="single" w:color="auto" w:sz="8" w:space="0"/>
            </w:tcBorders>
            <w:vAlign w:val="bottom"/>
          </w:tcPr>
          <w:p>
            <w:pPr>
              <w:ind w:firstLine="1280" w:firstLineChars="400"/>
              <w:jc w:val="both"/>
              <w:rPr>
                <w:rFonts w:hint="eastAsia" w:eastAsia="宋体"/>
                <w:sz w:val="32"/>
                <w:szCs w:val="32"/>
                <w:lang w:val="en-US" w:eastAsia="zh-CN"/>
              </w:rPr>
            </w:pPr>
            <w:r>
              <w:rPr>
                <w:rFonts w:hint="eastAsia"/>
                <w:sz w:val="32"/>
                <w:szCs w:val="32"/>
                <w:lang w:val="en-US" w:eastAsia="zh-CN"/>
              </w:rPr>
              <w:t>侯添久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color="auto" w:sz="8" w:space="0"/>
              <w:bottom w:val="single" w:color="auto" w:sz="8" w:space="0"/>
            </w:tcBorders>
            <w:vAlign w:val="bottom"/>
          </w:tcPr>
          <w:p>
            <w:pPr>
              <w:jc w:val="center"/>
              <w:rPr>
                <w:rFonts w:hint="default" w:eastAsia="宋体"/>
                <w:sz w:val="32"/>
                <w:szCs w:val="32"/>
                <w:lang w:val="en-US" w:eastAsia="zh-CN"/>
              </w:rPr>
            </w:pPr>
            <w:r>
              <w:rPr>
                <w:rFonts w:hint="eastAsia"/>
                <w:sz w:val="32"/>
                <w:szCs w:val="32"/>
                <w:lang w:val="en-US" w:eastAsia="zh-CN"/>
              </w:rPr>
              <w:t>1120161912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2101" w:type="dxa"/>
            <w:vAlign w:val="bottom"/>
          </w:tcPr>
          <w:p>
            <w:pPr>
              <w:jc w:val="right"/>
              <w:rPr>
                <w:sz w:val="32"/>
                <w:szCs w:val="32"/>
              </w:rPr>
            </w:pPr>
            <w:r>
              <w:rPr>
                <w:rFonts w:hint="eastAsia"/>
                <w:sz w:val="32"/>
                <w:szCs w:val="32"/>
              </w:rPr>
              <w:t>指导教师：</w:t>
            </w:r>
          </w:p>
        </w:tc>
        <w:tc>
          <w:tcPr>
            <w:tcW w:w="4415" w:type="dxa"/>
            <w:tcBorders>
              <w:top w:val="single" w:color="auto" w:sz="8" w:space="0"/>
              <w:bottom w:val="single" w:color="auto" w:sz="8" w:space="0"/>
            </w:tcBorders>
            <w:vAlign w:val="bottom"/>
          </w:tcPr>
          <w:p>
            <w:pPr>
              <w:ind w:firstLine="1280" w:firstLineChars="400"/>
              <w:jc w:val="both"/>
              <w:rPr>
                <w:rFonts w:hint="default" w:eastAsia="宋体"/>
                <w:sz w:val="32"/>
                <w:szCs w:val="32"/>
                <w:lang w:val="en-US" w:eastAsia="zh-CN"/>
              </w:rPr>
            </w:pPr>
            <w:r>
              <w:rPr>
                <w:rFonts w:hint="eastAsia"/>
                <w:sz w:val="32"/>
                <w:szCs w:val="32"/>
                <w:lang w:val="en-US" w:eastAsia="zh-CN"/>
              </w:rPr>
              <w:t>闫怀志</w:t>
            </w:r>
          </w:p>
        </w:tc>
      </w:tr>
    </w:tbl>
    <w:p>
      <w:pPr>
        <w:jc w:val="center"/>
      </w:pPr>
    </w:p>
    <w:p>
      <w:pPr>
        <w:jc w:val="center"/>
        <w:rPr>
          <w:rFonts w:asciiTheme="minorEastAsia" w:hAnsiTheme="minorEastAsia"/>
          <w:sz w:val="36"/>
          <w:szCs w:val="36"/>
        </w:rPr>
      </w:pPr>
    </w:p>
    <w:p>
      <w:pPr>
        <w:jc w:val="center"/>
      </w:pPr>
    </w:p>
    <w:p>
      <w:pPr>
        <w:jc w:val="center"/>
        <w:rPr>
          <w:rFonts w:ascii="宋体" w:hAnsi="宋体"/>
          <w:sz w:val="32"/>
          <w:szCs w:val="32"/>
        </w:rPr>
      </w:pPr>
      <w:r>
        <w:rPr>
          <w:rFonts w:ascii="宋体" w:hAnsi="宋体"/>
          <w:kern w:val="0"/>
          <w:sz w:val="32"/>
          <w:szCs w:val="32"/>
        </w:rPr>
        <w:t>20</w:t>
      </w:r>
      <w:r>
        <w:rPr>
          <w:rFonts w:hint="eastAsia" w:ascii="宋体" w:hAnsi="宋体"/>
          <w:kern w:val="0"/>
          <w:sz w:val="32"/>
          <w:szCs w:val="32"/>
          <w:lang w:val="en-US" w:eastAsia="zh-CN"/>
        </w:rPr>
        <w:t>20</w:t>
      </w:r>
      <w:r>
        <w:rPr>
          <w:rFonts w:ascii="宋体" w:hAnsi="宋体"/>
          <w:kern w:val="0"/>
          <w:sz w:val="32"/>
          <w:szCs w:val="32"/>
        </w:rPr>
        <w:t xml:space="preserve"> </w:t>
      </w:r>
      <w:r>
        <w:rPr>
          <w:rFonts w:hint="eastAsia" w:ascii="宋体" w:hAnsi="宋体" w:cs="宋体"/>
          <w:kern w:val="0"/>
          <w:sz w:val="32"/>
          <w:szCs w:val="32"/>
        </w:rPr>
        <w:t>年</w:t>
      </w:r>
      <w:r>
        <w:rPr>
          <w:rFonts w:ascii="宋体" w:hAnsi="宋体" w:cs="宋体"/>
          <w:kern w:val="0"/>
          <w:sz w:val="32"/>
          <w:szCs w:val="32"/>
        </w:rPr>
        <w:t xml:space="preserve"> </w:t>
      </w:r>
      <w:r>
        <w:rPr>
          <w:rFonts w:hint="eastAsia" w:ascii="宋体" w:hAnsi="宋体" w:cs="宋体"/>
          <w:kern w:val="0"/>
          <w:sz w:val="32"/>
          <w:szCs w:val="32"/>
          <w:lang w:val="en-US" w:eastAsia="zh-CN"/>
        </w:rPr>
        <w:t>1</w:t>
      </w:r>
      <w:r>
        <w:rPr>
          <w:rFonts w:ascii="宋体" w:hAnsi="宋体"/>
          <w:kern w:val="0"/>
          <w:sz w:val="32"/>
          <w:szCs w:val="32"/>
        </w:rPr>
        <w:t xml:space="preserve"> </w:t>
      </w:r>
      <w:r>
        <w:rPr>
          <w:rFonts w:hint="eastAsia" w:ascii="宋体" w:hAnsi="宋体" w:cs="宋体"/>
          <w:kern w:val="0"/>
          <w:sz w:val="32"/>
          <w:szCs w:val="32"/>
        </w:rPr>
        <w:t>月</w:t>
      </w:r>
      <w:r>
        <w:rPr>
          <w:rFonts w:ascii="宋体" w:hAnsi="宋体" w:cs="宋体"/>
          <w:kern w:val="0"/>
          <w:sz w:val="32"/>
          <w:szCs w:val="32"/>
        </w:rPr>
        <w:t xml:space="preserve"> </w:t>
      </w:r>
      <w:r>
        <w:rPr>
          <w:rFonts w:hint="eastAsia" w:ascii="宋体" w:hAnsi="宋体" w:cs="宋体"/>
          <w:kern w:val="0"/>
          <w:sz w:val="32"/>
          <w:szCs w:val="32"/>
          <w:lang w:val="en-US" w:eastAsia="zh-CN"/>
        </w:rPr>
        <w:t>3</w:t>
      </w:r>
      <w:r>
        <w:rPr>
          <w:rFonts w:ascii="宋体" w:hAnsi="宋体"/>
          <w:kern w:val="0"/>
          <w:sz w:val="32"/>
          <w:szCs w:val="32"/>
        </w:rPr>
        <w:t xml:space="preserve"> </w:t>
      </w:r>
      <w:r>
        <w:rPr>
          <w:rFonts w:hint="eastAsia" w:ascii="宋体" w:hAnsi="宋体" w:cs="宋体"/>
          <w:kern w:val="0"/>
          <w:sz w:val="32"/>
          <w:szCs w:val="32"/>
        </w:rPr>
        <w:t>日</w:t>
      </w:r>
    </w:p>
    <w:p>
      <w:pPr>
        <w:sectPr>
          <w:headerReference r:id="rId3" w:type="default"/>
          <w:footerReference r:id="rId4" w:type="default"/>
          <w:pgSz w:w="11906" w:h="16838"/>
          <w:pgMar w:top="1985" w:right="1474" w:bottom="1474" w:left="1701" w:header="1361" w:footer="1134" w:gutter="0"/>
          <w:pgNumType w:start="1"/>
          <w:cols w:space="425" w:num="1"/>
          <w:titlePg/>
          <w:docGrid w:type="lines" w:linePitch="312" w:charSpace="0"/>
        </w:sectPr>
      </w:pPr>
    </w:p>
    <w:p>
      <w:pPr>
        <w:spacing w:before="312" w:beforeLines="100" w:after="312" w:afterLines="100"/>
        <w:jc w:val="center"/>
        <w:rPr>
          <w:rFonts w:ascii="黑体" w:eastAsia="黑体"/>
          <w:b/>
          <w:sz w:val="36"/>
          <w:szCs w:val="36"/>
        </w:rPr>
      </w:pPr>
      <w:r>
        <w:rPr>
          <w:rFonts w:hint="eastAsia" w:ascii="黑体" w:eastAsia="黑体"/>
          <w:b/>
          <w:sz w:val="44"/>
          <w:szCs w:val="36"/>
        </w:rPr>
        <w:t>原创性声明</w:t>
      </w:r>
    </w:p>
    <w:p>
      <w:pPr>
        <w:snapToGrid w:val="0"/>
        <w:spacing w:line="300" w:lineRule="auto"/>
        <w:ind w:firstLine="600" w:firstLineChars="200"/>
        <w:rPr>
          <w:rFonts w:ascii="宋体" w:hAnsi="宋体"/>
          <w:sz w:val="30"/>
          <w:szCs w:val="30"/>
        </w:rPr>
      </w:pPr>
      <w:r>
        <w:rPr>
          <w:rFonts w:hint="eastAsia" w:ascii="宋体" w:hAnsi="宋体"/>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pPr>
        <w:spacing w:line="300" w:lineRule="auto"/>
        <w:ind w:firstLine="600" w:firstLineChars="200"/>
        <w:rPr>
          <w:rFonts w:hint="eastAsia" w:ascii="宋体" w:hAnsi="宋体"/>
          <w:sz w:val="30"/>
          <w:szCs w:val="30"/>
        </w:rPr>
      </w:pPr>
      <w:r>
        <w:rPr>
          <w:rFonts w:hint="eastAsia" w:ascii="宋体" w:hAnsi="宋体"/>
          <w:sz w:val="30"/>
          <w:szCs w:val="30"/>
        </w:rPr>
        <w:t>特此申明。</w:t>
      </w:r>
    </w:p>
    <w:p>
      <w:pPr>
        <w:snapToGrid w:val="0"/>
        <w:spacing w:line="300" w:lineRule="auto"/>
        <w:ind w:firstLine="600" w:firstLineChars="200"/>
        <w:jc w:val="right"/>
        <w:rPr>
          <w:rFonts w:ascii="宋体" w:hAnsi="宋体"/>
          <w:sz w:val="30"/>
          <w:szCs w:val="30"/>
        </w:rPr>
      </w:pPr>
      <w:r>
        <w:rPr>
          <w:rFonts w:hint="eastAsia" w:ascii="宋体" w:hAnsi="宋体"/>
          <w:sz w:val="30"/>
          <w:szCs w:val="30"/>
        </w:rPr>
        <w:t>本人签名：</w:t>
      </w:r>
      <w:r>
        <w:rPr>
          <w:rFonts w:hint="eastAsia" w:ascii="宋体" w:hAnsi="宋体"/>
          <w:sz w:val="30"/>
          <w:szCs w:val="30"/>
        </w:rPr>
        <w:drawing>
          <wp:inline distT="0" distB="0" distL="114300" distR="114300">
            <wp:extent cx="817880" cy="386080"/>
            <wp:effectExtent l="0" t="0" r="1270" b="13970"/>
            <wp:docPr id="45" name="图片 45" descr="IMG_20200626_12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0200626_121645"/>
                    <pic:cNvPicPr>
                      <a:picLocks noChangeAspect="1"/>
                    </pic:cNvPicPr>
                  </pic:nvPicPr>
                  <pic:blipFill>
                    <a:blip r:embed="rId12"/>
                    <a:stretch>
                      <a:fillRect/>
                    </a:stretch>
                  </pic:blipFill>
                  <pic:spPr>
                    <a:xfrm>
                      <a:off x="0" y="0"/>
                      <a:ext cx="817880" cy="386080"/>
                    </a:xfrm>
                    <a:prstGeom prst="rect">
                      <a:avLst/>
                    </a:prstGeom>
                  </pic:spPr>
                </pic:pic>
              </a:graphicData>
            </a:graphic>
          </wp:inline>
        </w:drawing>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日</w:t>
      </w:r>
      <w:r>
        <w:rPr>
          <w:rFonts w:ascii="宋体" w:hAnsi="宋体"/>
          <w:sz w:val="30"/>
          <w:szCs w:val="30"/>
        </w:rPr>
        <w:t xml:space="preserve"> </w:t>
      </w:r>
      <w:r>
        <w:rPr>
          <w:rFonts w:hint="eastAsia" w:ascii="宋体" w:hAnsi="宋体"/>
          <w:sz w:val="30"/>
          <w:szCs w:val="30"/>
        </w:rPr>
        <w:t>期：</w:t>
      </w:r>
      <w:r>
        <w:rPr>
          <w:rFonts w:hint="eastAsia" w:ascii="宋体" w:hAnsi="宋体"/>
          <w:sz w:val="30"/>
          <w:szCs w:val="30"/>
          <w:lang w:val="en-US" w:eastAsia="zh-CN"/>
        </w:rPr>
        <w:t>2020</w:t>
      </w:r>
      <w:r>
        <w:rPr>
          <w:rFonts w:hint="eastAsia" w:ascii="宋体" w:hAnsi="宋体"/>
          <w:sz w:val="30"/>
          <w:szCs w:val="30"/>
        </w:rPr>
        <w:t>年</w:t>
      </w:r>
      <w:r>
        <w:rPr>
          <w:rFonts w:hint="eastAsia" w:ascii="宋体" w:hAnsi="宋体"/>
          <w:sz w:val="30"/>
          <w:szCs w:val="30"/>
          <w:lang w:val="en-US" w:eastAsia="zh-CN"/>
        </w:rPr>
        <w:t>6</w:t>
      </w:r>
      <w:r>
        <w:rPr>
          <w:rFonts w:hint="eastAsia" w:ascii="宋体" w:hAnsi="宋体"/>
          <w:sz w:val="30"/>
          <w:szCs w:val="30"/>
        </w:rPr>
        <w:t>月</w:t>
      </w:r>
      <w:r>
        <w:rPr>
          <w:rFonts w:hint="eastAsia" w:ascii="宋体" w:hAnsi="宋体"/>
          <w:sz w:val="30"/>
          <w:szCs w:val="30"/>
          <w:lang w:val="en-US" w:eastAsia="zh-CN"/>
        </w:rPr>
        <w:t>10</w:t>
      </w:r>
      <w:r>
        <w:rPr>
          <w:rFonts w:hint="eastAsia" w:ascii="宋体" w:hAnsi="宋体"/>
          <w:sz w:val="30"/>
          <w:szCs w:val="30"/>
        </w:rPr>
        <w:t>日</w:t>
      </w:r>
    </w:p>
    <w:p>
      <w:pPr>
        <w:jc w:val="both"/>
        <w:rPr>
          <w:rFonts w:ascii="黑体" w:hAnsi="宋体" w:eastAsia="黑体"/>
          <w:b/>
          <w:sz w:val="32"/>
          <w:szCs w:val="32"/>
        </w:rPr>
      </w:pPr>
    </w:p>
    <w:p>
      <w:pPr>
        <w:jc w:val="both"/>
        <w:rPr>
          <w:rFonts w:ascii="黑体" w:hAnsi="宋体" w:eastAsia="黑体"/>
          <w:b/>
          <w:sz w:val="32"/>
          <w:szCs w:val="32"/>
        </w:rPr>
      </w:pPr>
    </w:p>
    <w:p>
      <w:pPr>
        <w:spacing w:before="312" w:beforeLines="100" w:after="312" w:afterLines="100"/>
        <w:jc w:val="center"/>
        <w:rPr>
          <w:rFonts w:ascii="黑体" w:eastAsia="黑体"/>
          <w:b/>
          <w:sz w:val="36"/>
          <w:szCs w:val="36"/>
        </w:rPr>
      </w:pPr>
      <w:r>
        <w:rPr>
          <w:rFonts w:hint="eastAsia" w:ascii="黑体" w:eastAsia="黑体"/>
          <w:b/>
          <w:sz w:val="44"/>
          <w:szCs w:val="36"/>
        </w:rPr>
        <w:t>关于使用授权的声明</w:t>
      </w:r>
    </w:p>
    <w:p>
      <w:pPr>
        <w:snapToGrid w:val="0"/>
        <w:spacing w:line="300" w:lineRule="auto"/>
        <w:ind w:firstLine="600" w:firstLineChars="200"/>
        <w:rPr>
          <w:rFonts w:ascii="宋体" w:hAnsi="宋体"/>
          <w:sz w:val="30"/>
          <w:szCs w:val="30"/>
        </w:rPr>
      </w:pPr>
      <w:r>
        <w:rPr>
          <w:rFonts w:hint="eastAsia" w:ascii="宋体" w:hAnsi="宋体"/>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pPr>
        <w:snapToGrid w:val="0"/>
        <w:spacing w:line="360" w:lineRule="auto"/>
        <w:ind w:firstLine="600" w:firstLineChars="200"/>
        <w:jc w:val="both"/>
        <w:rPr>
          <w:rFonts w:ascii="宋体" w:hAnsi="宋体"/>
          <w:sz w:val="30"/>
          <w:szCs w:val="30"/>
        </w:rPr>
      </w:pPr>
      <w:r>
        <w:rPr>
          <w:rFonts w:hint="eastAsia" w:ascii="宋体" w:hAnsi="宋体"/>
          <w:sz w:val="30"/>
          <w:szCs w:val="30"/>
        </w:rPr>
        <w:t>本人签名：</w:t>
      </w:r>
      <w:r>
        <w:rPr>
          <w:rFonts w:hint="eastAsia" w:ascii="宋体" w:hAnsi="宋体"/>
          <w:sz w:val="30"/>
          <w:szCs w:val="30"/>
        </w:rPr>
        <w:drawing>
          <wp:inline distT="0" distB="0" distL="114300" distR="114300">
            <wp:extent cx="817880" cy="386080"/>
            <wp:effectExtent l="0" t="0" r="1270" b="13970"/>
            <wp:docPr id="21" name="图片 21" descr="IMG_20200626_12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0200626_121645"/>
                    <pic:cNvPicPr>
                      <a:picLocks noChangeAspect="1"/>
                    </pic:cNvPicPr>
                  </pic:nvPicPr>
                  <pic:blipFill>
                    <a:blip r:embed="rId12"/>
                    <a:stretch>
                      <a:fillRect/>
                    </a:stretch>
                  </pic:blipFill>
                  <pic:spPr>
                    <a:xfrm>
                      <a:off x="0" y="0"/>
                      <a:ext cx="817880" cy="386080"/>
                    </a:xfrm>
                    <a:prstGeom prst="rect">
                      <a:avLst/>
                    </a:prstGeom>
                  </pic:spPr>
                </pic:pic>
              </a:graphicData>
            </a:graphic>
          </wp:inline>
        </w:drawing>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lang w:val="en-US" w:eastAsia="zh-CN"/>
        </w:rPr>
        <w:t xml:space="preserve"> </w:t>
      </w:r>
      <w:r>
        <w:rPr>
          <w:rFonts w:hint="eastAsia" w:ascii="宋体" w:hAnsi="宋体"/>
          <w:sz w:val="30"/>
          <w:szCs w:val="30"/>
        </w:rPr>
        <w:t>日</w:t>
      </w:r>
      <w:r>
        <w:rPr>
          <w:rFonts w:ascii="宋体" w:hAnsi="宋体"/>
          <w:sz w:val="30"/>
          <w:szCs w:val="30"/>
        </w:rPr>
        <w:t xml:space="preserve"> </w:t>
      </w:r>
      <w:r>
        <w:rPr>
          <w:rFonts w:hint="eastAsia" w:ascii="宋体" w:hAnsi="宋体"/>
          <w:sz w:val="30"/>
          <w:szCs w:val="30"/>
        </w:rPr>
        <w:t>期：</w:t>
      </w:r>
      <w:r>
        <w:rPr>
          <w:rFonts w:hint="eastAsia" w:ascii="宋体" w:hAnsi="宋体"/>
          <w:sz w:val="30"/>
          <w:szCs w:val="30"/>
          <w:lang w:val="en-US" w:eastAsia="zh-CN"/>
        </w:rPr>
        <w:t>2020</w:t>
      </w:r>
      <w:r>
        <w:rPr>
          <w:rFonts w:hint="eastAsia" w:ascii="宋体" w:hAnsi="宋体"/>
          <w:sz w:val="30"/>
          <w:szCs w:val="30"/>
        </w:rPr>
        <w:t>年</w:t>
      </w:r>
      <w:r>
        <w:rPr>
          <w:rFonts w:hint="eastAsia" w:ascii="宋体" w:hAnsi="宋体"/>
          <w:sz w:val="30"/>
          <w:szCs w:val="30"/>
          <w:lang w:val="en-US" w:eastAsia="zh-CN"/>
        </w:rPr>
        <w:t>6</w:t>
      </w:r>
      <w:r>
        <w:rPr>
          <w:rFonts w:hint="eastAsia" w:ascii="宋体" w:hAnsi="宋体"/>
          <w:sz w:val="30"/>
          <w:szCs w:val="30"/>
        </w:rPr>
        <w:t>月</w:t>
      </w:r>
      <w:r>
        <w:rPr>
          <w:rFonts w:hint="eastAsia" w:ascii="宋体" w:hAnsi="宋体"/>
          <w:sz w:val="30"/>
          <w:szCs w:val="30"/>
          <w:lang w:val="en-US" w:eastAsia="zh-CN"/>
        </w:rPr>
        <w:t>10</w:t>
      </w:r>
      <w:r>
        <w:rPr>
          <w:rFonts w:hint="eastAsia" w:ascii="宋体" w:hAnsi="宋体"/>
          <w:sz w:val="30"/>
          <w:szCs w:val="30"/>
        </w:rPr>
        <w:t>日</w:t>
      </w:r>
    </w:p>
    <w:p>
      <w:pPr>
        <w:snapToGrid w:val="0"/>
        <w:spacing w:line="360" w:lineRule="auto"/>
        <w:ind w:firstLine="600" w:firstLineChars="200"/>
        <w:jc w:val="both"/>
        <w:rPr>
          <w:rFonts w:ascii="黑体" w:eastAsia="黑体"/>
          <w:sz w:val="32"/>
          <w:szCs w:val="32"/>
        </w:rPr>
        <w:sectPr>
          <w:footerReference r:id="rId5" w:type="default"/>
          <w:pgSz w:w="11906" w:h="16838"/>
          <w:pgMar w:top="1985" w:right="1474" w:bottom="1474" w:left="1701" w:header="1361" w:footer="1134" w:gutter="0"/>
          <w:cols w:space="425" w:num="1"/>
          <w:docGrid w:type="lines" w:linePitch="312" w:charSpace="0"/>
        </w:sectPr>
      </w:pPr>
      <w:r>
        <w:rPr>
          <w:rFonts w:hint="eastAsia" w:ascii="宋体" w:hAnsi="宋体"/>
          <w:sz w:val="30"/>
          <w:szCs w:val="30"/>
        </w:rPr>
        <w:t>指导老师签名：</w:t>
      </w:r>
      <w:r>
        <w:drawing>
          <wp:inline distT="0" distB="0" distL="114300" distR="114300">
            <wp:extent cx="702945" cy="380365"/>
            <wp:effectExtent l="0" t="0" r="1905" b="635"/>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702945" cy="380365"/>
                    </a:xfrm>
                    <a:prstGeom prst="rect">
                      <a:avLst/>
                    </a:prstGeom>
                    <a:noFill/>
                  </pic:spPr>
                </pic:pic>
              </a:graphicData>
            </a:graphic>
          </wp:inline>
        </w:drawing>
      </w: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 xml:space="preserve">    </w:t>
      </w:r>
      <w:r>
        <w:rPr>
          <w:rFonts w:hint="eastAsia" w:ascii="宋体" w:hAnsi="宋体"/>
          <w:sz w:val="30"/>
          <w:szCs w:val="30"/>
          <w:lang w:val="en-US" w:eastAsia="zh-CN"/>
        </w:rPr>
        <w:t xml:space="preserve"> </w:t>
      </w:r>
      <w:r>
        <w:rPr>
          <w:rFonts w:hint="eastAsia" w:ascii="宋体" w:hAnsi="宋体"/>
          <w:sz w:val="30"/>
          <w:szCs w:val="30"/>
        </w:rPr>
        <w:t>日</w:t>
      </w:r>
      <w:r>
        <w:rPr>
          <w:rFonts w:ascii="宋体" w:hAnsi="宋体"/>
          <w:sz w:val="30"/>
          <w:szCs w:val="30"/>
        </w:rPr>
        <w:t xml:space="preserve"> </w:t>
      </w:r>
      <w:r>
        <w:rPr>
          <w:rFonts w:hint="eastAsia" w:ascii="宋体" w:hAnsi="宋体"/>
          <w:sz w:val="30"/>
          <w:szCs w:val="30"/>
        </w:rPr>
        <w:t>期：</w:t>
      </w:r>
      <w:r>
        <w:rPr>
          <w:rFonts w:hint="eastAsia" w:ascii="宋体" w:hAnsi="宋体"/>
          <w:sz w:val="30"/>
          <w:szCs w:val="30"/>
          <w:lang w:val="en-US" w:eastAsia="zh-CN"/>
        </w:rPr>
        <w:t>2020</w:t>
      </w:r>
      <w:r>
        <w:rPr>
          <w:rFonts w:hint="eastAsia" w:ascii="宋体" w:hAnsi="宋体"/>
          <w:sz w:val="30"/>
          <w:szCs w:val="30"/>
        </w:rPr>
        <w:t>年</w:t>
      </w:r>
      <w:r>
        <w:rPr>
          <w:rFonts w:hint="eastAsia" w:ascii="宋体" w:hAnsi="宋体"/>
          <w:sz w:val="30"/>
          <w:szCs w:val="30"/>
          <w:lang w:val="en-US" w:eastAsia="zh-CN"/>
        </w:rPr>
        <w:t>6</w:t>
      </w:r>
      <w:r>
        <w:rPr>
          <w:rFonts w:hint="eastAsia" w:ascii="宋体" w:hAnsi="宋体"/>
          <w:sz w:val="30"/>
          <w:szCs w:val="30"/>
        </w:rPr>
        <w:t>月</w:t>
      </w:r>
      <w:r>
        <w:rPr>
          <w:rFonts w:hint="eastAsia" w:ascii="宋体" w:hAnsi="宋体"/>
          <w:sz w:val="30"/>
          <w:szCs w:val="30"/>
          <w:lang w:val="en-US" w:eastAsia="zh-CN"/>
        </w:rPr>
        <w:t>10</w:t>
      </w:r>
      <w:r>
        <w:rPr>
          <w:rFonts w:hint="eastAsia" w:ascii="宋体" w:hAnsi="宋体"/>
          <w:sz w:val="30"/>
          <w:szCs w:val="30"/>
        </w:rPr>
        <w:t>日</w:t>
      </w:r>
    </w:p>
    <w:p>
      <w:pPr>
        <w:snapToGrid w:val="0"/>
        <w:spacing w:before="312" w:beforeLines="100" w:after="312" w:afterLines="100"/>
        <w:jc w:val="center"/>
        <w:rPr>
          <w:rFonts w:hint="eastAsia" w:ascii="黑体" w:eastAsia="黑体"/>
          <w:b/>
          <w:sz w:val="36"/>
          <w:szCs w:val="32"/>
        </w:rPr>
      </w:pPr>
      <w:bookmarkStart w:id="21" w:name="_Toc26130"/>
      <w:bookmarkStart w:id="22" w:name="_Toc24968"/>
      <w:bookmarkStart w:id="23" w:name="_Toc10431"/>
      <w:bookmarkStart w:id="24" w:name="_Toc16006"/>
      <w:bookmarkStart w:id="25" w:name="_Toc28363"/>
      <w:bookmarkStart w:id="26" w:name="_Toc24368"/>
      <w:r>
        <w:rPr>
          <w:rFonts w:hint="eastAsia" w:ascii="黑体" w:eastAsia="黑体"/>
          <w:b/>
          <w:sz w:val="36"/>
          <w:szCs w:val="32"/>
        </w:rPr>
        <w:t>基于国产密码算法的云计算网络信息传输认证系统设计与实现</w:t>
      </w:r>
      <w:bookmarkEnd w:id="21"/>
      <w:bookmarkEnd w:id="22"/>
      <w:bookmarkEnd w:id="23"/>
      <w:bookmarkEnd w:id="24"/>
      <w:bookmarkEnd w:id="25"/>
      <w:bookmarkEnd w:id="26"/>
    </w:p>
    <w:p>
      <w:pPr>
        <w:spacing w:before="312" w:beforeLines="100" w:after="312" w:afterLines="100"/>
        <w:jc w:val="center"/>
        <w:outlineLvl w:val="0"/>
        <w:rPr>
          <w:rFonts w:ascii="黑体" w:eastAsia="黑体"/>
          <w:sz w:val="32"/>
          <w:szCs w:val="32"/>
        </w:rPr>
      </w:pPr>
      <w:bookmarkStart w:id="27" w:name="_Toc11949"/>
      <w:r>
        <w:rPr>
          <w:rFonts w:hint="eastAsia" w:ascii="黑体" w:eastAsia="黑体"/>
          <w:sz w:val="32"/>
          <w:szCs w:val="32"/>
        </w:rPr>
        <w:t>摘　要</w:t>
      </w:r>
      <w:bookmarkEnd w:id="27"/>
    </w:p>
    <w:p>
      <w:pPr>
        <w:spacing w:line="440" w:lineRule="exact"/>
        <w:ind w:firstLine="480" w:firstLineChars="200"/>
        <w:rPr>
          <w:rFonts w:hint="default" w:hAnsi="宋体"/>
          <w:sz w:val="24"/>
          <w:lang w:val="en-US" w:eastAsia="zh-CN"/>
        </w:rPr>
      </w:pPr>
      <w:r>
        <w:rPr>
          <w:rFonts w:hint="eastAsia" w:hAnsi="宋体"/>
          <w:sz w:val="24"/>
          <w:lang w:val="en-US" w:eastAsia="zh-CN"/>
        </w:rPr>
        <w:t>随着云计算的发展，越来越多的应用都在使用云计算，然而，数据的隐私安全也变得格外重要，作为云计算服务的使用者，他们不希望自己的数据服务提供者所得到，只是借助云计算强大的计算和存储能力来帮助完成一些任务</w:t>
      </w:r>
      <w:r>
        <w:rPr>
          <w:rFonts w:hint="eastAsia" w:hAnsi="宋体"/>
          <w:sz w:val="24"/>
        </w:rPr>
        <w:t>。</w:t>
      </w:r>
      <w:r>
        <w:rPr>
          <w:rFonts w:hint="eastAsia" w:hAnsi="宋体"/>
          <w:sz w:val="24"/>
          <w:lang w:val="en-US" w:eastAsia="zh-CN"/>
        </w:rPr>
        <w:t>如果服务使用者发送密文数据到相应的云上，云服务对密文进行运算，得到的密文结果再发送给服务使用者，服务使用者解密拿到的结果和直接使用明文进行相同的操作得到的结果是相同的，若密码算法具备这种性质，则称为同态加密算法，这也是目前解决云计算数据隐私安全最强有力的手段。</w:t>
      </w:r>
    </w:p>
    <w:p>
      <w:pPr>
        <w:spacing w:line="440" w:lineRule="exact"/>
        <w:ind w:firstLine="480" w:firstLineChars="200"/>
        <w:rPr>
          <w:rFonts w:hint="eastAsia" w:hAnsi="宋体"/>
          <w:sz w:val="24"/>
          <w:lang w:val="en-US" w:eastAsia="zh-CN"/>
        </w:rPr>
      </w:pPr>
      <w:r>
        <w:rPr>
          <w:rFonts w:hint="eastAsia" w:hAnsi="宋体"/>
          <w:sz w:val="24"/>
          <w:lang w:val="en-US" w:eastAsia="zh-CN"/>
        </w:rPr>
        <w:t>本课题主要对云计算环境下的网络信息传输认证系统的设计与实现，信息传输使用的国产密码算法需要具有同态性。主要研究的国产密码算法是非对称加密算法SM2，对称密码算法SM4，数字摘要算法SM3三种密码算法，先通过实验确定其是否具有同态性，再通过时间衡量其加解密的效率，最后选择合适的算法以及模式设计传输认证系统。</w:t>
      </w:r>
    </w:p>
    <w:p>
      <w:pPr>
        <w:spacing w:line="440" w:lineRule="exact"/>
        <w:ind w:firstLine="480" w:firstLineChars="200"/>
        <w:rPr>
          <w:rFonts w:hint="default" w:hAnsi="宋体"/>
          <w:sz w:val="24"/>
          <w:lang w:val="en-US" w:eastAsia="zh-CN"/>
        </w:rPr>
      </w:pPr>
      <w:r>
        <w:rPr>
          <w:rFonts w:hint="eastAsia" w:hAnsi="宋体"/>
          <w:sz w:val="24"/>
          <w:lang w:val="en-US" w:eastAsia="zh-CN"/>
        </w:rPr>
        <w:t>研究主要通过socket通信，通信双方分为发送者和接收者模拟用户和云服务器，发送者为用户端，接收者为服务端，对数据的加密操作在用户端进行，用户端再将加密后的数据通过网络发送给服务端，服务端对客户端传递来的数据进行某种计算，并且将得到的密文结果返回给客户端，客户端解密后拿到结果，再判断与使用明文进行相应计算得到的结果是否相同。通过此种方式模拟用户数据传输到云服务器，云服务进行只进行相应的计算操作，客户端拿到密文后解密得到明文的结果。</w:t>
      </w:r>
    </w:p>
    <w:p>
      <w:pPr>
        <w:spacing w:line="440" w:lineRule="exact"/>
        <w:ind w:firstLine="480" w:firstLineChars="200"/>
        <w:rPr>
          <w:rFonts w:hint="eastAsia" w:hAnsi="宋体"/>
          <w:sz w:val="24"/>
          <w:lang w:val="en-US" w:eastAsia="zh-CN"/>
        </w:rPr>
      </w:pPr>
      <w:r>
        <w:rPr>
          <w:rFonts w:hint="eastAsia" w:hAnsi="宋体"/>
          <w:sz w:val="24"/>
          <w:lang w:val="en-US" w:eastAsia="zh-CN"/>
        </w:rPr>
        <w:t>研究最后得出在国产加密算法SM4的ECB模式下，使用分割字符串的方法拿到的结果解密之后与明文运算的结果相同。</w:t>
      </w:r>
    </w:p>
    <w:p>
      <w:pPr>
        <w:spacing w:line="440" w:lineRule="exact"/>
        <w:ind w:firstLine="480" w:firstLineChars="200"/>
        <w:rPr>
          <w:rFonts w:hint="eastAsia" w:hAnsi="宋体"/>
          <w:sz w:val="24"/>
          <w:lang w:val="en-US" w:eastAsia="zh-CN"/>
        </w:rPr>
      </w:pPr>
    </w:p>
    <w:p>
      <w:pPr>
        <w:spacing w:line="440" w:lineRule="exact"/>
        <w:rPr>
          <w:rFonts w:hint="default" w:ascii="宋体" w:hAnsi="宋体"/>
          <w:b/>
          <w:sz w:val="24"/>
          <w:lang w:val="en-US"/>
        </w:rPr>
      </w:pPr>
      <w:r>
        <w:rPr>
          <w:rFonts w:hint="eastAsia" w:ascii="黑体" w:hAnsi="黑体" w:eastAsia="黑体"/>
          <w:b/>
          <w:sz w:val="24"/>
        </w:rPr>
        <w:t>关键词：</w:t>
      </w:r>
      <w:r>
        <w:rPr>
          <w:rFonts w:hint="eastAsia" w:ascii="黑体" w:hAnsi="黑体" w:eastAsia="黑体"/>
          <w:b/>
          <w:sz w:val="24"/>
          <w:lang w:val="en-US" w:eastAsia="zh-CN"/>
        </w:rPr>
        <w:t>国产密码算法</w:t>
      </w:r>
      <w:r>
        <w:rPr>
          <w:rFonts w:hint="eastAsia" w:ascii="黑体" w:hAnsi="黑体" w:eastAsia="黑体"/>
          <w:b/>
          <w:sz w:val="24"/>
        </w:rPr>
        <w:t>；</w:t>
      </w:r>
      <w:r>
        <w:rPr>
          <w:rFonts w:hint="eastAsia" w:ascii="黑体" w:hAnsi="黑体" w:eastAsia="黑体"/>
          <w:b/>
          <w:sz w:val="24"/>
          <w:lang w:val="en-US" w:eastAsia="zh-CN"/>
        </w:rPr>
        <w:t>同态加密技术</w:t>
      </w:r>
      <w:r>
        <w:rPr>
          <w:rFonts w:hint="eastAsia" w:ascii="黑体" w:hAnsi="黑体" w:eastAsia="黑体"/>
          <w:b/>
          <w:sz w:val="24"/>
        </w:rPr>
        <w:t>；</w:t>
      </w:r>
      <w:r>
        <w:rPr>
          <w:rFonts w:hint="eastAsia" w:ascii="黑体" w:hAnsi="黑体" w:eastAsia="黑体"/>
          <w:b/>
          <w:sz w:val="24"/>
          <w:lang w:val="en-US" w:eastAsia="zh-CN"/>
        </w:rPr>
        <w:t>云计算；网络通信</w:t>
      </w:r>
    </w:p>
    <w:p>
      <w:pPr>
        <w:autoSpaceDE w:val="0"/>
        <w:autoSpaceDN w:val="0"/>
        <w:adjustRightInd w:val="0"/>
        <w:jc w:val="center"/>
        <w:rPr>
          <w:rFonts w:hint="eastAsia" w:ascii="TimesNewRomanPS-BoldMT" w:hAnsi="TimesNewRomanPS-BoldMT" w:eastAsia="宋体" w:cs="TimesNewRomanPS-BoldMT"/>
          <w:b/>
          <w:bCs/>
          <w:kern w:val="0"/>
          <w:sz w:val="32"/>
          <w:szCs w:val="32"/>
          <w:lang w:eastAsia="zh-CN"/>
        </w:rPr>
        <w:sectPr>
          <w:headerReference r:id="rId6" w:type="default"/>
          <w:footerReference r:id="rId7" w:type="default"/>
          <w:pgSz w:w="11906" w:h="16838"/>
          <w:pgMar w:top="1985" w:right="1474" w:bottom="1474" w:left="1701" w:header="1361" w:footer="1134" w:gutter="0"/>
          <w:pgNumType w:fmt="upperRoman" w:start="1"/>
          <w:cols w:space="425" w:num="1"/>
          <w:docGrid w:type="lines" w:linePitch="312" w:charSpace="0"/>
        </w:sectPr>
      </w:pPr>
    </w:p>
    <w:p>
      <w:pPr>
        <w:snapToGrid w:val="0"/>
        <w:spacing w:line="300" w:lineRule="auto"/>
        <w:jc w:val="center"/>
        <w:rPr>
          <w:rFonts w:hint="eastAsia"/>
          <w:b/>
          <w:color w:val="000000"/>
          <w:sz w:val="32"/>
          <w:szCs w:val="32"/>
        </w:rPr>
      </w:pPr>
      <w:r>
        <w:rPr>
          <w:rFonts w:hint="eastAsia"/>
          <w:b/>
          <w:color w:val="000000"/>
          <w:sz w:val="32"/>
          <w:szCs w:val="32"/>
        </w:rPr>
        <w:t xml:space="preserve">Design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I</w:t>
      </w:r>
      <w:r>
        <w:rPr>
          <w:rFonts w:hint="eastAsia"/>
          <w:b/>
          <w:color w:val="000000"/>
          <w:sz w:val="32"/>
          <w:szCs w:val="32"/>
        </w:rPr>
        <w:t xml:space="preserve">mplementation </w:t>
      </w:r>
      <w:r>
        <w:rPr>
          <w:rFonts w:hint="eastAsia"/>
          <w:b/>
          <w:color w:val="000000"/>
          <w:sz w:val="32"/>
          <w:szCs w:val="32"/>
          <w:lang w:val="en-US" w:eastAsia="zh-CN"/>
        </w:rPr>
        <w:t>O</w:t>
      </w:r>
      <w:r>
        <w:rPr>
          <w:rFonts w:hint="eastAsia"/>
          <w:b/>
          <w:color w:val="000000"/>
          <w:sz w:val="32"/>
          <w:szCs w:val="32"/>
        </w:rPr>
        <w:t xml:space="preserve">f </w:t>
      </w:r>
      <w:r>
        <w:rPr>
          <w:rFonts w:hint="eastAsia"/>
          <w:b/>
          <w:color w:val="000000"/>
          <w:sz w:val="32"/>
          <w:szCs w:val="32"/>
          <w:lang w:val="en-US" w:eastAsia="zh-CN"/>
        </w:rPr>
        <w:t>I</w:t>
      </w:r>
      <w:r>
        <w:rPr>
          <w:rFonts w:hint="eastAsia"/>
          <w:b/>
          <w:color w:val="000000"/>
          <w:sz w:val="32"/>
          <w:szCs w:val="32"/>
        </w:rPr>
        <w:t xml:space="preserve">nformation </w:t>
      </w:r>
      <w:r>
        <w:rPr>
          <w:rFonts w:hint="eastAsia"/>
          <w:b/>
          <w:color w:val="000000"/>
          <w:sz w:val="32"/>
          <w:szCs w:val="32"/>
          <w:lang w:val="en-US" w:eastAsia="zh-CN"/>
        </w:rPr>
        <w:t>T</w:t>
      </w:r>
      <w:r>
        <w:rPr>
          <w:rFonts w:hint="eastAsia"/>
          <w:b/>
          <w:color w:val="000000"/>
          <w:sz w:val="32"/>
          <w:szCs w:val="32"/>
        </w:rPr>
        <w:t xml:space="preserve">ransmission </w:t>
      </w:r>
      <w:r>
        <w:rPr>
          <w:rFonts w:hint="eastAsia"/>
          <w:b/>
          <w:color w:val="000000"/>
          <w:sz w:val="32"/>
          <w:szCs w:val="32"/>
          <w:lang w:val="en-US" w:eastAsia="zh-CN"/>
        </w:rPr>
        <w:t>A</w:t>
      </w:r>
      <w:r>
        <w:rPr>
          <w:rFonts w:hint="eastAsia"/>
          <w:b/>
          <w:color w:val="000000"/>
          <w:sz w:val="32"/>
          <w:szCs w:val="32"/>
        </w:rPr>
        <w:t xml:space="preserve">nd </w:t>
      </w:r>
      <w:r>
        <w:rPr>
          <w:rFonts w:hint="eastAsia"/>
          <w:b/>
          <w:color w:val="000000"/>
          <w:sz w:val="32"/>
          <w:szCs w:val="32"/>
          <w:lang w:val="en-US" w:eastAsia="zh-CN"/>
        </w:rPr>
        <w:t>A</w:t>
      </w:r>
      <w:r>
        <w:rPr>
          <w:rFonts w:hint="eastAsia"/>
          <w:b/>
          <w:color w:val="000000"/>
          <w:sz w:val="32"/>
          <w:szCs w:val="32"/>
        </w:rPr>
        <w:t xml:space="preserve">uthentication </w:t>
      </w:r>
      <w:r>
        <w:rPr>
          <w:rFonts w:hint="eastAsia"/>
          <w:b/>
          <w:color w:val="000000"/>
          <w:sz w:val="32"/>
          <w:szCs w:val="32"/>
          <w:lang w:val="en-US" w:eastAsia="zh-CN"/>
        </w:rPr>
        <w:t>S</w:t>
      </w:r>
      <w:r>
        <w:rPr>
          <w:rFonts w:hint="eastAsia"/>
          <w:b/>
          <w:color w:val="000000"/>
          <w:sz w:val="32"/>
          <w:szCs w:val="32"/>
        </w:rPr>
        <w:t xml:space="preserve">ystem </w:t>
      </w:r>
      <w:r>
        <w:rPr>
          <w:rFonts w:hint="eastAsia"/>
          <w:b/>
          <w:color w:val="000000"/>
          <w:sz w:val="32"/>
          <w:szCs w:val="32"/>
          <w:lang w:val="en-US" w:eastAsia="zh-CN"/>
        </w:rPr>
        <w:t>I</w:t>
      </w:r>
      <w:r>
        <w:rPr>
          <w:rFonts w:hint="eastAsia"/>
          <w:b/>
          <w:color w:val="000000"/>
          <w:sz w:val="32"/>
          <w:szCs w:val="32"/>
        </w:rPr>
        <w:t xml:space="preserve">n </w:t>
      </w:r>
      <w:r>
        <w:rPr>
          <w:rFonts w:hint="eastAsia"/>
          <w:b/>
          <w:color w:val="000000"/>
          <w:sz w:val="32"/>
          <w:szCs w:val="32"/>
          <w:lang w:val="en-US" w:eastAsia="zh-CN"/>
        </w:rPr>
        <w:t>C</w:t>
      </w:r>
      <w:r>
        <w:rPr>
          <w:rFonts w:hint="eastAsia"/>
          <w:b/>
          <w:color w:val="000000"/>
          <w:sz w:val="32"/>
          <w:szCs w:val="32"/>
        </w:rPr>
        <w:t xml:space="preserve">loud </w:t>
      </w:r>
      <w:r>
        <w:rPr>
          <w:rFonts w:hint="eastAsia"/>
          <w:b/>
          <w:color w:val="000000"/>
          <w:sz w:val="32"/>
          <w:szCs w:val="32"/>
          <w:lang w:val="en-US" w:eastAsia="zh-CN"/>
        </w:rPr>
        <w:t>C</w:t>
      </w:r>
      <w:r>
        <w:rPr>
          <w:rFonts w:hint="eastAsia"/>
          <w:b/>
          <w:color w:val="000000"/>
          <w:sz w:val="32"/>
          <w:szCs w:val="32"/>
        </w:rPr>
        <w:t xml:space="preserve">omputing </w:t>
      </w:r>
      <w:r>
        <w:rPr>
          <w:rFonts w:hint="eastAsia"/>
          <w:b/>
          <w:color w:val="000000"/>
          <w:sz w:val="32"/>
          <w:szCs w:val="32"/>
          <w:lang w:val="en-US" w:eastAsia="zh-CN"/>
        </w:rPr>
        <w:t>N</w:t>
      </w:r>
      <w:r>
        <w:rPr>
          <w:rFonts w:hint="eastAsia"/>
          <w:b/>
          <w:color w:val="000000"/>
          <w:sz w:val="32"/>
          <w:szCs w:val="32"/>
        </w:rPr>
        <w:t xml:space="preserve">etwork </w:t>
      </w:r>
      <w:r>
        <w:rPr>
          <w:rFonts w:hint="eastAsia"/>
          <w:b/>
          <w:color w:val="000000"/>
          <w:sz w:val="32"/>
          <w:szCs w:val="32"/>
          <w:lang w:val="en-US" w:eastAsia="zh-CN"/>
        </w:rPr>
        <w:t>B</w:t>
      </w:r>
      <w:r>
        <w:rPr>
          <w:rFonts w:hint="eastAsia"/>
          <w:b/>
          <w:color w:val="000000"/>
          <w:sz w:val="32"/>
          <w:szCs w:val="32"/>
        </w:rPr>
        <w:t xml:space="preserve">ased </w:t>
      </w:r>
      <w:r>
        <w:rPr>
          <w:rFonts w:hint="eastAsia"/>
          <w:b/>
          <w:color w:val="000000"/>
          <w:sz w:val="32"/>
          <w:szCs w:val="32"/>
          <w:lang w:val="en-US" w:eastAsia="zh-CN"/>
        </w:rPr>
        <w:t>O</w:t>
      </w:r>
      <w:r>
        <w:rPr>
          <w:rFonts w:hint="eastAsia"/>
          <w:b/>
          <w:color w:val="000000"/>
          <w:sz w:val="32"/>
          <w:szCs w:val="32"/>
        </w:rPr>
        <w:t xml:space="preserve">n </w:t>
      </w:r>
      <w:r>
        <w:rPr>
          <w:rFonts w:hint="eastAsia"/>
          <w:b/>
          <w:color w:val="000000"/>
          <w:sz w:val="32"/>
          <w:szCs w:val="32"/>
          <w:lang w:val="en-US" w:eastAsia="zh-CN"/>
        </w:rPr>
        <w:t>D</w:t>
      </w:r>
      <w:r>
        <w:rPr>
          <w:rFonts w:hint="eastAsia"/>
          <w:b/>
          <w:color w:val="000000"/>
          <w:sz w:val="32"/>
          <w:szCs w:val="32"/>
        </w:rPr>
        <w:t xml:space="preserve">omestic </w:t>
      </w:r>
      <w:r>
        <w:rPr>
          <w:rFonts w:hint="eastAsia"/>
          <w:b/>
          <w:color w:val="000000"/>
          <w:sz w:val="32"/>
          <w:szCs w:val="32"/>
          <w:lang w:val="en-US" w:eastAsia="zh-CN"/>
        </w:rPr>
        <w:t>C</w:t>
      </w:r>
      <w:r>
        <w:rPr>
          <w:rFonts w:hint="eastAsia"/>
          <w:b/>
          <w:color w:val="000000"/>
          <w:sz w:val="32"/>
          <w:szCs w:val="32"/>
        </w:rPr>
        <w:t xml:space="preserve">ryptography </w:t>
      </w:r>
      <w:r>
        <w:rPr>
          <w:rFonts w:hint="eastAsia"/>
          <w:b/>
          <w:color w:val="000000"/>
          <w:sz w:val="32"/>
          <w:szCs w:val="32"/>
          <w:lang w:val="en-US" w:eastAsia="zh-CN"/>
        </w:rPr>
        <w:t>A</w:t>
      </w:r>
      <w:r>
        <w:rPr>
          <w:rFonts w:hint="eastAsia"/>
          <w:b/>
          <w:color w:val="000000"/>
          <w:sz w:val="32"/>
          <w:szCs w:val="32"/>
        </w:rPr>
        <w:t>lgorithm</w:t>
      </w:r>
    </w:p>
    <w:p>
      <w:pPr>
        <w:snapToGrid w:val="0"/>
        <w:spacing w:before="312" w:beforeLines="100" w:after="312" w:afterLines="100"/>
        <w:jc w:val="center"/>
        <w:outlineLvl w:val="0"/>
        <w:rPr>
          <w:rFonts w:eastAsia="黑体"/>
          <w:sz w:val="30"/>
          <w:szCs w:val="30"/>
        </w:rPr>
      </w:pPr>
      <w:bookmarkStart w:id="28" w:name="_Toc13965"/>
      <w:r>
        <w:rPr>
          <w:rFonts w:eastAsia="黑体"/>
          <w:sz w:val="30"/>
          <w:szCs w:val="30"/>
        </w:rPr>
        <w:t>Abstract</w:t>
      </w:r>
      <w:bookmarkEnd w:id="28"/>
    </w:p>
    <w:p>
      <w:pPr>
        <w:spacing w:line="440" w:lineRule="exact"/>
        <w:ind w:firstLine="480" w:firstLineChars="200"/>
        <w:rPr>
          <w:rFonts w:hint="default" w:ascii="Arial" w:hAnsi="Arial" w:cs="Arial"/>
          <w:i w:val="0"/>
          <w:caps w:val="0"/>
          <w:color w:val="000000"/>
          <w:spacing w:val="0"/>
          <w:sz w:val="18"/>
          <w:szCs w:val="18"/>
          <w:lang w:val="en-US"/>
        </w:rPr>
      </w:pPr>
      <w:r>
        <w:rPr>
          <w:rFonts w:hint="eastAsia"/>
          <w:color w:val="000000" w:themeColor="text1"/>
          <w:sz w:val="24"/>
          <w14:textFill>
            <w14:solidFill>
              <w14:schemeClr w14:val="tx1"/>
            </w14:solidFill>
          </w14:textFill>
        </w:rPr>
        <w:t>With the more and more scene</w:t>
      </w:r>
      <w:r>
        <w:rPr>
          <w:rFonts w:hint="eastAsia"/>
          <w:color w:val="000000" w:themeColor="text1"/>
          <w:sz w:val="24"/>
          <w:lang w:val="en-US" w:eastAsia="zh-CN"/>
          <w14:textFill>
            <w14:solidFill>
              <w14:schemeClr w14:val="tx1"/>
            </w14:solidFill>
          </w14:textFill>
        </w:rPr>
        <w:t xml:space="preserve"> use </w:t>
      </w:r>
      <w:r>
        <w:rPr>
          <w:rFonts w:hint="eastAsia"/>
          <w:color w:val="000000" w:themeColor="text1"/>
          <w:sz w:val="24"/>
          <w14:textFill>
            <w14:solidFill>
              <w14:schemeClr w14:val="tx1"/>
            </w14:solidFill>
          </w14:textFill>
        </w:rPr>
        <w:t>cloud computing,</w:t>
      </w:r>
      <w:r>
        <w:rPr>
          <w:rFonts w:hint="eastAsia"/>
          <w:color w:val="000000" w:themeColor="text1"/>
          <w:sz w:val="24"/>
          <w:lang w:val="en-US" w:eastAsia="zh-CN"/>
          <w14:textFill>
            <w14:solidFill>
              <w14:schemeClr w14:val="tx1"/>
            </w14:solidFill>
          </w14:textFill>
        </w:rPr>
        <w:t xml:space="preserve"> but </w:t>
      </w:r>
      <w:r>
        <w:rPr>
          <w:rFonts w:hint="eastAsia"/>
          <w:color w:val="000000" w:themeColor="text1"/>
          <w:sz w:val="24"/>
          <w14:textFill>
            <w14:solidFill>
              <w14:schemeClr w14:val="tx1"/>
            </w14:solidFill>
          </w14:textFill>
        </w:rPr>
        <w:t>the security of data</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has</w:t>
      </w:r>
      <w:r>
        <w:rPr>
          <w:rFonts w:hint="eastAsia"/>
          <w:color w:val="000000" w:themeColor="text1"/>
          <w:sz w:val="24"/>
          <w:lang w:val="en-US" w:eastAsia="zh-CN"/>
          <w14:textFill>
            <w14:solidFill>
              <w14:schemeClr w14:val="tx1"/>
            </w14:solidFill>
          </w14:textFill>
        </w:rPr>
        <w:t xml:space="preserve"> also</w:t>
      </w:r>
      <w:r>
        <w:rPr>
          <w:rFonts w:hint="eastAsia"/>
          <w:color w:val="000000" w:themeColor="text1"/>
          <w:sz w:val="24"/>
          <w14:textFill>
            <w14:solidFill>
              <w14:schemeClr w14:val="tx1"/>
            </w14:solidFill>
          </w14:textFill>
        </w:rPr>
        <w:t xml:space="preserve"> become </w:t>
      </w:r>
      <w:r>
        <w:rPr>
          <w:rFonts w:hint="eastAsia"/>
          <w:color w:val="000000" w:themeColor="text1"/>
          <w:sz w:val="24"/>
          <w:lang w:val="en-US" w:eastAsia="zh-CN"/>
          <w14:textFill>
            <w14:solidFill>
              <w14:schemeClr w14:val="tx1"/>
            </w14:solidFill>
          </w14:textFill>
        </w:rPr>
        <w:t>an very</w:t>
      </w:r>
      <w:r>
        <w:rPr>
          <w:rFonts w:hint="eastAsia"/>
          <w:color w:val="000000" w:themeColor="text1"/>
          <w:sz w:val="24"/>
          <w14:textFill>
            <w14:solidFill>
              <w14:schemeClr w14:val="tx1"/>
            </w14:solidFill>
          </w14:textFill>
        </w:rPr>
        <w:t xml:space="preserve"> important</w:t>
      </w:r>
      <w:r>
        <w:rPr>
          <w:rFonts w:hint="eastAsia"/>
          <w:color w:val="000000" w:themeColor="text1"/>
          <w:sz w:val="24"/>
          <w:lang w:val="en-US" w:eastAsia="zh-CN"/>
          <w14:textFill>
            <w14:solidFill>
              <w14:schemeClr w14:val="tx1"/>
            </w14:solidFill>
          </w14:textFill>
        </w:rPr>
        <w:t xml:space="preserve"> problem</w:t>
      </w:r>
      <w:r>
        <w:rPr>
          <w:rFonts w:hint="eastAsia"/>
          <w:color w:val="000000" w:themeColor="text1"/>
          <w:sz w:val="24"/>
          <w14:textFill>
            <w14:solidFill>
              <w14:schemeClr w14:val="tx1"/>
            </w14:solidFill>
          </w14:textFill>
        </w:rPr>
        <w:t xml:space="preserve">. As users of cloud computing services, they do not want their data </w:t>
      </w:r>
      <w:r>
        <w:rPr>
          <w:rFonts w:hint="eastAsia"/>
          <w:color w:val="000000" w:themeColor="text1"/>
          <w:sz w:val="24"/>
          <w:lang w:val="en-US" w:eastAsia="zh-CN"/>
          <w14:textFill>
            <w14:solidFill>
              <w14:schemeClr w14:val="tx1"/>
            </w14:solidFill>
          </w14:textFill>
        </w:rPr>
        <w:t xml:space="preserve">to be gotten by cloud computing </w:t>
      </w:r>
      <w:r>
        <w:rPr>
          <w:rFonts w:hint="eastAsia"/>
          <w:color w:val="000000" w:themeColor="text1"/>
          <w:sz w:val="24"/>
          <w14:textFill>
            <w14:solidFill>
              <w14:schemeClr w14:val="tx1"/>
            </w14:solidFill>
          </w14:textFill>
        </w:rPr>
        <w:t>providers,</w:t>
      </w:r>
      <w:r>
        <w:rPr>
          <w:rFonts w:hint="eastAsia"/>
          <w:color w:val="000000" w:themeColor="text1"/>
          <w:sz w:val="24"/>
          <w:lang w:val="en-US" w:eastAsia="zh-CN"/>
          <w14:textFill>
            <w14:solidFill>
              <w14:schemeClr w14:val="tx1"/>
            </w14:solidFill>
          </w14:textFill>
        </w:rPr>
        <w:t xml:space="preserve"> and they only want to</w:t>
      </w:r>
      <w:r>
        <w:rPr>
          <w:rFonts w:hint="eastAsia"/>
          <w:color w:val="000000" w:themeColor="text1"/>
          <w:sz w:val="24"/>
          <w14:textFill>
            <w14:solidFill>
              <w14:schemeClr w14:val="tx1"/>
            </w14:solidFill>
          </w14:textFill>
        </w:rPr>
        <w:t xml:space="preserve"> use the powerful computing of cloud computing to help complete some </w:t>
      </w:r>
      <w:r>
        <w:rPr>
          <w:rFonts w:hint="eastAsia"/>
          <w:color w:val="000000" w:themeColor="text1"/>
          <w:sz w:val="24"/>
          <w:lang w:val="en-US" w:eastAsia="zh-CN"/>
          <w14:textFill>
            <w14:solidFill>
              <w14:schemeClr w14:val="tx1"/>
            </w14:solidFill>
          </w14:textFill>
        </w:rPr>
        <w:t>problems</w:t>
      </w:r>
      <w:r>
        <w:rPr>
          <w:rFonts w:hint="eastAsia"/>
          <w:color w:val="000000" w:themeColor="text1"/>
          <w:sz w:val="24"/>
          <w14:textFill>
            <w14:solidFill>
              <w14:schemeClr w14:val="tx1"/>
            </w14:solidFill>
          </w14:textFill>
        </w:rPr>
        <w:t>. If the service user</w:t>
      </w:r>
      <w:r>
        <w:rPr>
          <w:rFonts w:hint="eastAsia"/>
          <w:color w:val="000000" w:themeColor="text1"/>
          <w:sz w:val="24"/>
          <w:lang w:val="en-US" w:eastAsia="zh-CN"/>
          <w14:textFill>
            <w14:solidFill>
              <w14:schemeClr w14:val="tx1"/>
            </w14:solidFill>
          </w14:textFill>
        </w:rPr>
        <w:t>s</w:t>
      </w:r>
      <w:r>
        <w:rPr>
          <w:rFonts w:hint="eastAsia"/>
          <w:color w:val="000000" w:themeColor="text1"/>
          <w:sz w:val="24"/>
          <w14:textFill>
            <w14:solidFill>
              <w14:schemeClr w14:val="tx1"/>
            </w14:solidFill>
          </w14:textFill>
        </w:rPr>
        <w:t xml:space="preserve"> send the ciphertext</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 xml:space="preserve">data to the </w:t>
      </w:r>
      <w:r>
        <w:rPr>
          <w:rFonts w:hint="eastAsia"/>
          <w:color w:val="000000" w:themeColor="text1"/>
          <w:sz w:val="24"/>
          <w:lang w:val="en-US" w:eastAsia="zh-CN"/>
          <w14:textFill>
            <w14:solidFill>
              <w14:schemeClr w14:val="tx1"/>
            </w14:solidFill>
          </w14:textFill>
        </w:rPr>
        <w:t xml:space="preserve">remote </w:t>
      </w:r>
      <w:r>
        <w:rPr>
          <w:rFonts w:hint="eastAsia"/>
          <w:color w:val="000000" w:themeColor="text1"/>
          <w:sz w:val="24"/>
          <w14:textFill>
            <w14:solidFill>
              <w14:schemeClr w14:val="tx1"/>
            </w14:solidFill>
          </w14:textFill>
        </w:rPr>
        <w:t xml:space="preserve">cloud, </w:t>
      </w:r>
      <w:r>
        <w:rPr>
          <w:rFonts w:hint="eastAsia"/>
          <w:color w:val="000000" w:themeColor="text1"/>
          <w:sz w:val="24"/>
          <w:lang w:val="en-US" w:eastAsia="zh-CN"/>
          <w14:textFill>
            <w14:solidFill>
              <w14:schemeClr w14:val="tx1"/>
            </w14:solidFill>
          </w14:textFill>
        </w:rPr>
        <w:t xml:space="preserve">and </w:t>
      </w:r>
      <w:r>
        <w:rPr>
          <w:rFonts w:hint="eastAsia"/>
          <w:color w:val="000000" w:themeColor="text1"/>
          <w:sz w:val="24"/>
          <w14:textFill>
            <w14:solidFill>
              <w14:schemeClr w14:val="tx1"/>
            </w14:solidFill>
          </w14:textFill>
        </w:rPr>
        <w:t xml:space="preserve">the cloud service calculates </w:t>
      </w:r>
      <w:r>
        <w:rPr>
          <w:rFonts w:hint="eastAsia"/>
          <w:color w:val="000000" w:themeColor="text1"/>
          <w:sz w:val="24"/>
          <w:lang w:val="en-US" w:eastAsia="zh-CN"/>
          <w14:textFill>
            <w14:solidFill>
              <w14:schemeClr w14:val="tx1"/>
            </w14:solidFill>
          </w14:textFill>
        </w:rPr>
        <w:t xml:space="preserve">result using </w:t>
      </w:r>
      <w:r>
        <w:rPr>
          <w:rFonts w:hint="eastAsia"/>
          <w:color w:val="000000" w:themeColor="text1"/>
          <w:sz w:val="24"/>
          <w14:textFill>
            <w14:solidFill>
              <w14:schemeClr w14:val="tx1"/>
            </w14:solidFill>
          </w14:textFill>
        </w:rPr>
        <w:t xml:space="preserve">the ciphertext and sends the ciphertext result to user. </w:t>
      </w:r>
      <w:r>
        <w:rPr>
          <w:rFonts w:hint="eastAsia"/>
          <w:color w:val="000000" w:themeColor="text1"/>
          <w:sz w:val="24"/>
          <w:lang w:val="en-US" w:eastAsia="zh-CN"/>
          <w14:textFill>
            <w14:solidFill>
              <w14:schemeClr w14:val="tx1"/>
            </w14:solidFill>
          </w14:textFill>
        </w:rPr>
        <w:t xml:space="preserve">Users decrypt </w:t>
      </w:r>
      <w:r>
        <w:rPr>
          <w:rFonts w:hint="eastAsia"/>
          <w:color w:val="000000" w:themeColor="text1"/>
          <w:sz w:val="24"/>
          <w14:textFill>
            <w14:solidFill>
              <w14:schemeClr w14:val="tx1"/>
            </w14:solidFill>
          </w14:textFill>
        </w:rPr>
        <w:t>ciphertext result</w:t>
      </w:r>
      <w:r>
        <w:rPr>
          <w:rFonts w:hint="eastAsia"/>
          <w:color w:val="000000" w:themeColor="text1"/>
          <w:sz w:val="24"/>
          <w:lang w:val="en-US" w:eastAsia="zh-CN"/>
          <w14:textFill>
            <w14:solidFill>
              <w14:schemeClr w14:val="tx1"/>
            </w14:solidFill>
          </w14:textFill>
        </w:rPr>
        <w:t xml:space="preserve"> and get the plaintext result. It</w:t>
      </w:r>
      <w:r>
        <w:rPr>
          <w:rFonts w:hint="eastAsia"/>
          <w:color w:val="000000" w:themeColor="text1"/>
          <w:sz w:val="24"/>
          <w14:textFill>
            <w14:solidFill>
              <w14:schemeClr w14:val="tx1"/>
            </w14:solidFill>
          </w14:textFill>
        </w:rPr>
        <w:t xml:space="preserve"> is the same as </w:t>
      </w:r>
      <w:r>
        <w:rPr>
          <w:rFonts w:hint="eastAsia"/>
          <w:color w:val="000000" w:themeColor="text1"/>
          <w:sz w:val="24"/>
          <w:lang w:val="en-US" w:eastAsia="zh-CN"/>
          <w14:textFill>
            <w14:solidFill>
              <w14:schemeClr w14:val="tx1"/>
            </w14:solidFill>
          </w14:textFill>
        </w:rPr>
        <w:t xml:space="preserve">execute those </w:t>
      </w:r>
      <w:r>
        <w:rPr>
          <w:rFonts w:hint="eastAsia"/>
          <w:color w:val="000000" w:themeColor="text1"/>
          <w:sz w:val="24"/>
          <w14:textFill>
            <w14:solidFill>
              <w14:schemeClr w14:val="tx1"/>
            </w14:solidFill>
          </w14:textFill>
        </w:rPr>
        <w:t>operation on the plaintext</w:t>
      </w:r>
      <w:r>
        <w:rPr>
          <w:rFonts w:hint="eastAsia"/>
          <w:color w:val="000000" w:themeColor="text1"/>
          <w:sz w:val="24"/>
          <w:lang w:val="en-US" w:eastAsia="zh-CN"/>
          <w14:textFill>
            <w14:solidFill>
              <w14:schemeClr w14:val="tx1"/>
            </w14:solidFill>
          </w14:textFill>
        </w:rPr>
        <w:t xml:space="preserve"> directly</w:t>
      </w:r>
      <w:r>
        <w:rPr>
          <w:rFonts w:hint="eastAsia"/>
          <w:color w:val="000000" w:themeColor="text1"/>
          <w:sz w:val="24"/>
          <w14:textFill>
            <w14:solidFill>
              <w14:schemeClr w14:val="tx1"/>
            </w14:solidFill>
          </w14:textFill>
        </w:rPr>
        <w:t>. The cipher algorithm with this property is called homomorphic encryption algorithm.</w:t>
      </w:r>
      <w:r>
        <w:rPr>
          <w:rFonts w:hint="eastAsia"/>
          <w:color w:val="000000" w:themeColor="text1"/>
          <w:sz w:val="24"/>
          <w:lang w:val="en-US" w:eastAsia="zh-CN"/>
          <w14:textFill>
            <w14:solidFill>
              <w14:schemeClr w14:val="tx1"/>
            </w14:solidFill>
          </w14:textFill>
        </w:rPr>
        <w:t xml:space="preserve"> This is one powerful way to solve the problem of data security on the cloud.</w:t>
      </w:r>
    </w:p>
    <w:p>
      <w:pPr>
        <w:spacing w:line="440" w:lineRule="exact"/>
        <w:ind w:firstLine="480" w:firstLineChars="200"/>
        <w:rPr>
          <w:rFonts w:hint="default" w:ascii="Arial" w:hAnsi="Arial" w:cs="Arial"/>
          <w:i w:val="0"/>
          <w:caps w:val="0"/>
          <w:color w:val="000000"/>
          <w:spacing w:val="0"/>
          <w:sz w:val="18"/>
          <w:szCs w:val="18"/>
          <w:lang w:val="en-US"/>
        </w:rPr>
      </w:pPr>
      <w:r>
        <w:rPr>
          <w:rFonts w:hint="default"/>
          <w:color w:val="000000" w:themeColor="text1"/>
          <w:sz w:val="24"/>
          <w14:textFill>
            <w14:solidFill>
              <w14:schemeClr w14:val="tx1"/>
            </w14:solidFill>
          </w14:textFill>
        </w:rPr>
        <w:t xml:space="preserve">In this paper, we mainly study </w:t>
      </w:r>
      <w:r>
        <w:rPr>
          <w:rFonts w:hint="eastAsia"/>
          <w:color w:val="000000" w:themeColor="text1"/>
          <w:sz w:val="24"/>
          <w:lang w:val="en-US" w:eastAsia="zh-CN"/>
          <w14:textFill>
            <w14:solidFill>
              <w14:schemeClr w14:val="tx1"/>
            </w14:solidFill>
          </w14:textFill>
        </w:rPr>
        <w:t>how to d</w:t>
      </w:r>
      <w:r>
        <w:rPr>
          <w:rFonts w:hint="default"/>
          <w:color w:val="000000" w:themeColor="text1"/>
          <w:sz w:val="24"/>
          <w14:textFill>
            <w14:solidFill>
              <w14:schemeClr w14:val="tx1"/>
            </w14:solidFill>
          </w14:textFill>
        </w:rPr>
        <w:t>esign and implementation of transmission authentication system. Homomorphism is required for the domestic cryptographic algorithms used in information transmission</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We </w:t>
      </w:r>
      <w:r>
        <w:rPr>
          <w:rFonts w:hint="eastAsia"/>
          <w:color w:val="000000" w:themeColor="text1"/>
          <w:sz w:val="24"/>
          <w:lang w:val="en-US" w:eastAsia="zh-CN"/>
          <w14:textFill>
            <w14:solidFill>
              <w14:schemeClr w14:val="tx1"/>
            </w14:solidFill>
          </w14:textFill>
        </w:rPr>
        <w:t xml:space="preserve">mainly </w:t>
      </w:r>
      <w:r>
        <w:rPr>
          <w:rFonts w:hint="default"/>
          <w:color w:val="000000" w:themeColor="text1"/>
          <w:sz w:val="24"/>
          <w14:textFill>
            <w14:solidFill>
              <w14:schemeClr w14:val="tx1"/>
            </w14:solidFill>
          </w14:textFill>
        </w:rPr>
        <w:t>study some existing domestic cryptographic algorithms</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They are </w:t>
      </w:r>
      <w:r>
        <w:rPr>
          <w:rFonts w:hint="default"/>
          <w:color w:val="000000" w:themeColor="text1"/>
          <w:sz w:val="24"/>
          <w14:textFill>
            <w14:solidFill>
              <w14:schemeClr w14:val="tx1"/>
            </w14:solidFill>
          </w14:textFill>
        </w:rPr>
        <w:t>SM2, SM3, and SM4</w:t>
      </w:r>
      <w:r>
        <w:rPr>
          <w:rFonts w:hint="eastAsia"/>
          <w:color w:val="000000" w:themeColor="text1"/>
          <w:sz w:val="24"/>
          <w:lang w:val="en-US" w:eastAsia="zh-CN"/>
          <w14:textFill>
            <w14:solidFill>
              <w14:schemeClr w14:val="tx1"/>
            </w14:solidFill>
          </w14:textFill>
        </w:rPr>
        <w:t>. Firstly, we determine whether it has homomorphism by experiment, then measure the efficiency of encryption and decryption by time, and finally choose the appropriate algorithm and mode to design the transmission authentication system.</w:t>
      </w:r>
    </w:p>
    <w:p>
      <w:pPr>
        <w:spacing w:line="440" w:lineRule="exact"/>
        <w:ind w:firstLine="480" w:firstLineChars="200"/>
        <w:rPr>
          <w:rFonts w:hint="eastAsia" w:eastAsia="宋体"/>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In this paper, I use</w:t>
      </w:r>
      <w:r>
        <w:rPr>
          <w:rFonts w:hint="default"/>
          <w:color w:val="000000" w:themeColor="text1"/>
          <w:sz w:val="24"/>
          <w14:textFill>
            <w14:solidFill>
              <w14:schemeClr w14:val="tx1"/>
            </w14:solidFill>
          </w14:textFill>
        </w:rPr>
        <w:t xml:space="preserve"> socket </w:t>
      </w:r>
      <w:r>
        <w:rPr>
          <w:rFonts w:hint="eastAsia"/>
          <w:color w:val="000000" w:themeColor="text1"/>
          <w:sz w:val="24"/>
          <w:lang w:val="en-US" w:eastAsia="zh-CN"/>
          <w14:textFill>
            <w14:solidFill>
              <w14:schemeClr w14:val="tx1"/>
            </w14:solidFill>
          </w14:textFill>
        </w:rPr>
        <w:t xml:space="preserve">to </w:t>
      </w:r>
      <w:r>
        <w:rPr>
          <w:rFonts w:hint="default"/>
          <w:color w:val="000000" w:themeColor="text1"/>
          <w:sz w:val="24"/>
          <w14:textFill>
            <w14:solidFill>
              <w14:schemeClr w14:val="tx1"/>
            </w14:solidFill>
          </w14:textFill>
        </w:rPr>
        <w:t>communicat</w:t>
      </w:r>
      <w:r>
        <w:rPr>
          <w:rFonts w:hint="eastAsia"/>
          <w:color w:val="000000" w:themeColor="text1"/>
          <w:sz w:val="24"/>
          <w:lang w:val="en-US" w:eastAsia="zh-CN"/>
          <w14:textFill>
            <w14:solidFill>
              <w14:schemeClr w14:val="tx1"/>
            </w14:solidFill>
          </w14:textFill>
        </w:rPr>
        <w:t xml:space="preserve">ion. Coding </w:t>
      </w:r>
      <w:r>
        <w:rPr>
          <w:rFonts w:hint="default"/>
          <w:color w:val="000000" w:themeColor="text1"/>
          <w:sz w:val="24"/>
          <w14:textFill>
            <w14:solidFill>
              <w14:schemeClr w14:val="tx1"/>
            </w14:solidFill>
          </w14:textFill>
        </w:rPr>
        <w:t>the socket of client and server</w:t>
      </w:r>
      <w:r>
        <w:rPr>
          <w:rFonts w:hint="eastAsia"/>
          <w:color w:val="000000" w:themeColor="text1"/>
          <w:sz w:val="24"/>
          <w:lang w:val="en-US" w:eastAsia="zh-CN"/>
          <w14:textFill>
            <w14:solidFill>
              <w14:schemeClr w14:val="tx1"/>
            </w14:solidFill>
          </w14:textFill>
        </w:rPr>
        <w:t xml:space="preserve"> independently</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encrypt</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the data in client,</w:t>
      </w:r>
      <w:r>
        <w:rPr>
          <w:rFonts w:hint="eastAsia"/>
          <w:color w:val="000000" w:themeColor="text1"/>
          <w:sz w:val="24"/>
          <w:lang w:val="en-US" w:eastAsia="zh-CN"/>
          <w14:textFill>
            <w14:solidFill>
              <w14:schemeClr w14:val="tx1"/>
            </w14:solidFill>
          </w14:textFill>
        </w:rPr>
        <w:t xml:space="preserve"> then</w:t>
      </w:r>
      <w:r>
        <w:rPr>
          <w:rFonts w:hint="default"/>
          <w:color w:val="000000" w:themeColor="text1"/>
          <w:sz w:val="24"/>
          <w14:textFill>
            <w14:solidFill>
              <w14:schemeClr w14:val="tx1"/>
            </w14:solidFill>
          </w14:textFill>
        </w:rPr>
        <w:t xml:space="preserve"> client sends the encrypted data to server</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S</w:t>
      </w:r>
      <w:r>
        <w:rPr>
          <w:rFonts w:hint="default"/>
          <w:color w:val="000000" w:themeColor="text1"/>
          <w:sz w:val="24"/>
          <w14:textFill>
            <w14:solidFill>
              <w14:schemeClr w14:val="tx1"/>
            </w14:solidFill>
          </w14:textFill>
        </w:rPr>
        <w:t xml:space="preserve">erver calculates </w:t>
      </w:r>
      <w:r>
        <w:rPr>
          <w:rFonts w:hint="eastAsia"/>
          <w:color w:val="000000" w:themeColor="text1"/>
          <w:sz w:val="24"/>
          <w:lang w:val="en-US" w:eastAsia="zh-CN"/>
          <w14:textFill>
            <w14:solidFill>
              <w14:schemeClr w14:val="tx1"/>
            </w14:solidFill>
          </w14:textFill>
        </w:rPr>
        <w:t>result</w:t>
      </w:r>
      <w:r>
        <w:rPr>
          <w:rFonts w:hint="default"/>
          <w:color w:val="000000" w:themeColor="text1"/>
          <w:sz w:val="24"/>
          <w14:textFill>
            <w14:solidFill>
              <w14:schemeClr w14:val="tx1"/>
            </w14:solidFill>
          </w14:textFill>
        </w:rPr>
        <w:t>, and returns the encrypted result to the client</w:t>
      </w:r>
      <w:r>
        <w:rPr>
          <w:rFonts w:hint="eastAsia"/>
          <w:color w:val="000000" w:themeColor="text1"/>
          <w:sz w:val="24"/>
          <w:lang w:val="en-US" w:eastAsia="zh-CN"/>
          <w14:textFill>
            <w14:solidFill>
              <w14:schemeClr w14:val="tx1"/>
            </w14:solidFill>
          </w14:textFill>
        </w:rPr>
        <w:t>.</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C</w:t>
      </w:r>
      <w:r>
        <w:rPr>
          <w:rFonts w:hint="default"/>
          <w:color w:val="000000" w:themeColor="text1"/>
          <w:sz w:val="24"/>
          <w14:textFill>
            <w14:solidFill>
              <w14:schemeClr w14:val="tx1"/>
            </w14:solidFill>
          </w14:textFill>
        </w:rPr>
        <w:t xml:space="preserve">lient decrypts the result, </w:t>
      </w:r>
      <w:r>
        <w:rPr>
          <w:rFonts w:hint="eastAsia"/>
          <w:color w:val="000000" w:themeColor="text1"/>
          <w:sz w:val="24"/>
          <w:lang w:val="en-US" w:eastAsia="zh-CN"/>
          <w14:textFill>
            <w14:solidFill>
              <w14:schemeClr w14:val="tx1"/>
            </w14:solidFill>
          </w14:textFill>
        </w:rPr>
        <w:t xml:space="preserve">then </w:t>
      </w:r>
      <w:r>
        <w:rPr>
          <w:rFonts w:hint="default"/>
          <w:color w:val="000000" w:themeColor="text1"/>
          <w:sz w:val="24"/>
          <w14:textFill>
            <w14:solidFill>
              <w14:schemeClr w14:val="tx1"/>
            </w14:solidFill>
          </w14:textFill>
        </w:rPr>
        <w:t xml:space="preserve">judges </w:t>
      </w:r>
      <w:r>
        <w:rPr>
          <w:rFonts w:hint="eastAsia"/>
          <w:color w:val="000000" w:themeColor="text1"/>
          <w:sz w:val="24"/>
          <w:lang w:val="en-US" w:eastAsia="zh-CN"/>
          <w14:textFill>
            <w14:solidFill>
              <w14:schemeClr w14:val="tx1"/>
            </w14:solidFill>
          </w14:textFill>
        </w:rPr>
        <w:t xml:space="preserve">if it is the same as </w:t>
      </w:r>
      <w:r>
        <w:rPr>
          <w:rFonts w:hint="default"/>
          <w:color w:val="000000" w:themeColor="text1"/>
          <w:sz w:val="24"/>
          <w14:textFill>
            <w14:solidFill>
              <w14:schemeClr w14:val="tx1"/>
            </w14:solidFill>
          </w14:textFill>
        </w:rPr>
        <w:t>us</w:t>
      </w:r>
      <w:r>
        <w:rPr>
          <w:rFonts w:hint="eastAsia"/>
          <w:color w:val="000000" w:themeColor="text1"/>
          <w:sz w:val="24"/>
          <w:lang w:val="en-US" w:eastAsia="zh-CN"/>
          <w14:textFill>
            <w14:solidFill>
              <w14:schemeClr w14:val="tx1"/>
            </w14:solidFill>
          </w14:textFill>
        </w:rPr>
        <w:t>ing</w:t>
      </w:r>
      <w:r>
        <w:rPr>
          <w:rFonts w:hint="default"/>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the </w:t>
      </w:r>
      <w:r>
        <w:rPr>
          <w:rFonts w:hint="default"/>
          <w:color w:val="000000" w:themeColor="text1"/>
          <w:sz w:val="24"/>
          <w14:textFill>
            <w14:solidFill>
              <w14:schemeClr w14:val="tx1"/>
            </w14:solidFill>
          </w14:textFill>
        </w:rPr>
        <w:t xml:space="preserve">corresponding </w:t>
      </w:r>
      <w:r>
        <w:rPr>
          <w:rFonts w:hint="eastAsia"/>
          <w:color w:val="000000" w:themeColor="text1"/>
          <w:sz w:val="24"/>
          <w:lang w:val="en-US" w:eastAsia="zh-CN"/>
          <w14:textFill>
            <w14:solidFill>
              <w14:schemeClr w14:val="tx1"/>
            </w14:solidFill>
          </w14:textFill>
        </w:rPr>
        <w:t xml:space="preserve">operation </w:t>
      </w:r>
      <w:r>
        <w:rPr>
          <w:rFonts w:hint="default"/>
          <w:color w:val="000000" w:themeColor="text1"/>
          <w:sz w:val="24"/>
          <w14:textFill>
            <w14:solidFill>
              <w14:schemeClr w14:val="tx1"/>
            </w14:solidFill>
          </w14:textFill>
        </w:rPr>
        <w:t>in plaintext</w:t>
      </w:r>
      <w:r>
        <w:rPr>
          <w:rFonts w:hint="eastAsia"/>
          <w:color w:val="000000" w:themeColor="text1"/>
          <w:sz w:val="24"/>
          <w:lang w:val="en-US" w:eastAsia="zh-CN"/>
          <w14:textFill>
            <w14:solidFill>
              <w14:schemeClr w14:val="tx1"/>
            </w14:solidFill>
          </w14:textFill>
        </w:rPr>
        <w:t>. In this way, It is simulated to transmit data to the cloud server, and the cloud service only performs the corresponding computing operation. The client gets the ciphertext result and decrypts it to get the plaintext result.</w:t>
      </w:r>
    </w:p>
    <w:p>
      <w:pPr>
        <w:spacing w:line="44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At last, it is concluded that under the ECB mode of the domestic encryption algorithm SM4, the result </w:t>
      </w:r>
      <w:r>
        <w:rPr>
          <w:rFonts w:hint="eastAsia"/>
          <w:color w:val="000000" w:themeColor="text1"/>
          <w:sz w:val="24"/>
          <w:lang w:val="en-US" w:eastAsia="zh-CN"/>
          <w14:textFill>
            <w14:solidFill>
              <w14:schemeClr w14:val="tx1"/>
            </w14:solidFill>
          </w14:textFill>
        </w:rPr>
        <w:t>by using</w:t>
      </w:r>
      <w:r>
        <w:rPr>
          <w:rFonts w:hint="eastAsia"/>
          <w:color w:val="000000" w:themeColor="text1"/>
          <w:sz w:val="24"/>
          <w14:textFill>
            <w14:solidFill>
              <w14:schemeClr w14:val="tx1"/>
            </w14:solidFill>
          </w14:textFill>
        </w:rPr>
        <w:t xml:space="preserve"> the method of splitting string is the same as </w:t>
      </w:r>
      <w:r>
        <w:rPr>
          <w:rFonts w:hint="eastAsia"/>
          <w:color w:val="000000" w:themeColor="text1"/>
          <w:sz w:val="24"/>
          <w:lang w:val="en-US" w:eastAsia="zh-CN"/>
          <w14:textFill>
            <w14:solidFill>
              <w14:schemeClr w14:val="tx1"/>
            </w14:solidFill>
          </w14:textFill>
        </w:rPr>
        <w:t>result using</w:t>
      </w:r>
      <w:r>
        <w:rPr>
          <w:rFonts w:hint="eastAsia"/>
          <w:color w:val="000000" w:themeColor="text1"/>
          <w:sz w:val="24"/>
          <w14:textFill>
            <w14:solidFill>
              <w14:schemeClr w14:val="tx1"/>
            </w14:solidFill>
          </w14:textFill>
        </w:rPr>
        <w:t xml:space="preserve"> plaintext </w:t>
      </w:r>
      <w:r>
        <w:rPr>
          <w:rFonts w:hint="eastAsia"/>
          <w:color w:val="000000" w:themeColor="text1"/>
          <w:sz w:val="24"/>
          <w:lang w:val="en-US" w:eastAsia="zh-CN"/>
          <w14:textFill>
            <w14:solidFill>
              <w14:schemeClr w14:val="tx1"/>
            </w14:solidFill>
          </w14:textFill>
        </w:rPr>
        <w:t>to operate</w:t>
      </w:r>
      <w:r>
        <w:rPr>
          <w:rFonts w:hint="eastAsia"/>
          <w:color w:val="000000" w:themeColor="text1"/>
          <w:sz w:val="24"/>
          <w14:textFill>
            <w14:solidFill>
              <w14:schemeClr w14:val="tx1"/>
            </w14:solidFill>
          </w14:textFill>
        </w:rPr>
        <w:t>.</w:t>
      </w:r>
    </w:p>
    <w:p>
      <w:pPr>
        <w:spacing w:line="440" w:lineRule="exact"/>
        <w:ind w:firstLine="480" w:firstLineChars="200"/>
        <w:rPr>
          <w:rFonts w:hint="eastAsia"/>
          <w:color w:val="000000" w:themeColor="text1"/>
          <w:sz w:val="24"/>
          <w14:textFill>
            <w14:solidFill>
              <w14:schemeClr w14:val="tx1"/>
            </w14:solidFill>
          </w14:textFill>
        </w:rPr>
      </w:pPr>
    </w:p>
    <w:p>
      <w:pPr>
        <w:snapToGrid w:val="0"/>
        <w:spacing w:line="300" w:lineRule="auto"/>
        <w:jc w:val="both"/>
        <w:rPr>
          <w:rFonts w:ascii="黑体" w:eastAsia="黑体"/>
          <w:sz w:val="32"/>
          <w:szCs w:val="32"/>
        </w:rPr>
        <w:sectPr>
          <w:pgSz w:w="11906" w:h="16838"/>
          <w:pgMar w:top="1985" w:right="1474" w:bottom="1474" w:left="1701" w:header="1361" w:footer="1134" w:gutter="0"/>
          <w:pgNumType w:fmt="upperRoman"/>
          <w:cols w:space="425" w:num="1"/>
          <w:docGrid w:type="lines" w:linePitch="312" w:charSpace="0"/>
        </w:sectPr>
      </w:pPr>
      <w:r>
        <w:rPr>
          <w:b/>
          <w:bCs/>
          <w:kern w:val="0"/>
          <w:sz w:val="24"/>
        </w:rPr>
        <w:t xml:space="preserve">Key Words: </w:t>
      </w:r>
      <w:r>
        <w:rPr>
          <w:rFonts w:hint="eastAsia"/>
          <w:b/>
          <w:bCs/>
          <w:kern w:val="0"/>
          <w:sz w:val="24"/>
          <w:lang w:val="en-US" w:eastAsia="zh-CN"/>
        </w:rPr>
        <w:t>D</w:t>
      </w:r>
      <w:r>
        <w:rPr>
          <w:rFonts w:hint="eastAsia"/>
          <w:b/>
          <w:kern w:val="0"/>
          <w:sz w:val="24"/>
        </w:rPr>
        <w:t xml:space="preserve">omestic </w:t>
      </w:r>
      <w:r>
        <w:rPr>
          <w:rFonts w:hint="eastAsia"/>
          <w:b/>
          <w:kern w:val="0"/>
          <w:sz w:val="24"/>
          <w:lang w:val="en-US" w:eastAsia="zh-CN"/>
        </w:rPr>
        <w:t>C</w:t>
      </w:r>
      <w:r>
        <w:rPr>
          <w:rFonts w:hint="eastAsia"/>
          <w:b/>
          <w:kern w:val="0"/>
          <w:sz w:val="24"/>
        </w:rPr>
        <w:t xml:space="preserve">ryptography </w:t>
      </w:r>
      <w:r>
        <w:rPr>
          <w:rFonts w:hint="eastAsia"/>
          <w:b/>
          <w:kern w:val="0"/>
          <w:sz w:val="24"/>
          <w:lang w:val="en-US" w:eastAsia="zh-CN"/>
        </w:rPr>
        <w:t>A</w:t>
      </w:r>
      <w:r>
        <w:rPr>
          <w:rFonts w:hint="eastAsia"/>
          <w:b/>
          <w:kern w:val="0"/>
          <w:sz w:val="24"/>
        </w:rPr>
        <w:t>lgorithm</w:t>
      </w:r>
      <w:r>
        <w:rPr>
          <w:rFonts w:hint="eastAsia"/>
          <w:b/>
        </w:rPr>
        <w:t xml:space="preserve">； </w:t>
      </w:r>
      <w:r>
        <w:rPr>
          <w:rFonts w:hint="eastAsia"/>
          <w:b/>
          <w:lang w:val="en-US" w:eastAsia="zh-CN"/>
        </w:rPr>
        <w:t>H</w:t>
      </w:r>
      <w:r>
        <w:rPr>
          <w:rFonts w:hint="eastAsia"/>
          <w:b/>
          <w:kern w:val="0"/>
          <w:sz w:val="24"/>
        </w:rPr>
        <w:t xml:space="preserve">omomorphic </w:t>
      </w:r>
      <w:r>
        <w:rPr>
          <w:rFonts w:hint="eastAsia"/>
          <w:b/>
          <w:kern w:val="0"/>
          <w:sz w:val="24"/>
          <w:lang w:val="en-US" w:eastAsia="zh-CN"/>
        </w:rPr>
        <w:t>E</w:t>
      </w:r>
      <w:r>
        <w:rPr>
          <w:rFonts w:hint="eastAsia"/>
          <w:b/>
          <w:kern w:val="0"/>
          <w:sz w:val="24"/>
        </w:rPr>
        <w:t>ncryption</w:t>
      </w:r>
      <w:r>
        <w:rPr>
          <w:rFonts w:hint="eastAsia"/>
          <w:b/>
        </w:rPr>
        <w:t xml:space="preserve">； </w:t>
      </w:r>
      <w:r>
        <w:rPr>
          <w:rFonts w:hint="eastAsia"/>
          <w:b/>
          <w:lang w:val="en-US" w:eastAsia="zh-CN"/>
        </w:rPr>
        <w:t>C</w:t>
      </w:r>
      <w:r>
        <w:rPr>
          <w:rFonts w:hint="eastAsia"/>
          <w:b/>
          <w:kern w:val="0"/>
          <w:sz w:val="24"/>
        </w:rPr>
        <w:t xml:space="preserve">loud </w:t>
      </w:r>
      <w:r>
        <w:rPr>
          <w:rFonts w:hint="eastAsia"/>
          <w:b/>
          <w:kern w:val="0"/>
          <w:sz w:val="24"/>
          <w:lang w:val="en-US" w:eastAsia="zh-CN"/>
        </w:rPr>
        <w:t>C</w:t>
      </w:r>
      <w:r>
        <w:rPr>
          <w:rFonts w:hint="eastAsia"/>
          <w:b/>
          <w:kern w:val="0"/>
          <w:sz w:val="24"/>
        </w:rPr>
        <w:t>omputing</w:t>
      </w:r>
      <w:r>
        <w:rPr>
          <w:rFonts w:hint="eastAsia"/>
          <w:b/>
          <w:kern w:val="0"/>
          <w:sz w:val="24"/>
          <w:lang w:eastAsia="zh-CN"/>
        </w:rPr>
        <w:t>；</w:t>
      </w:r>
      <w:r>
        <w:rPr>
          <w:rFonts w:hint="eastAsia"/>
          <w:b/>
          <w:kern w:val="0"/>
          <w:sz w:val="24"/>
          <w:lang w:val="en-US" w:eastAsia="zh-CN"/>
        </w:rPr>
        <w:t xml:space="preserve"> </w:t>
      </w:r>
      <w:r>
        <w:rPr>
          <w:rFonts w:hint="eastAsia"/>
          <w:b/>
          <w:kern w:val="0"/>
          <w:sz w:val="24"/>
        </w:rPr>
        <w:t>Network Communications</w:t>
      </w:r>
    </w:p>
    <w:p>
      <w:pPr>
        <w:pStyle w:val="17"/>
        <w:spacing w:before="468" w:beforeLines="150" w:after="312" w:afterLines="100"/>
        <w:jc w:val="center"/>
        <w:rPr>
          <w:rFonts w:ascii="黑体" w:eastAsia="黑体"/>
          <w:sz w:val="32"/>
          <w:szCs w:val="32"/>
        </w:rPr>
      </w:pPr>
      <w:r>
        <w:rPr>
          <w:rFonts w:hint="eastAsia" w:ascii="黑体" w:eastAsia="黑体"/>
          <w:sz w:val="32"/>
          <w:szCs w:val="32"/>
        </w:rPr>
        <w:t>目　录</w:t>
      </w:r>
    </w:p>
    <w:p>
      <w:pPr>
        <w:pStyle w:val="20"/>
        <w:tabs>
          <w:tab w:val="right" w:leader="dot" w:pos="8731"/>
          <w:tab w:val="clear" w:pos="8834"/>
        </w:tabs>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_Toc11949 </w:instrText>
      </w:r>
      <w:r>
        <w:rPr>
          <w:rFonts w:hint="eastAsia" w:ascii="宋体" w:hAnsi="宋体" w:eastAsia="宋体" w:cs="宋体"/>
          <w:caps/>
        </w:rPr>
        <w:fldChar w:fldCharType="separate"/>
      </w:r>
      <w:r>
        <w:rPr>
          <w:rFonts w:hint="eastAsia" w:ascii="宋体" w:hAnsi="宋体" w:eastAsia="宋体" w:cs="宋体"/>
          <w:szCs w:val="32"/>
        </w:rPr>
        <w:t>摘　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_Toc11949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pPr>
      <w:r>
        <w:rPr>
          <w:rFonts w:hint="eastAsia" w:ascii="宋体" w:hAnsi="宋体" w:eastAsia="宋体" w:cs="宋体"/>
          <w:caps/>
        </w:rPr>
        <w:fldChar w:fldCharType="begin"/>
      </w:r>
      <w:r>
        <w:rPr>
          <w:rFonts w:hint="eastAsia" w:ascii="宋体" w:hAnsi="宋体" w:eastAsia="宋体" w:cs="宋体"/>
          <w:caps/>
        </w:rPr>
        <w:instrText xml:space="preserve"> HYPERLINK \l _Toc13965 </w:instrText>
      </w:r>
      <w:r>
        <w:rPr>
          <w:rFonts w:hint="eastAsia" w:ascii="宋体" w:hAnsi="宋体" w:eastAsia="宋体" w:cs="宋体"/>
          <w:caps/>
        </w:rPr>
        <w:fldChar w:fldCharType="separate"/>
      </w:r>
      <w:r>
        <w:rPr>
          <w:rFonts w:hint="eastAsia" w:ascii="宋体" w:hAnsi="宋体" w:eastAsia="宋体" w:cs="宋体"/>
          <w:szCs w:val="30"/>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_Toc13965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_Toc29604 </w:instrText>
      </w:r>
      <w:r>
        <w:rPr>
          <w:rFonts w:ascii="宋体" w:hAnsi="宋体" w:cs="Arial"/>
          <w:caps/>
        </w:rPr>
        <w:fldChar w:fldCharType="separate"/>
      </w:r>
      <w:r>
        <w:rPr>
          <w:rFonts w:hint="eastAsia" w:ascii="黑体" w:hAnsi="黑体"/>
          <w:lang w:val="en-US" w:eastAsia="zh-CN"/>
        </w:rPr>
        <w:t>第一章 绪论</w:t>
      </w:r>
      <w:r>
        <w:tab/>
      </w:r>
      <w:r>
        <w:fldChar w:fldCharType="begin"/>
      </w:r>
      <w:r>
        <w:instrText xml:space="preserve"> PAGEREF _Toc29604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_Toc10352 </w:instrText>
      </w:r>
      <w:r>
        <w:rPr>
          <w:rFonts w:ascii="宋体" w:hAnsi="宋体" w:cs="Arial"/>
          <w:caps/>
        </w:rPr>
        <w:fldChar w:fldCharType="separate"/>
      </w:r>
      <w:r>
        <w:t xml:space="preserve">1.1 </w:t>
      </w:r>
      <w:r>
        <w:rPr>
          <w:rFonts w:hint="eastAsia"/>
          <w:lang w:val="en-US" w:eastAsia="zh-CN"/>
        </w:rPr>
        <w:t>研究的背景与意义</w:t>
      </w:r>
      <w:r>
        <w:tab/>
      </w:r>
      <w:r>
        <w:fldChar w:fldCharType="begin"/>
      </w:r>
      <w:r>
        <w:instrText xml:space="preserve"> PAGEREF _Toc10352 </w:instrText>
      </w:r>
      <w:r>
        <w:fldChar w:fldCharType="separate"/>
      </w:r>
      <w:r>
        <w:t>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_Toc18247 </w:instrText>
      </w:r>
      <w:r>
        <w:rPr>
          <w:rFonts w:ascii="宋体" w:hAnsi="宋体" w:cs="Arial"/>
          <w:caps/>
        </w:rPr>
        <w:fldChar w:fldCharType="separate"/>
      </w:r>
      <w:r>
        <w:rPr>
          <w:rFonts w:hint="eastAsia"/>
          <w:lang w:val="en-US" w:eastAsia="zh-CN"/>
        </w:rPr>
        <w:t>1.2 研究的主要内容与方法</w:t>
      </w:r>
      <w:r>
        <w:tab/>
      </w:r>
      <w:r>
        <w:fldChar w:fldCharType="begin"/>
      </w:r>
      <w:r>
        <w:instrText xml:space="preserve"> PAGEREF _Toc18247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_Toc28351 </w:instrText>
      </w:r>
      <w:r>
        <w:rPr>
          <w:rFonts w:ascii="宋体" w:hAnsi="宋体" w:cs="Arial"/>
          <w:caps/>
        </w:rPr>
        <w:fldChar w:fldCharType="separate"/>
      </w:r>
      <w:r>
        <w:rPr>
          <w:rFonts w:hint="eastAsia"/>
          <w:lang w:val="en-US" w:eastAsia="zh-CN"/>
        </w:rPr>
        <w:t>1.3 组织结构</w:t>
      </w:r>
      <w:r>
        <w:tab/>
      </w:r>
      <w:r>
        <w:fldChar w:fldCharType="begin"/>
      </w:r>
      <w:r>
        <w:instrText xml:space="preserve"> PAGEREF _Toc28351 </w:instrText>
      </w:r>
      <w:r>
        <w:fldChar w:fldCharType="separate"/>
      </w:r>
      <w:r>
        <w:t>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_Toc31052 </w:instrText>
      </w:r>
      <w:r>
        <w:rPr>
          <w:rFonts w:ascii="宋体" w:hAnsi="宋体" w:cs="Arial"/>
          <w:caps/>
        </w:rPr>
        <w:fldChar w:fldCharType="separate"/>
      </w:r>
      <w:r>
        <w:rPr>
          <w:rFonts w:hint="eastAsia"/>
          <w:lang w:val="en-US" w:eastAsia="zh-CN"/>
        </w:rPr>
        <w:t>1.4 本章小结</w:t>
      </w:r>
      <w:r>
        <w:tab/>
      </w:r>
      <w:r>
        <w:fldChar w:fldCharType="begin"/>
      </w:r>
      <w:r>
        <w:instrText xml:space="preserve"> PAGEREF _Toc31052 </w:instrText>
      </w:r>
      <w:r>
        <w:fldChar w:fldCharType="separate"/>
      </w:r>
      <w:r>
        <w:t>3</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_Toc28663 </w:instrText>
      </w:r>
      <w:r>
        <w:rPr>
          <w:rFonts w:ascii="宋体" w:hAnsi="宋体" w:cs="Arial"/>
          <w:caps/>
        </w:rPr>
        <w:fldChar w:fldCharType="separate"/>
      </w:r>
      <w:r>
        <w:rPr>
          <w:rFonts w:hint="eastAsia" w:ascii="黑体" w:hAnsi="黑体"/>
          <w:lang w:val="en-US" w:eastAsia="zh-CN"/>
        </w:rPr>
        <w:t>第二章 密码算法同态性及网络</w:t>
      </w:r>
      <w:r>
        <w:tab/>
      </w:r>
      <w:r>
        <w:fldChar w:fldCharType="begin"/>
      </w:r>
      <w:r>
        <w:instrText xml:space="preserve"> PAGEREF _Toc28663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_Toc15729 </w:instrText>
      </w:r>
      <w:r>
        <w:rPr>
          <w:rFonts w:ascii="宋体" w:hAnsi="宋体" w:cs="Arial"/>
          <w:caps/>
        </w:rPr>
        <w:fldChar w:fldCharType="separate"/>
      </w:r>
      <w:r>
        <w:rPr>
          <w:rFonts w:hint="eastAsia"/>
          <w:lang w:val="en-US" w:eastAsia="zh-CN"/>
        </w:rPr>
        <w:t>2.1 密码算法简介</w:t>
      </w:r>
      <w:r>
        <w:tab/>
      </w:r>
      <w:r>
        <w:fldChar w:fldCharType="begin"/>
      </w:r>
      <w:r>
        <w:instrText xml:space="preserve"> PAGEREF _Toc15729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_Toc9032 </w:instrText>
      </w:r>
      <w:r>
        <w:rPr>
          <w:rFonts w:ascii="宋体" w:hAnsi="宋体" w:cs="Arial"/>
          <w:caps/>
        </w:rPr>
        <w:fldChar w:fldCharType="separate"/>
      </w:r>
      <w:r>
        <w:rPr>
          <w:rFonts w:hint="eastAsia"/>
          <w:szCs w:val="24"/>
          <w:lang w:val="en-US" w:eastAsia="zh-CN"/>
        </w:rPr>
        <w:t>2.1.1 对称密码算法</w:t>
      </w:r>
      <w:r>
        <w:tab/>
      </w:r>
      <w:r>
        <w:fldChar w:fldCharType="begin"/>
      </w:r>
      <w:r>
        <w:instrText xml:space="preserve"> PAGEREF _Toc9032 </w:instrText>
      </w:r>
      <w:r>
        <w:fldChar w:fldCharType="separate"/>
      </w:r>
      <w:r>
        <w:t>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_Toc7906 </w:instrText>
      </w:r>
      <w:r>
        <w:rPr>
          <w:rFonts w:ascii="宋体" w:hAnsi="宋体" w:cs="Arial"/>
          <w:caps/>
        </w:rPr>
        <w:fldChar w:fldCharType="separate"/>
      </w:r>
      <w:r>
        <w:rPr>
          <w:rFonts w:hint="eastAsia"/>
          <w:szCs w:val="24"/>
          <w:lang w:val="en-US" w:eastAsia="zh-CN"/>
        </w:rPr>
        <w:t>2.1.2 非对称密码算法</w:t>
      </w:r>
      <w:r>
        <w:tab/>
      </w:r>
      <w:r>
        <w:fldChar w:fldCharType="begin"/>
      </w:r>
      <w:r>
        <w:instrText xml:space="preserve"> PAGEREF _Toc7906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_Toc7394 </w:instrText>
      </w:r>
      <w:r>
        <w:rPr>
          <w:rFonts w:ascii="宋体" w:hAnsi="宋体" w:cs="Arial"/>
          <w:caps/>
        </w:rPr>
        <w:fldChar w:fldCharType="separate"/>
      </w:r>
      <w:r>
        <w:rPr>
          <w:rFonts w:hint="eastAsia"/>
          <w:szCs w:val="24"/>
          <w:lang w:val="en-US" w:eastAsia="zh-CN"/>
        </w:rPr>
        <w:t>2.1.3 数字摘要算法</w:t>
      </w:r>
      <w:r>
        <w:tab/>
      </w:r>
      <w:r>
        <w:fldChar w:fldCharType="begin"/>
      </w:r>
      <w:r>
        <w:instrText xml:space="preserve"> PAGEREF _Toc7394 </w:instrText>
      </w:r>
      <w:r>
        <w:fldChar w:fldCharType="separate"/>
      </w:r>
      <w:r>
        <w:t>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_Toc10213 </w:instrText>
      </w:r>
      <w:r>
        <w:rPr>
          <w:rFonts w:ascii="宋体" w:hAnsi="宋体" w:cs="Arial"/>
          <w:caps/>
        </w:rPr>
        <w:fldChar w:fldCharType="separate"/>
      </w:r>
      <w:r>
        <w:rPr>
          <w:rFonts w:hint="eastAsia"/>
          <w:szCs w:val="24"/>
          <w:lang w:val="en-US" w:eastAsia="zh-CN"/>
        </w:rPr>
        <w:t>2.1.4 应用</w:t>
      </w:r>
      <w:r>
        <w:tab/>
      </w:r>
      <w:r>
        <w:fldChar w:fldCharType="begin"/>
      </w:r>
      <w:r>
        <w:instrText xml:space="preserve"> PAGEREF _Toc10213 </w:instrText>
      </w:r>
      <w:r>
        <w:fldChar w:fldCharType="separate"/>
      </w:r>
      <w:r>
        <w:t>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_Toc12678 </w:instrText>
      </w:r>
      <w:r>
        <w:rPr>
          <w:rFonts w:ascii="宋体" w:hAnsi="宋体" w:cs="Arial"/>
          <w:caps/>
        </w:rPr>
        <w:fldChar w:fldCharType="separate"/>
      </w:r>
      <w:r>
        <w:rPr>
          <w:rFonts w:hint="eastAsia"/>
          <w:lang w:val="en-US" w:eastAsia="zh-CN"/>
        </w:rPr>
        <w:t>2.2 加密算法的同态性</w:t>
      </w:r>
      <w:r>
        <w:tab/>
      </w:r>
      <w:r>
        <w:fldChar w:fldCharType="begin"/>
      </w:r>
      <w:r>
        <w:instrText xml:space="preserve"> PAGEREF _Toc12678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_Toc10138 </w:instrText>
      </w:r>
      <w:r>
        <w:rPr>
          <w:rFonts w:ascii="宋体" w:hAnsi="宋体" w:cs="Arial"/>
          <w:caps/>
        </w:rPr>
        <w:fldChar w:fldCharType="separate"/>
      </w:r>
      <w:r>
        <w:rPr>
          <w:rFonts w:hint="eastAsia"/>
          <w:szCs w:val="24"/>
          <w:lang w:val="en-US" w:eastAsia="zh-CN"/>
        </w:rPr>
        <w:t>2.2.1 完全同态加密技术</w:t>
      </w:r>
      <w:r>
        <w:tab/>
      </w:r>
      <w:r>
        <w:fldChar w:fldCharType="begin"/>
      </w:r>
      <w:r>
        <w:instrText xml:space="preserve"> PAGEREF _Toc10138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_Toc5030 </w:instrText>
      </w:r>
      <w:r>
        <w:rPr>
          <w:rFonts w:ascii="宋体" w:hAnsi="宋体" w:cs="Arial"/>
          <w:caps/>
        </w:rPr>
        <w:fldChar w:fldCharType="separate"/>
      </w:r>
      <w:r>
        <w:rPr>
          <w:rFonts w:hint="eastAsia"/>
          <w:szCs w:val="24"/>
          <w:lang w:val="en-US" w:eastAsia="zh-CN"/>
        </w:rPr>
        <w:t>2.2.2 部分同态加密技术</w:t>
      </w:r>
      <w:r>
        <w:tab/>
      </w:r>
      <w:r>
        <w:fldChar w:fldCharType="begin"/>
      </w:r>
      <w:r>
        <w:instrText xml:space="preserve"> PAGEREF _Toc5030 </w:instrText>
      </w:r>
      <w:r>
        <w:fldChar w:fldCharType="separate"/>
      </w:r>
      <w:r>
        <w:t>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_Toc3866 </w:instrText>
      </w:r>
      <w:r>
        <w:rPr>
          <w:rFonts w:ascii="宋体" w:hAnsi="宋体" w:cs="Arial"/>
          <w:caps/>
        </w:rPr>
        <w:fldChar w:fldCharType="separate"/>
      </w:r>
      <w:r>
        <w:rPr>
          <w:rFonts w:hint="eastAsia"/>
          <w:lang w:val="en-US" w:eastAsia="zh-CN"/>
        </w:rPr>
        <w:t>2.3 加密模式介绍</w:t>
      </w:r>
      <w:r>
        <w:tab/>
      </w:r>
      <w:r>
        <w:fldChar w:fldCharType="begin"/>
      </w:r>
      <w:r>
        <w:instrText xml:space="preserve"> PAGEREF _Toc3866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_Toc7846 </w:instrText>
      </w:r>
      <w:r>
        <w:rPr>
          <w:rFonts w:ascii="宋体" w:hAnsi="宋体" w:cs="Arial"/>
          <w:caps/>
        </w:rPr>
        <w:fldChar w:fldCharType="separate"/>
      </w:r>
      <w:r>
        <w:rPr>
          <w:rFonts w:hint="eastAsia"/>
          <w:szCs w:val="24"/>
          <w:lang w:val="en-US" w:eastAsia="zh-CN"/>
        </w:rPr>
        <w:t>2.3.1 ECB模式</w:t>
      </w:r>
      <w:r>
        <w:tab/>
      </w:r>
      <w:r>
        <w:fldChar w:fldCharType="begin"/>
      </w:r>
      <w:r>
        <w:instrText xml:space="preserve"> PAGEREF _Toc7846 </w:instrText>
      </w:r>
      <w:r>
        <w:fldChar w:fldCharType="separate"/>
      </w:r>
      <w:r>
        <w:t>9</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_Toc26685 </w:instrText>
      </w:r>
      <w:r>
        <w:rPr>
          <w:rFonts w:ascii="宋体" w:hAnsi="宋体" w:cs="Arial"/>
          <w:caps/>
        </w:rPr>
        <w:fldChar w:fldCharType="separate"/>
      </w:r>
      <w:r>
        <w:rPr>
          <w:rFonts w:hint="eastAsia"/>
          <w:szCs w:val="24"/>
          <w:lang w:val="en-US" w:eastAsia="zh-CN"/>
        </w:rPr>
        <w:t>2.3.2 CBC模式</w:t>
      </w:r>
      <w:r>
        <w:tab/>
      </w:r>
      <w:r>
        <w:fldChar w:fldCharType="begin"/>
      </w:r>
      <w:r>
        <w:instrText xml:space="preserve"> PAGEREF _Toc26685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_Toc26869 </w:instrText>
      </w:r>
      <w:r>
        <w:rPr>
          <w:rFonts w:ascii="宋体" w:hAnsi="宋体" w:cs="Arial"/>
          <w:caps/>
        </w:rPr>
        <w:fldChar w:fldCharType="separate"/>
      </w:r>
      <w:r>
        <w:rPr>
          <w:rFonts w:hint="eastAsia"/>
          <w:lang w:val="en-US" w:eastAsia="zh-CN"/>
        </w:rPr>
        <w:t>2.4 网络通信介绍</w:t>
      </w:r>
      <w:r>
        <w:tab/>
      </w:r>
      <w:r>
        <w:fldChar w:fldCharType="begin"/>
      </w:r>
      <w:r>
        <w:instrText xml:space="preserve"> PAGEREF _Toc26869 </w:instrText>
      </w:r>
      <w:r>
        <w:fldChar w:fldCharType="separate"/>
      </w:r>
      <w:r>
        <w:t>10</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_Toc15301 </w:instrText>
      </w:r>
      <w:r>
        <w:rPr>
          <w:rFonts w:ascii="宋体" w:hAnsi="宋体" w:cs="Arial"/>
          <w:caps/>
        </w:rPr>
        <w:fldChar w:fldCharType="separate"/>
      </w:r>
      <w:r>
        <w:rPr>
          <w:rFonts w:hint="eastAsia"/>
          <w:szCs w:val="24"/>
          <w:lang w:val="en-US" w:eastAsia="zh-CN"/>
        </w:rPr>
        <w:t>2.4.1 传输层通信</w:t>
      </w:r>
      <w:r>
        <w:tab/>
      </w:r>
      <w:r>
        <w:fldChar w:fldCharType="begin"/>
      </w:r>
      <w:r>
        <w:instrText xml:space="preserve"> PAGEREF _Toc15301 </w:instrText>
      </w:r>
      <w:r>
        <w:fldChar w:fldCharType="separate"/>
      </w:r>
      <w:r>
        <w:t>11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_Toc15383 </w:instrText>
      </w:r>
      <w:r>
        <w:rPr>
          <w:rFonts w:ascii="宋体" w:hAnsi="宋体" w:cs="Arial"/>
          <w:caps/>
        </w:rPr>
        <w:fldChar w:fldCharType="separate"/>
      </w:r>
      <w:r>
        <w:rPr>
          <w:rFonts w:hint="eastAsia"/>
          <w:szCs w:val="24"/>
          <w:lang w:val="en-US" w:eastAsia="zh-CN"/>
        </w:rPr>
        <w:t>2.4.2 数据传输过程</w:t>
      </w:r>
      <w:r>
        <w:tab/>
      </w:r>
      <w:r>
        <w:fldChar w:fldCharType="begin"/>
      </w:r>
      <w:r>
        <w:instrText xml:space="preserve"> PAGEREF _Toc15383 </w:instrText>
      </w:r>
      <w:r>
        <w:fldChar w:fldCharType="separate"/>
      </w:r>
      <w:r>
        <w:t>12</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_Toc10701 </w:instrText>
      </w:r>
      <w:r>
        <w:rPr>
          <w:rFonts w:ascii="宋体" w:hAnsi="宋体" w:cs="Arial"/>
          <w:caps/>
        </w:rPr>
        <w:fldChar w:fldCharType="separate"/>
      </w:r>
      <w:r>
        <w:rPr>
          <w:rFonts w:hint="eastAsia"/>
          <w:lang w:val="en-US" w:eastAsia="zh-CN"/>
        </w:rPr>
        <w:t>2.5 本章小结</w:t>
      </w:r>
      <w:r>
        <w:tab/>
      </w:r>
      <w:r>
        <w:fldChar w:fldCharType="begin"/>
      </w:r>
      <w:r>
        <w:instrText xml:space="preserve"> PAGEREF _Toc10701 </w:instrText>
      </w:r>
      <w:r>
        <w:fldChar w:fldCharType="separate"/>
      </w:r>
      <w:r>
        <w:t>13</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_Toc18904 </w:instrText>
      </w:r>
      <w:r>
        <w:rPr>
          <w:rFonts w:ascii="宋体" w:hAnsi="宋体" w:cs="Arial"/>
          <w:caps/>
        </w:rPr>
        <w:fldChar w:fldCharType="separate"/>
      </w:r>
      <w:r>
        <w:rPr>
          <w:rFonts w:hint="eastAsia" w:ascii="黑体" w:hAnsi="黑体"/>
          <w:lang w:val="en-US" w:eastAsia="zh-CN"/>
        </w:rPr>
        <w:t>第三章 国产密码算法与通信实现</w:t>
      </w:r>
      <w:r>
        <w:tab/>
      </w:r>
      <w:r>
        <w:fldChar w:fldCharType="begin"/>
      </w:r>
      <w:r>
        <w:instrText xml:space="preserve"> PAGEREF _Toc18904 </w:instrText>
      </w:r>
      <w:r>
        <w:fldChar w:fldCharType="separate"/>
      </w:r>
      <w:r>
        <w:t>14</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_Toc20129 </w:instrText>
      </w:r>
      <w:r>
        <w:rPr>
          <w:rFonts w:ascii="宋体" w:hAnsi="宋体" w:cs="Arial"/>
          <w:caps/>
        </w:rPr>
        <w:fldChar w:fldCharType="separate"/>
      </w:r>
      <w:r>
        <w:rPr>
          <w:rFonts w:hint="eastAsia"/>
          <w:lang w:val="en-US" w:eastAsia="zh-CN"/>
        </w:rPr>
        <w:t>3.1 国产密码算法实现</w:t>
      </w:r>
      <w:r>
        <w:tab/>
      </w:r>
      <w:r>
        <w:fldChar w:fldCharType="begin"/>
      </w:r>
      <w:r>
        <w:instrText xml:space="preserve"> PAGEREF _Toc20129 </w:instrText>
      </w:r>
      <w:r>
        <w:fldChar w:fldCharType="separate"/>
      </w:r>
      <w:r>
        <w:t>14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_Toc28734 </w:instrText>
      </w:r>
      <w:r>
        <w:rPr>
          <w:rFonts w:ascii="宋体" w:hAnsi="宋体" w:cs="Arial"/>
          <w:caps/>
        </w:rPr>
        <w:fldChar w:fldCharType="separate"/>
      </w:r>
      <w:r>
        <w:rPr>
          <w:rFonts w:hint="eastAsia"/>
          <w:szCs w:val="24"/>
          <w:lang w:val="en-US" w:eastAsia="zh-CN"/>
        </w:rPr>
        <w:t>3.1.1 对称密码算法实现</w:t>
      </w:r>
      <w:r>
        <w:tab/>
      </w:r>
      <w:r>
        <w:fldChar w:fldCharType="begin"/>
      </w:r>
      <w:r>
        <w:instrText xml:space="preserve"> PAGEREF _Toc28734 </w:instrText>
      </w:r>
      <w:r>
        <w:fldChar w:fldCharType="separate"/>
      </w:r>
      <w:r>
        <w:t>14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_Toc8044 </w:instrText>
      </w:r>
      <w:r>
        <w:rPr>
          <w:rFonts w:ascii="宋体" w:hAnsi="宋体" w:cs="Arial"/>
          <w:caps/>
        </w:rPr>
        <w:fldChar w:fldCharType="separate"/>
      </w:r>
      <w:r>
        <w:rPr>
          <w:rFonts w:hint="eastAsia"/>
          <w:szCs w:val="24"/>
          <w:lang w:val="en-US" w:eastAsia="zh-CN"/>
        </w:rPr>
        <w:t>3.1.2 非对称密码算法实现</w:t>
      </w:r>
      <w:r>
        <w:tab/>
      </w:r>
      <w:r>
        <w:fldChar w:fldCharType="begin"/>
      </w:r>
      <w:r>
        <w:instrText xml:space="preserve"> PAGEREF _Toc8044 </w:instrText>
      </w:r>
      <w:r>
        <w:fldChar w:fldCharType="separate"/>
      </w:r>
      <w:r>
        <w:t>15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_Toc10749 </w:instrText>
      </w:r>
      <w:r>
        <w:rPr>
          <w:rFonts w:ascii="宋体" w:hAnsi="宋体" w:cs="Arial"/>
          <w:caps/>
        </w:rPr>
        <w:fldChar w:fldCharType="separate"/>
      </w:r>
      <w:r>
        <w:rPr>
          <w:rFonts w:hint="eastAsia"/>
          <w:szCs w:val="24"/>
          <w:lang w:val="en-US" w:eastAsia="zh-CN"/>
        </w:rPr>
        <w:t>3.1.3 数字摘要算法实现</w:t>
      </w:r>
      <w:r>
        <w:tab/>
      </w:r>
      <w:r>
        <w:fldChar w:fldCharType="begin"/>
      </w:r>
      <w:r>
        <w:instrText xml:space="preserve"> PAGEREF _Toc10749 </w:instrText>
      </w:r>
      <w:r>
        <w:fldChar w:fldCharType="separate"/>
      </w:r>
      <w:r>
        <w:t>16</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_Toc1387 </w:instrText>
      </w:r>
      <w:r>
        <w:rPr>
          <w:rFonts w:ascii="宋体" w:hAnsi="宋体" w:cs="Arial"/>
          <w:caps/>
        </w:rPr>
        <w:fldChar w:fldCharType="separate"/>
      </w:r>
      <w:r>
        <w:rPr>
          <w:rFonts w:hint="eastAsia"/>
          <w:lang w:val="en-US" w:eastAsia="zh-CN"/>
        </w:rPr>
        <w:t>3.2 网络通信实现</w:t>
      </w:r>
      <w:r>
        <w:tab/>
      </w:r>
      <w:r>
        <w:fldChar w:fldCharType="begin"/>
      </w:r>
      <w:r>
        <w:instrText xml:space="preserve"> PAGEREF _Toc1387 </w:instrText>
      </w:r>
      <w:r>
        <w:fldChar w:fldCharType="separate"/>
      </w:r>
      <w:r>
        <w:t>18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_Toc30572 </w:instrText>
      </w:r>
      <w:r>
        <w:rPr>
          <w:rFonts w:ascii="宋体" w:hAnsi="宋体" w:cs="Arial"/>
          <w:caps/>
        </w:rPr>
        <w:fldChar w:fldCharType="separate"/>
      </w:r>
      <w:r>
        <w:rPr>
          <w:rFonts w:hint="eastAsia"/>
          <w:lang w:val="en-US" w:eastAsia="zh-CN"/>
        </w:rPr>
        <w:t>3.3 本章小结</w:t>
      </w:r>
      <w:r>
        <w:tab/>
      </w:r>
      <w:r>
        <w:fldChar w:fldCharType="begin"/>
      </w:r>
      <w:r>
        <w:instrText xml:space="preserve"> PAGEREF _Toc30572 </w:instrText>
      </w:r>
      <w:r>
        <w:fldChar w:fldCharType="separate"/>
      </w:r>
      <w:r>
        <w:t>19</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_Toc29562 </w:instrText>
      </w:r>
      <w:r>
        <w:rPr>
          <w:rFonts w:ascii="宋体" w:hAnsi="宋体" w:cs="Arial"/>
          <w:caps/>
        </w:rPr>
        <w:fldChar w:fldCharType="separate"/>
      </w:r>
      <w:r>
        <w:rPr>
          <w:rFonts w:hint="eastAsia" w:ascii="黑体" w:hAnsi="黑体"/>
          <w:lang w:val="en-US" w:eastAsia="zh-CN"/>
        </w:rPr>
        <w:t>第四章 国产密码算法同态性分析</w:t>
      </w:r>
      <w:r>
        <w:tab/>
      </w:r>
      <w:r>
        <w:fldChar w:fldCharType="begin"/>
      </w:r>
      <w:r>
        <w:instrText xml:space="preserve"> PAGEREF _Toc29562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_Toc11346 </w:instrText>
      </w:r>
      <w:r>
        <w:rPr>
          <w:rFonts w:ascii="宋体" w:hAnsi="宋体" w:cs="Arial"/>
          <w:caps/>
        </w:rPr>
        <w:fldChar w:fldCharType="separate"/>
      </w:r>
      <w:r>
        <w:rPr>
          <w:rFonts w:hint="eastAsia"/>
          <w:lang w:val="en-US" w:eastAsia="zh-CN"/>
        </w:rPr>
        <w:t>4.1 方案设计</w:t>
      </w:r>
      <w:r>
        <w:tab/>
      </w:r>
      <w:r>
        <w:fldChar w:fldCharType="begin"/>
      </w:r>
      <w:r>
        <w:instrText xml:space="preserve"> PAGEREF _Toc11346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_Toc20785 </w:instrText>
      </w:r>
      <w:r>
        <w:rPr>
          <w:rFonts w:ascii="宋体" w:hAnsi="宋体" w:cs="Arial"/>
          <w:caps/>
        </w:rPr>
        <w:fldChar w:fldCharType="separate"/>
      </w:r>
      <w:r>
        <w:rPr>
          <w:rFonts w:hint="eastAsia"/>
          <w:lang w:val="en-US" w:eastAsia="zh-CN"/>
        </w:rPr>
        <w:t>4.2 SM2同态性分析</w:t>
      </w:r>
      <w:r>
        <w:tab/>
      </w:r>
      <w:r>
        <w:fldChar w:fldCharType="begin"/>
      </w:r>
      <w:r>
        <w:instrText xml:space="preserve"> PAGEREF _Toc20785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_Toc12557 </w:instrText>
      </w:r>
      <w:r>
        <w:rPr>
          <w:rFonts w:ascii="宋体" w:hAnsi="宋体" w:cs="Arial"/>
          <w:caps/>
        </w:rPr>
        <w:fldChar w:fldCharType="separate"/>
      </w:r>
      <w:r>
        <w:rPr>
          <w:rFonts w:hint="eastAsia"/>
          <w:szCs w:val="24"/>
          <w:lang w:val="en-US" w:eastAsia="zh-CN"/>
        </w:rPr>
        <w:t>4.2.1 SM2实验</w:t>
      </w:r>
      <w:r>
        <w:tab/>
      </w:r>
      <w:r>
        <w:fldChar w:fldCharType="begin"/>
      </w:r>
      <w:r>
        <w:instrText xml:space="preserve"> PAGEREF _Toc12557 </w:instrText>
      </w:r>
      <w:r>
        <w:fldChar w:fldCharType="separate"/>
      </w:r>
      <w:r>
        <w:t>21</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_Toc12286 </w:instrText>
      </w:r>
      <w:r>
        <w:rPr>
          <w:rFonts w:ascii="宋体" w:hAnsi="宋体" w:cs="Arial"/>
          <w:caps/>
        </w:rPr>
        <w:fldChar w:fldCharType="separate"/>
      </w:r>
      <w:r>
        <w:rPr>
          <w:rFonts w:hint="eastAsia"/>
          <w:szCs w:val="24"/>
          <w:lang w:val="en-US" w:eastAsia="zh-CN"/>
        </w:rPr>
        <w:t>4.2.2 SM2结果分析</w:t>
      </w:r>
      <w:r>
        <w:tab/>
      </w:r>
      <w:r>
        <w:fldChar w:fldCharType="begin"/>
      </w:r>
      <w:r>
        <w:instrText xml:space="preserve"> PAGEREF _Toc12286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_Toc31187 </w:instrText>
      </w:r>
      <w:r>
        <w:rPr>
          <w:rFonts w:ascii="宋体" w:hAnsi="宋体" w:cs="Arial"/>
          <w:caps/>
        </w:rPr>
        <w:fldChar w:fldCharType="separate"/>
      </w:r>
      <w:r>
        <w:rPr>
          <w:rFonts w:hint="eastAsia"/>
          <w:lang w:val="en-US" w:eastAsia="zh-CN"/>
        </w:rPr>
        <w:t>4.3 SM4同态性分析</w:t>
      </w:r>
      <w:r>
        <w:tab/>
      </w:r>
      <w:r>
        <w:fldChar w:fldCharType="begin"/>
      </w:r>
      <w:r>
        <w:instrText xml:space="preserve"> PAGEREF _Toc31187 </w:instrText>
      </w:r>
      <w:r>
        <w:fldChar w:fldCharType="separate"/>
      </w:r>
      <w:r>
        <w:t>25</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_Toc8653 </w:instrText>
      </w:r>
      <w:r>
        <w:rPr>
          <w:rFonts w:ascii="宋体" w:hAnsi="宋体" w:cs="Arial"/>
          <w:caps/>
        </w:rPr>
        <w:fldChar w:fldCharType="separate"/>
      </w:r>
      <w:r>
        <w:rPr>
          <w:rFonts w:hint="eastAsia"/>
          <w:szCs w:val="24"/>
          <w:lang w:val="en-US" w:eastAsia="zh-CN"/>
        </w:rPr>
        <w:t>4.3.1 ECB模式实验</w:t>
      </w:r>
      <w:r>
        <w:tab/>
      </w:r>
      <w:r>
        <w:fldChar w:fldCharType="begin"/>
      </w:r>
      <w:r>
        <w:instrText xml:space="preserve"> PAGEREF _Toc8653 </w:instrText>
      </w:r>
      <w:r>
        <w:fldChar w:fldCharType="separate"/>
      </w:r>
      <w:r>
        <w:t>26</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_Toc19746 </w:instrText>
      </w:r>
      <w:r>
        <w:rPr>
          <w:rFonts w:ascii="宋体" w:hAnsi="宋体" w:cs="Arial"/>
          <w:caps/>
        </w:rPr>
        <w:fldChar w:fldCharType="separate"/>
      </w:r>
      <w:r>
        <w:rPr>
          <w:rFonts w:hint="eastAsia"/>
          <w:szCs w:val="24"/>
          <w:lang w:val="en-US" w:eastAsia="zh-CN"/>
        </w:rPr>
        <w:t>4.3.2 CBC模式实验</w:t>
      </w:r>
      <w:r>
        <w:tab/>
      </w:r>
      <w:r>
        <w:fldChar w:fldCharType="begin"/>
      </w:r>
      <w:r>
        <w:instrText xml:space="preserve"> PAGEREF _Toc19746 </w:instrText>
      </w:r>
      <w:r>
        <w:fldChar w:fldCharType="separate"/>
      </w:r>
      <w:r>
        <w:t>27</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_Toc1607 </w:instrText>
      </w:r>
      <w:r>
        <w:rPr>
          <w:rFonts w:ascii="宋体" w:hAnsi="宋体" w:cs="Arial"/>
          <w:caps/>
        </w:rPr>
        <w:fldChar w:fldCharType="separate"/>
      </w:r>
      <w:r>
        <w:rPr>
          <w:rFonts w:hint="eastAsia"/>
          <w:szCs w:val="24"/>
          <w:lang w:val="en-US" w:eastAsia="zh-CN"/>
        </w:rPr>
        <w:t>4.3.3 SM4结果分析</w:t>
      </w:r>
      <w:r>
        <w:tab/>
      </w:r>
      <w:r>
        <w:fldChar w:fldCharType="begin"/>
      </w:r>
      <w:r>
        <w:instrText xml:space="preserve"> PAGEREF _Toc1607 </w:instrText>
      </w:r>
      <w:r>
        <w:fldChar w:fldCharType="separate"/>
      </w:r>
      <w:r>
        <w:t>28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_Toc31391 </w:instrText>
      </w:r>
      <w:r>
        <w:rPr>
          <w:rFonts w:ascii="宋体" w:hAnsi="宋体" w:cs="Arial"/>
          <w:caps/>
        </w:rPr>
        <w:fldChar w:fldCharType="separate"/>
      </w:r>
      <w:r>
        <w:rPr>
          <w:rFonts w:hint="eastAsia"/>
          <w:lang w:val="en-US" w:eastAsia="zh-CN"/>
        </w:rPr>
        <w:t>4.4 密码算法同态性结果对比分析</w:t>
      </w:r>
      <w:r>
        <w:tab/>
      </w:r>
      <w:r>
        <w:fldChar w:fldCharType="begin"/>
      </w:r>
      <w:r>
        <w:instrText xml:space="preserve"> PAGEREF _Toc31391 </w:instrText>
      </w:r>
      <w:r>
        <w:fldChar w:fldCharType="separate"/>
      </w:r>
      <w:r>
        <w:t>29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_Toc2733 </w:instrText>
      </w:r>
      <w:r>
        <w:rPr>
          <w:rFonts w:ascii="宋体" w:hAnsi="宋体" w:cs="Arial"/>
          <w:caps/>
        </w:rPr>
        <w:fldChar w:fldCharType="separate"/>
      </w:r>
      <w:r>
        <w:rPr>
          <w:rFonts w:hint="eastAsia"/>
          <w:lang w:val="en-US" w:eastAsia="zh-CN"/>
        </w:rPr>
        <w:t>4.5本章小结</w:t>
      </w:r>
      <w:r>
        <w:tab/>
      </w:r>
      <w:r>
        <w:fldChar w:fldCharType="begin"/>
      </w:r>
      <w:r>
        <w:instrText xml:space="preserve"> PAGEREF _Toc2733 </w:instrText>
      </w:r>
      <w:r>
        <w:fldChar w:fldCharType="separate"/>
      </w:r>
      <w:r>
        <w:t>29</w:t>
      </w:r>
      <w:r>
        <w:fldChar w:fldCharType="end"/>
      </w:r>
      <w:r>
        <w:rPr>
          <w:rFonts w:ascii="宋体" w:hAnsi="宋体" w:cs="Arial"/>
          <w:caps/>
        </w:rPr>
        <w:fldChar w:fldCharType="end"/>
      </w:r>
    </w:p>
    <w:p>
      <w:pPr>
        <w:pStyle w:val="17"/>
        <w:tabs>
          <w:tab w:val="right" w:leader="dot" w:pos="8731"/>
        </w:tabs>
      </w:pPr>
      <w:r>
        <w:rPr>
          <w:rFonts w:ascii="宋体" w:hAnsi="宋体" w:cs="Arial"/>
          <w:caps/>
        </w:rPr>
        <w:fldChar w:fldCharType="begin"/>
      </w:r>
      <w:r>
        <w:rPr>
          <w:rFonts w:ascii="宋体" w:hAnsi="宋体" w:cs="Arial"/>
          <w:caps/>
        </w:rPr>
        <w:instrText xml:space="preserve"> HYPERLINK \l _Toc28145 </w:instrText>
      </w:r>
      <w:r>
        <w:rPr>
          <w:rFonts w:ascii="宋体" w:hAnsi="宋体" w:cs="Arial"/>
          <w:caps/>
        </w:rPr>
        <w:fldChar w:fldCharType="separate"/>
      </w:r>
      <w:r>
        <w:rPr>
          <w:rFonts w:hint="eastAsia" w:ascii="黑体" w:hAnsi="黑体"/>
          <w:lang w:val="en-US" w:eastAsia="zh-CN"/>
        </w:rPr>
        <w:t>第五章 密码算法的性能对比</w:t>
      </w:r>
      <w:r>
        <w:tab/>
      </w:r>
      <w:r>
        <w:fldChar w:fldCharType="begin"/>
      </w:r>
      <w:r>
        <w:instrText xml:space="preserve"> PAGEREF _Toc28145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_Toc14803 </w:instrText>
      </w:r>
      <w:r>
        <w:rPr>
          <w:rFonts w:ascii="宋体" w:hAnsi="宋体" w:cs="Arial"/>
          <w:caps/>
        </w:rPr>
        <w:fldChar w:fldCharType="separate"/>
      </w:r>
      <w:r>
        <w:rPr>
          <w:rFonts w:hint="eastAsia"/>
          <w:lang w:val="en-US" w:eastAsia="zh-CN"/>
        </w:rPr>
        <w:t>5.1 性能方案设计</w:t>
      </w:r>
      <w:r>
        <w:tab/>
      </w:r>
      <w:r>
        <w:fldChar w:fldCharType="begin"/>
      </w:r>
      <w:r>
        <w:instrText xml:space="preserve"> PAGEREF _Toc14803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_Toc9554 </w:instrText>
      </w:r>
      <w:r>
        <w:rPr>
          <w:rFonts w:ascii="宋体" w:hAnsi="宋体" w:cs="Arial"/>
          <w:caps/>
        </w:rPr>
        <w:fldChar w:fldCharType="separate"/>
      </w:r>
      <w:r>
        <w:rPr>
          <w:rFonts w:hint="eastAsia"/>
          <w:lang w:val="en-US" w:eastAsia="zh-CN"/>
        </w:rPr>
        <w:t>5.2 SM2加解密时间分析</w:t>
      </w:r>
      <w:r>
        <w:tab/>
      </w:r>
      <w:r>
        <w:fldChar w:fldCharType="begin"/>
      </w:r>
      <w:r>
        <w:instrText xml:space="preserve"> PAGEREF _Toc9554 </w:instrText>
      </w:r>
      <w:r>
        <w:fldChar w:fldCharType="separate"/>
      </w:r>
      <w:r>
        <w:t>30</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_Toc9429 </w:instrText>
      </w:r>
      <w:r>
        <w:rPr>
          <w:rFonts w:ascii="宋体" w:hAnsi="宋体" w:cs="Arial"/>
          <w:caps/>
        </w:rPr>
        <w:fldChar w:fldCharType="separate"/>
      </w:r>
      <w:r>
        <w:rPr>
          <w:rFonts w:hint="eastAsia"/>
          <w:lang w:val="en-US" w:eastAsia="zh-CN"/>
        </w:rPr>
        <w:t>5.3 SM3加解密时间分析</w:t>
      </w:r>
      <w:r>
        <w:tab/>
      </w:r>
      <w:r>
        <w:fldChar w:fldCharType="begin"/>
      </w:r>
      <w:r>
        <w:instrText xml:space="preserve"> PAGEREF _Toc9429 </w:instrText>
      </w:r>
      <w:r>
        <w:fldChar w:fldCharType="separate"/>
      </w:r>
      <w:r>
        <w:t>33</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_Toc4602 </w:instrText>
      </w:r>
      <w:r>
        <w:rPr>
          <w:rFonts w:ascii="宋体" w:hAnsi="宋体" w:cs="Arial"/>
          <w:caps/>
        </w:rPr>
        <w:fldChar w:fldCharType="separate"/>
      </w:r>
      <w:r>
        <w:rPr>
          <w:rFonts w:hint="eastAsia"/>
          <w:lang w:val="en-US" w:eastAsia="zh-CN"/>
        </w:rPr>
        <w:t>5.4 SM4加解密时间分析</w:t>
      </w:r>
      <w:r>
        <w:tab/>
      </w:r>
      <w:r>
        <w:fldChar w:fldCharType="begin"/>
      </w:r>
      <w:r>
        <w:instrText xml:space="preserve"> PAGEREF _Toc4602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_Toc12911 </w:instrText>
      </w:r>
      <w:r>
        <w:rPr>
          <w:rFonts w:ascii="宋体" w:hAnsi="宋体" w:cs="Arial"/>
          <w:caps/>
        </w:rPr>
        <w:fldChar w:fldCharType="separate"/>
      </w:r>
      <w:r>
        <w:rPr>
          <w:rFonts w:hint="eastAsia"/>
          <w:szCs w:val="24"/>
          <w:lang w:val="en-US" w:eastAsia="zh-CN"/>
        </w:rPr>
        <w:t>5.4.1 ECB模式加解密时间分析</w:t>
      </w:r>
      <w:r>
        <w:tab/>
      </w:r>
      <w:r>
        <w:fldChar w:fldCharType="begin"/>
      </w:r>
      <w:r>
        <w:instrText xml:space="preserve"> PAGEREF _Toc12911 </w:instrText>
      </w:r>
      <w:r>
        <w:fldChar w:fldCharType="separate"/>
      </w:r>
      <w:r>
        <w:t>34</w:t>
      </w:r>
      <w:r>
        <w:fldChar w:fldCharType="end"/>
      </w:r>
      <w:r>
        <w:rPr>
          <w:rFonts w:ascii="宋体" w:hAnsi="宋体" w:cs="Arial"/>
          <w:caps/>
        </w:rPr>
        <w:fldChar w:fldCharType="end"/>
      </w:r>
    </w:p>
    <w:p>
      <w:pPr>
        <w:pStyle w:val="11"/>
        <w:tabs>
          <w:tab w:val="right" w:leader="dot" w:pos="8731"/>
          <w:tab w:val="clear" w:pos="8834"/>
        </w:tabs>
        <w:ind w:left="0" w:leftChars="0" w:firstLine="480" w:firstLineChars="200"/>
      </w:pPr>
      <w:r>
        <w:rPr>
          <w:rFonts w:ascii="宋体" w:hAnsi="宋体" w:cs="Arial"/>
          <w:caps/>
        </w:rPr>
        <w:fldChar w:fldCharType="begin"/>
      </w:r>
      <w:r>
        <w:rPr>
          <w:rFonts w:ascii="宋体" w:hAnsi="宋体" w:cs="Arial"/>
          <w:caps/>
        </w:rPr>
        <w:instrText xml:space="preserve"> HYPERLINK \l _Toc22671 </w:instrText>
      </w:r>
      <w:r>
        <w:rPr>
          <w:rFonts w:ascii="宋体" w:hAnsi="宋体" w:cs="Arial"/>
          <w:caps/>
        </w:rPr>
        <w:fldChar w:fldCharType="separate"/>
      </w:r>
      <w:r>
        <w:rPr>
          <w:rFonts w:hint="eastAsia"/>
          <w:szCs w:val="24"/>
          <w:lang w:val="en-US" w:eastAsia="zh-CN"/>
        </w:rPr>
        <w:t>5.4.2 CBC模式加解密时间分析</w:t>
      </w:r>
      <w:r>
        <w:tab/>
      </w:r>
      <w:r>
        <w:fldChar w:fldCharType="begin"/>
      </w:r>
      <w:r>
        <w:instrText xml:space="preserve"> PAGEREF _Toc22671 </w:instrText>
      </w:r>
      <w:r>
        <w:fldChar w:fldCharType="separate"/>
      </w:r>
      <w:r>
        <w:t>35</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_Toc21030 </w:instrText>
      </w:r>
      <w:r>
        <w:rPr>
          <w:rFonts w:ascii="宋体" w:hAnsi="宋体" w:cs="Arial"/>
          <w:caps/>
        </w:rPr>
        <w:fldChar w:fldCharType="separate"/>
      </w:r>
      <w:r>
        <w:rPr>
          <w:rFonts w:hint="eastAsia"/>
          <w:lang w:val="en-US" w:eastAsia="zh-CN"/>
        </w:rPr>
        <w:t>5.5 密码算法性能分析</w:t>
      </w:r>
      <w:r>
        <w:tab/>
      </w:r>
      <w:r>
        <w:fldChar w:fldCharType="begin"/>
      </w:r>
      <w:r>
        <w:instrText xml:space="preserve"> PAGEREF _Toc21030 </w:instrText>
      </w:r>
      <w:r>
        <w:fldChar w:fldCharType="separate"/>
      </w:r>
      <w:r>
        <w:t>37</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_Toc23086 </w:instrText>
      </w:r>
      <w:r>
        <w:rPr>
          <w:rFonts w:ascii="宋体" w:hAnsi="宋体" w:cs="Arial"/>
          <w:caps/>
        </w:rPr>
        <w:fldChar w:fldCharType="separate"/>
      </w:r>
      <w:r>
        <w:rPr>
          <w:rFonts w:hint="eastAsia"/>
          <w:lang w:val="en-US" w:eastAsia="zh-CN"/>
        </w:rPr>
        <w:t>5.6 本章小结</w:t>
      </w:r>
      <w:r>
        <w:tab/>
      </w:r>
      <w:r>
        <w:fldChar w:fldCharType="begin"/>
      </w:r>
      <w:r>
        <w:instrText xml:space="preserve"> PAGEREF _Toc23086 </w:instrText>
      </w:r>
      <w:r>
        <w:fldChar w:fldCharType="separate"/>
      </w:r>
      <w:r>
        <w:t>37</w:t>
      </w:r>
      <w:r>
        <w:fldChar w:fldCharType="end"/>
      </w:r>
      <w:r>
        <w:rPr>
          <w:rFonts w:ascii="宋体" w:hAnsi="宋体" w:cs="Arial"/>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_Toc31136 </w:instrText>
      </w:r>
      <w:r>
        <w:rPr>
          <w:rFonts w:hint="eastAsia" w:ascii="宋体" w:hAnsi="宋体" w:eastAsia="宋体" w:cs="宋体"/>
          <w:caps/>
        </w:rPr>
        <w:fldChar w:fldCharType="separate"/>
      </w:r>
      <w:r>
        <w:rPr>
          <w:rFonts w:hint="eastAsia" w:ascii="宋体" w:hAnsi="宋体" w:eastAsia="宋体" w:cs="宋体"/>
          <w:lang w:val="en-US" w:eastAsia="zh-CN"/>
        </w:rPr>
        <w:t>第六章 传输认证系统设计与实现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_Toc31136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_Toc29404 </w:instrText>
      </w:r>
      <w:r>
        <w:rPr>
          <w:rFonts w:ascii="宋体" w:hAnsi="宋体" w:cs="Arial"/>
          <w:caps/>
        </w:rPr>
        <w:fldChar w:fldCharType="separate"/>
      </w:r>
      <w:r>
        <w:rPr>
          <w:rFonts w:hint="eastAsia"/>
          <w:lang w:val="en-US" w:eastAsia="zh-CN"/>
        </w:rPr>
        <w:t>6.1 实现方案</w:t>
      </w:r>
      <w:r>
        <w:tab/>
      </w:r>
      <w:r>
        <w:fldChar w:fldCharType="begin"/>
      </w:r>
      <w:r>
        <w:instrText xml:space="preserve"> PAGEREF _Toc29404 </w:instrText>
      </w:r>
      <w:r>
        <w:fldChar w:fldCharType="separate"/>
      </w:r>
      <w:r>
        <w:t>38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_Toc17888 </w:instrText>
      </w:r>
      <w:r>
        <w:rPr>
          <w:rFonts w:ascii="宋体" w:hAnsi="宋体" w:cs="Arial"/>
          <w:caps/>
        </w:rPr>
        <w:fldChar w:fldCharType="separate"/>
      </w:r>
      <w:r>
        <w:rPr>
          <w:rFonts w:hint="eastAsia"/>
          <w:lang w:val="en-US" w:eastAsia="zh-CN"/>
        </w:rPr>
        <w:t>6.2 系统架构</w:t>
      </w:r>
      <w:r>
        <w:tab/>
      </w:r>
      <w:r>
        <w:fldChar w:fldCharType="begin"/>
      </w:r>
      <w:r>
        <w:instrText xml:space="preserve"> PAGEREF _Toc17888 </w:instrText>
      </w:r>
      <w:r>
        <w:fldChar w:fldCharType="separate"/>
      </w:r>
      <w:r>
        <w:t>38</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_Toc92 </w:instrText>
      </w:r>
      <w:r>
        <w:rPr>
          <w:rFonts w:ascii="宋体" w:hAnsi="宋体" w:cs="Arial"/>
          <w:caps/>
        </w:rPr>
        <w:fldChar w:fldCharType="separate"/>
      </w:r>
      <w:r>
        <w:rPr>
          <w:rFonts w:hint="eastAsia"/>
          <w:lang w:val="en-US" w:eastAsia="zh-CN"/>
        </w:rPr>
        <w:t>6.3 实验分析</w:t>
      </w:r>
      <w:r>
        <w:tab/>
      </w:r>
      <w:r>
        <w:fldChar w:fldCharType="begin"/>
      </w:r>
      <w:r>
        <w:instrText xml:space="preserve"> PAGEREF _Toc92 </w:instrText>
      </w:r>
      <w:r>
        <w:fldChar w:fldCharType="separate"/>
      </w:r>
      <w:r>
        <w:t>39</w:t>
      </w:r>
      <w:r>
        <w:fldChar w:fldCharType="end"/>
      </w:r>
      <w:r>
        <w:rPr>
          <w:rFonts w:ascii="宋体" w:hAnsi="宋体" w:cs="Arial"/>
          <w:caps/>
        </w:rPr>
        <w:fldChar w:fldCharType="end"/>
      </w:r>
    </w:p>
    <w:p>
      <w:pPr>
        <w:pStyle w:val="11"/>
        <w:tabs>
          <w:tab w:val="right" w:leader="dot" w:pos="8731"/>
          <w:tab w:val="clear" w:pos="8834"/>
        </w:tabs>
        <w:ind w:left="0" w:leftChars="0" w:firstLine="240" w:firstLineChars="100"/>
      </w:pPr>
      <w:r>
        <w:rPr>
          <w:rFonts w:ascii="宋体" w:hAnsi="宋体" w:cs="Arial"/>
          <w:caps/>
        </w:rPr>
        <w:fldChar w:fldCharType="begin"/>
      </w:r>
      <w:r>
        <w:rPr>
          <w:rFonts w:ascii="宋体" w:hAnsi="宋体" w:cs="Arial"/>
          <w:caps/>
        </w:rPr>
        <w:instrText xml:space="preserve"> HYPERLINK \l _Toc10050 </w:instrText>
      </w:r>
      <w:r>
        <w:rPr>
          <w:rFonts w:ascii="宋体" w:hAnsi="宋体" w:cs="Arial"/>
          <w:caps/>
        </w:rPr>
        <w:fldChar w:fldCharType="separate"/>
      </w:r>
      <w:r>
        <w:rPr>
          <w:rFonts w:hint="eastAsia"/>
          <w:lang w:val="en-US" w:eastAsia="zh-CN"/>
        </w:rPr>
        <w:t>6.4 本章小结</w:t>
      </w:r>
      <w:r>
        <w:tab/>
      </w:r>
      <w:r>
        <w:fldChar w:fldCharType="begin"/>
      </w:r>
      <w:r>
        <w:instrText xml:space="preserve"> PAGEREF _Toc10050 </w:instrText>
      </w:r>
      <w:r>
        <w:fldChar w:fldCharType="separate"/>
      </w:r>
      <w:r>
        <w:t>40</w:t>
      </w:r>
      <w:r>
        <w:fldChar w:fldCharType="end"/>
      </w:r>
      <w:r>
        <w:rPr>
          <w:rFonts w:ascii="宋体" w:hAnsi="宋体" w:cs="Arial"/>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_Toc7347 </w:instrText>
      </w:r>
      <w:r>
        <w:rPr>
          <w:rFonts w:hint="eastAsia" w:ascii="宋体" w:hAnsi="宋体" w:eastAsia="宋体" w:cs="宋体"/>
          <w:caps/>
        </w:rPr>
        <w:fldChar w:fldCharType="separate"/>
      </w:r>
      <w:r>
        <w:rPr>
          <w:rFonts w:hint="eastAsia" w:ascii="宋体" w:hAnsi="宋体" w:eastAsia="宋体" w:cs="宋体"/>
          <w:szCs w:val="32"/>
        </w:rPr>
        <w:t>结　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_Toc7347 </w:instrText>
      </w:r>
      <w:r>
        <w:rPr>
          <w:rFonts w:hint="eastAsia" w:ascii="宋体" w:hAnsi="宋体" w:eastAsia="宋体" w:cs="宋体"/>
        </w:rPr>
        <w:fldChar w:fldCharType="separate"/>
      </w:r>
      <w:r>
        <w:rPr>
          <w:rFonts w:hint="eastAsia" w:ascii="宋体" w:hAnsi="宋体" w:eastAsia="宋体" w:cs="宋体"/>
        </w:rPr>
        <w:t>41</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_Toc30310 </w:instrText>
      </w:r>
      <w:r>
        <w:rPr>
          <w:rFonts w:hint="eastAsia" w:ascii="宋体" w:hAnsi="宋体" w:eastAsia="宋体" w:cs="宋体"/>
          <w:caps/>
        </w:rPr>
        <w:fldChar w:fldCharType="separate"/>
      </w:r>
      <w:r>
        <w:rPr>
          <w:rFonts w:hint="eastAsia" w:ascii="宋体" w:hAnsi="宋体" w:eastAsia="宋体" w:cs="宋体"/>
          <w:szCs w:val="32"/>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_Toc30310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caps/>
        </w:rPr>
        <w:fldChar w:fldCharType="end"/>
      </w:r>
    </w:p>
    <w:p>
      <w:pPr>
        <w:pStyle w:val="17"/>
        <w:tabs>
          <w:tab w:val="right" w:leader="dot" w:pos="8731"/>
        </w:tabs>
        <w:rPr>
          <w:rFonts w:hint="eastAsia" w:ascii="宋体" w:hAnsi="宋体" w:eastAsia="宋体" w:cs="宋体"/>
        </w:rPr>
      </w:pPr>
      <w:r>
        <w:rPr>
          <w:rFonts w:hint="eastAsia" w:ascii="宋体" w:hAnsi="宋体" w:eastAsia="宋体" w:cs="宋体"/>
          <w:caps/>
        </w:rPr>
        <w:fldChar w:fldCharType="begin"/>
      </w:r>
      <w:r>
        <w:rPr>
          <w:rFonts w:hint="eastAsia" w:ascii="宋体" w:hAnsi="宋体" w:eastAsia="宋体" w:cs="宋体"/>
          <w:caps/>
        </w:rPr>
        <w:instrText xml:space="preserve"> HYPERLINK \l _Toc4588 </w:instrText>
      </w:r>
      <w:r>
        <w:rPr>
          <w:rFonts w:hint="eastAsia" w:ascii="宋体" w:hAnsi="宋体" w:eastAsia="宋体" w:cs="宋体"/>
          <w:caps/>
        </w:rPr>
        <w:fldChar w:fldCharType="separate"/>
      </w:r>
      <w:r>
        <w:rPr>
          <w:rFonts w:hint="eastAsia" w:ascii="宋体" w:hAnsi="宋体" w:eastAsia="宋体" w:cs="宋体"/>
          <w:szCs w:val="32"/>
        </w:rPr>
        <w:t>致　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_Toc4588 </w:instrText>
      </w:r>
      <w:r>
        <w:rPr>
          <w:rFonts w:hint="eastAsia" w:ascii="宋体" w:hAnsi="宋体" w:eastAsia="宋体" w:cs="宋体"/>
        </w:rPr>
        <w:fldChar w:fldCharType="separate"/>
      </w:r>
      <w:r>
        <w:rPr>
          <w:rFonts w:hint="eastAsia" w:ascii="宋体" w:hAnsi="宋体" w:eastAsia="宋体" w:cs="宋体"/>
        </w:rPr>
        <w:t>43</w:t>
      </w:r>
      <w:r>
        <w:rPr>
          <w:rFonts w:hint="eastAsia" w:ascii="宋体" w:hAnsi="宋体" w:eastAsia="宋体" w:cs="宋体"/>
        </w:rPr>
        <w:fldChar w:fldCharType="end"/>
      </w:r>
      <w:r>
        <w:rPr>
          <w:rFonts w:hint="eastAsia" w:ascii="宋体" w:hAnsi="宋体" w:eastAsia="宋体" w:cs="宋体"/>
          <w:caps/>
        </w:rPr>
        <w:fldChar w:fldCharType="end"/>
      </w:r>
    </w:p>
    <w:p>
      <w:pPr>
        <w:snapToGrid w:val="0"/>
        <w:spacing w:line="300" w:lineRule="auto"/>
        <w:rPr>
          <w:rFonts w:ascii="宋体" w:hAnsi="宋体"/>
          <w:b/>
          <w:color w:val="FF0000"/>
          <w:sz w:val="24"/>
        </w:rPr>
        <w:sectPr>
          <w:pgSz w:w="11906" w:h="16838"/>
          <w:pgMar w:top="1985" w:right="1474" w:bottom="1474" w:left="1701" w:header="1361" w:footer="1134" w:gutter="0"/>
          <w:pgNumType w:fmt="upperRoman"/>
          <w:cols w:space="425" w:num="1"/>
          <w:docGrid w:type="lines" w:linePitch="312" w:charSpace="0"/>
        </w:sectPr>
      </w:pPr>
      <w:r>
        <w:rPr>
          <w:rFonts w:ascii="宋体" w:hAnsi="宋体" w:cs="Arial"/>
          <w:caps/>
        </w:rPr>
        <w:fldChar w:fldCharType="end"/>
      </w:r>
      <w:bookmarkStart w:id="29" w:name="_Toc128898817"/>
      <w:bookmarkStart w:id="30" w:name="_Toc229134689"/>
      <w:bookmarkStart w:id="31" w:name="_Toc229135486"/>
      <w:bookmarkStart w:id="32" w:name="_Toc229136156"/>
      <w:bookmarkStart w:id="33" w:name="_Toc229135343"/>
    </w:p>
    <w:p>
      <w:pPr>
        <w:pStyle w:val="2"/>
        <w:spacing w:before="156" w:beforeLines="50" w:after="312" w:afterLines="100" w:line="360" w:lineRule="auto"/>
        <w:jc w:val="center"/>
        <w:rPr>
          <w:rFonts w:hint="eastAsia" w:ascii="黑体" w:hAnsi="黑体"/>
          <w:lang w:val="en-US" w:eastAsia="zh-CN"/>
        </w:rPr>
      </w:pPr>
      <w:bookmarkStart w:id="34" w:name="_Toc29604"/>
      <w:r>
        <w:rPr>
          <w:rFonts w:hint="eastAsia" w:ascii="黑体" w:hAnsi="黑体"/>
          <w:lang w:val="en-US" w:eastAsia="zh-CN"/>
        </w:rPr>
        <w:t xml:space="preserve">第一章 </w:t>
      </w:r>
      <w:bookmarkEnd w:id="29"/>
      <w:bookmarkEnd w:id="30"/>
      <w:bookmarkEnd w:id="31"/>
      <w:bookmarkEnd w:id="32"/>
      <w:bookmarkEnd w:id="33"/>
      <w:r>
        <w:rPr>
          <w:rFonts w:hint="eastAsia" w:ascii="黑体" w:hAnsi="黑体"/>
          <w:lang w:val="en-US" w:eastAsia="zh-CN"/>
        </w:rPr>
        <w:t>绪论</w:t>
      </w:r>
      <w:bookmarkEnd w:id="34"/>
    </w:p>
    <w:p>
      <w:pPr>
        <w:pStyle w:val="38"/>
        <w:spacing w:before="156" w:beforeLines="50" w:after="0" w:line="360" w:lineRule="auto"/>
        <w:outlineLvl w:val="1"/>
        <w:rPr>
          <w:rFonts w:hint="eastAsia"/>
          <w:lang w:val="en-US" w:eastAsia="zh-CN"/>
        </w:rPr>
      </w:pPr>
      <w:bookmarkStart w:id="35" w:name="_Toc128898818"/>
      <w:bookmarkStart w:id="36" w:name="_Toc229136157"/>
      <w:bookmarkStart w:id="37" w:name="_Toc229135344"/>
      <w:bookmarkStart w:id="38" w:name="_Toc229134690"/>
      <w:bookmarkStart w:id="39" w:name="_Toc229135487"/>
      <w:bookmarkStart w:id="40" w:name="_Toc10352"/>
      <w:r>
        <w:t xml:space="preserve">1.1 </w:t>
      </w:r>
      <w:bookmarkEnd w:id="35"/>
      <w:bookmarkEnd w:id="36"/>
      <w:bookmarkEnd w:id="37"/>
      <w:bookmarkEnd w:id="38"/>
      <w:bookmarkEnd w:id="39"/>
      <w:r>
        <w:rPr>
          <w:rFonts w:hint="eastAsia"/>
          <w:lang w:val="en-US" w:eastAsia="zh-CN"/>
        </w:rPr>
        <w:t>研究的背景与意义</w:t>
      </w:r>
      <w:bookmarkEnd w:id="40"/>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近二十年来，云计算技术的高速发展,使得我们的生活发生了翻天覆地的变化,并且也对许多传统行业影响是深远的。云计算的发展给我们带来方便的同时，也随之带来了严峻的隐私数据安全问题。近年来,云计算时常发生严重的安全问题，其中用户隐私数据安全态势显得格外严峻。</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2018年，国外知名互联网公司</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被曝出发生数据泄漏事件，3月</w:t>
      </w:r>
      <w:r>
        <w:rPr>
          <w:rFonts w:hint="default" w:ascii="Times New Roman" w:hAnsi="Times New Roman" w:cs="Times New Roman"/>
          <w:kern w:val="0"/>
          <w:sz w:val="24"/>
          <w:lang w:val="en-US" w:eastAsia="zh-CN"/>
        </w:rPr>
        <w:t>Facebook</w:t>
      </w:r>
      <w:r>
        <w:rPr>
          <w:rFonts w:hint="eastAsia" w:ascii="宋体" w:hAnsi="宋体"/>
          <w:kern w:val="0"/>
          <w:sz w:val="24"/>
          <w:lang w:val="en-US" w:eastAsia="zh-CN"/>
        </w:rPr>
        <w:t>上5000万名用户个人信息遭一家名为剑桥分析公司的泄露；在9月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上有大约3000万用户信息泄露，导致这次是事件的原因是安全系统存在一定的漏洞，而该漏洞被黑客攻击；在12月</w:t>
      </w:r>
      <w:r>
        <w:rPr>
          <w:rFonts w:hint="eastAsia" w:ascii="Times New Roman" w:hAnsi="Times New Roman" w:cs="Times New Roman"/>
          <w:kern w:val="0"/>
          <w:sz w:val="24"/>
          <w:lang w:val="en-US" w:eastAsia="zh-CN"/>
        </w:rPr>
        <w:t>Facebook</w:t>
      </w:r>
      <w:r>
        <w:rPr>
          <w:rFonts w:hint="eastAsia" w:ascii="宋体" w:hAnsi="宋体"/>
          <w:kern w:val="0"/>
          <w:sz w:val="24"/>
          <w:lang w:val="en-US" w:eastAsia="zh-CN"/>
        </w:rPr>
        <w:t>上有大约有6亿人的私隐照片被泄露。</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2019年8月，美国的大型商业银行</w:t>
      </w:r>
      <w:r>
        <w:rPr>
          <w:rFonts w:hint="eastAsia" w:ascii="Times New Roman" w:hAnsi="Times New Roman" w:cs="Times New Roman"/>
          <w:kern w:val="0"/>
          <w:sz w:val="24"/>
          <w:lang w:val="en-US" w:eastAsia="zh-CN"/>
        </w:rPr>
        <w:t>Capital One</w:t>
      </w:r>
      <w:r>
        <w:rPr>
          <w:rFonts w:hint="eastAsia" w:ascii="宋体" w:hAnsi="宋体"/>
          <w:kern w:val="0"/>
          <w:sz w:val="24"/>
          <w:lang w:val="en-US" w:eastAsia="zh-CN"/>
        </w:rPr>
        <w:t>发生数据泄露，黑客利用他们基础设施中一个特定的配置漏洞，获得了约1亿美国人以及600万加拿大人的基本信息，这些信息涵盖了2005年至2019年初的个人信息，其中包括大约14万个社会安全号码和8万个关联银行账号。</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由上述众多数据泄露事件可以看出，在云计算，大数据等新的科学技术越来越多的应用在我们平时的生活中，其所服务的用户数据量回事越来越多，相应地用户的隐私数据被泄露的可能性也随之增高。随着云计算成为众多企业的首选数据存储处理方案，其应用场景也是一直在变化,云计算服务提供者需要保证在任一场景下用户隐私数据都是安全的，因此云计算不得不面对一个巨大的难题，即如何在保证用户数据安全的基础上进行相应的数据处理操作。一般地，我们为了使得数据更加安全,往往会对用户数据进行加密，然后将加密后的密文发送给云服务商，云服务商得到的只会是数据密文，但是用户数据传输到云服务商处是需要对其进行相应的计算操作，因为其是密文无法进行相应的操作，即使进行计算，也会使得得到的结果无法正确解密亦或得不到预期结果。这种情况下，云服务只是单单存储数据，并没有用到其巨大的计算能力。如果使的加密算法具有同态性,就可以在不解密情况下对密文进行任意的计算操作，此时对密文的处理等价于对明文的处理,用户拿到密文结果解密后依然会得到预期明文结果,通过同态密码算法可以解决目前云计算中的用户隐私数据安全问题。如此云的计算力可以很好地发挥出来,同时又解决了用户隐私数据安全问题。</w:t>
      </w:r>
    </w:p>
    <w:p>
      <w:pPr>
        <w:pStyle w:val="38"/>
        <w:spacing w:before="156" w:beforeLines="50" w:after="0" w:line="360" w:lineRule="auto"/>
        <w:outlineLvl w:val="1"/>
        <w:rPr>
          <w:rFonts w:hint="default"/>
          <w:lang w:val="en-US" w:eastAsia="zh-CN"/>
        </w:rPr>
      </w:pPr>
      <w:bookmarkStart w:id="41" w:name="_Toc18247"/>
      <w:r>
        <w:rPr>
          <w:rFonts w:hint="eastAsia"/>
          <w:lang w:val="en-US" w:eastAsia="zh-CN"/>
        </w:rPr>
        <w:t>1.2 研究的主要内容与方法</w:t>
      </w:r>
      <w:bookmarkEnd w:id="4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研究国产加密算法在云计算网络信息传输认证的设计与实现，主要是基于现有的国产密码算法，通过实验判断其是否具有同态特性,再选择合适的密码算法对传输认证系统进行设计与实现。密码算法的同态性是指对于密文进行某种操作，得到相应的密文结果，对密文结果进行解密后得到的结果与直接使用明文进行运算得到的结果是一样的，即对密文的操作等价于在明文上进行相同的操作，满足此类性质的密码算法称为加密算法的同态性。</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当在云计算中使用的加密算法具有同态性时，我们可以在客户端对数据进行加密，将密文发送给云服务，云服务根据密文进行相应的计算，返回给我们需要的密文结果，客户端对收到的密文解密。整个过程对于云服务来说，都是在对密文进行操作，不需要进行任何的解密，也无法拿到密文对应的明文，即使数据泄露也可以保证数据的隐私安全，所以密码算法的同态性可以保证我们隐私数据的安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研究国产密码算法的同态性，主要采用</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实现客户端和服务端，模拟实际的环境，在客户端加密，将加密后的结果通过</w:t>
      </w:r>
      <w:r>
        <w:rPr>
          <w:rFonts w:hint="eastAsia" w:ascii="Times New Roman" w:hAnsi="Times New Roman" w:cs="Times New Roman"/>
          <w:kern w:val="0"/>
          <w:sz w:val="24"/>
          <w:lang w:val="en-US" w:eastAsia="zh-CN"/>
        </w:rPr>
        <w:t>socket</w:t>
      </w:r>
      <w:r>
        <w:rPr>
          <w:rFonts w:hint="eastAsia" w:ascii="宋体" w:hAnsi="宋体"/>
          <w:kern w:val="0"/>
          <w:sz w:val="24"/>
          <w:lang w:val="en-US" w:eastAsia="zh-CN"/>
        </w:rPr>
        <w:t>发送给服务端，服务端只是对密文进行计算，最后返回给客户端，客户端解密拿到结果。</w:t>
      </w:r>
    </w:p>
    <w:p>
      <w:pPr>
        <w:pStyle w:val="38"/>
        <w:spacing w:before="156" w:beforeLines="50" w:after="0" w:line="360" w:lineRule="auto"/>
        <w:outlineLvl w:val="1"/>
        <w:rPr>
          <w:rFonts w:hint="eastAsia"/>
          <w:lang w:val="en-US" w:eastAsia="zh-CN"/>
        </w:rPr>
      </w:pPr>
      <w:bookmarkStart w:id="42" w:name="_Toc28351"/>
      <w:r>
        <w:rPr>
          <w:rFonts w:hint="eastAsia"/>
          <w:lang w:val="en-US" w:eastAsia="zh-CN"/>
        </w:rPr>
        <w:t>1.3 组织结构</w:t>
      </w:r>
      <w:bookmarkEnd w:id="42"/>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本课题主要研究国产密码算法在云计算网络中信息传输认证的原型设计与实现，论文一共分为五个章节。</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第一章主要介绍了研究的背景和意义，阐述了目前云计算所存在的问题，研究的主要内容和方法的简要概述以及论文的组织结构等。</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ascii="宋体" w:hAnsi="宋体"/>
          <w:kern w:val="0"/>
          <w:sz w:val="24"/>
          <w:lang w:val="en-US" w:eastAsia="zh-CN"/>
        </w:rPr>
        <w:t>第二章研究了密码算法的分类，主要分为对称密码算法，非对称密码算法以及数字摘要算法。同时对密码算法的同态性，分组加密的模式介绍以及</w:t>
      </w:r>
      <w:r>
        <w:rPr>
          <w:rFonts w:hint="eastAsia"/>
          <w:color w:val="000000" w:themeColor="text1"/>
          <w:sz w:val="24"/>
          <w:lang w:val="en-US" w:eastAsia="zh-CN"/>
          <w14:textFill>
            <w14:solidFill>
              <w14:schemeClr w14:val="tx1"/>
            </w14:solidFill>
          </w14:textFill>
        </w:rPr>
        <w:t>网络通信介绍。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第三章主要是对国产密码算法的实现和网络通信的实现做了介绍。</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第四章主要阐述使用的SM2，SM4算法的同态性验证方案，实验流程以及对最后的实验得到结果分析。</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第五章主要阐述对三种国产密码算法加解密效率的研究以及最后的结果。</w:t>
      </w:r>
      <w:r>
        <w:rPr>
          <w:rFonts w:hint="eastAsia"/>
          <w:color w:val="000000" w:themeColor="text1"/>
          <w:sz w:val="24"/>
          <w:lang w:val="en-US" w:eastAsia="zh-CN"/>
          <w14:textFill>
            <w14:solidFill>
              <w14:schemeClr w14:val="tx1"/>
            </w14:solidFill>
          </w14:textFill>
        </w:rPr>
        <w:br w:type="textWrapping"/>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第六章主要阐述了传输认证系统的设计与实现。</w:t>
      </w:r>
    </w:p>
    <w:p>
      <w:pPr>
        <w:pStyle w:val="38"/>
        <w:spacing w:before="156" w:beforeLines="50" w:after="0" w:line="360" w:lineRule="auto"/>
        <w:outlineLvl w:val="1"/>
        <w:rPr>
          <w:rFonts w:hint="eastAsia"/>
          <w:lang w:val="en-US" w:eastAsia="zh-CN"/>
        </w:rPr>
      </w:pPr>
      <w:bookmarkStart w:id="43" w:name="_Toc31052"/>
      <w:r>
        <w:rPr>
          <w:rFonts w:hint="eastAsia"/>
          <w:lang w:val="en-US" w:eastAsia="zh-CN"/>
        </w:rPr>
        <w:t>1.4 本章小结</w:t>
      </w:r>
      <w:bookmarkEnd w:id="43"/>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本章主要介绍了云计算目前存在的一些问题、研究的背景以及研究的意义。简短阐述了研究的方案。</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下一章主要对论文中使用的密码算法做整体的阐述、具体国产密码算法的研究、密码算法的同态性的介绍、分组密码算法工作模式介绍以及网络通信介绍。</w:t>
      </w:r>
    </w:p>
    <w:p>
      <w:pPr>
        <w:autoSpaceDE w:val="0"/>
        <w:autoSpaceDN w:val="0"/>
        <w:adjustRightInd w:val="0"/>
        <w:spacing w:line="440" w:lineRule="exact"/>
        <w:ind w:firstLine="480" w:firstLineChars="200"/>
        <w:rPr>
          <w:rFonts w:hint="eastAsia" w:ascii="宋体" w:hAnsi="宋体"/>
          <w:kern w:val="0"/>
          <w:sz w:val="24"/>
          <w:lang w:val="en-US" w:eastAsia="zh-CN"/>
        </w:rPr>
      </w:pPr>
    </w:p>
    <w:p>
      <w:pPr>
        <w:rPr>
          <w:rFonts w:hint="default" w:ascii="宋体" w:hAnsi="宋体"/>
          <w:kern w:val="0"/>
          <w:sz w:val="24"/>
          <w:lang w:val="en-US" w:eastAsia="zh-CN"/>
        </w:rPr>
      </w:pPr>
      <w:r>
        <w:rPr>
          <w:rFonts w:hint="eastAsia" w:ascii="宋体" w:hAnsi="宋体"/>
          <w:kern w:val="0"/>
          <w:sz w:val="24"/>
          <w:lang w:val="en-US" w:eastAsia="zh-CN"/>
        </w:rPr>
        <w:br w:type="page"/>
      </w:r>
    </w:p>
    <w:p>
      <w:pPr>
        <w:pStyle w:val="2"/>
        <w:spacing w:before="156" w:beforeLines="50" w:after="312" w:afterLines="100" w:line="360" w:lineRule="auto"/>
        <w:jc w:val="center"/>
        <w:rPr>
          <w:rFonts w:hint="default" w:ascii="黑体" w:hAnsi="黑体"/>
          <w:lang w:val="en-US" w:eastAsia="zh-CN"/>
        </w:rPr>
      </w:pPr>
      <w:bookmarkStart w:id="44" w:name="_Toc28663"/>
      <w:r>
        <w:rPr>
          <w:rFonts w:hint="eastAsia" w:ascii="黑体" w:hAnsi="黑体"/>
          <w:lang w:val="en-US" w:eastAsia="zh-CN"/>
        </w:rPr>
        <w:t>第二章 密码算法同态性及网络</w:t>
      </w:r>
      <w:bookmarkEnd w:id="44"/>
    </w:p>
    <w:p>
      <w:pPr>
        <w:pStyle w:val="38"/>
        <w:numPr>
          <w:ilvl w:val="0"/>
          <w:numId w:val="0"/>
        </w:numPr>
        <w:spacing w:before="156" w:beforeLines="50" w:after="0" w:line="360" w:lineRule="auto"/>
        <w:ind w:leftChars="0"/>
        <w:outlineLvl w:val="1"/>
        <w:rPr>
          <w:rFonts w:hint="eastAsia"/>
          <w:lang w:val="en-US" w:eastAsia="zh-CN"/>
        </w:rPr>
      </w:pPr>
      <w:bookmarkStart w:id="45" w:name="_Toc15729"/>
      <w:r>
        <w:rPr>
          <w:rFonts w:hint="eastAsia"/>
          <w:lang w:val="en-US" w:eastAsia="zh-CN"/>
        </w:rPr>
        <w:t>2.1 密码算法简介</w:t>
      </w:r>
      <w:bookmarkEnd w:id="45"/>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密码算法主要就是一种数学函数，将我们需要发送的数据经过相应的数学函数进行计算得到与之前数据不同的数值，将得到的数值发送给通信的另一方，通信的另一方收到该数值后，需要使用该数学函数的反函数进行计算得到原来的数据。上述发送者通过数学函数计算的过程称为加密，接收者使用反函数计算的过程称为解密。一般地，使用的加密算法需要一定的可逆性，否则无法解密得到结果。</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会满足以下性质：</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5" o:spt="75" type="#_x0000_t75" style="height:16pt;width:54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ascii="宋体" w:hAnsi="宋体"/>
          <w:kern w:val="0"/>
          <w:sz w:val="24"/>
          <w:lang w:val="en-US" w:eastAsia="zh-CN"/>
        </w:rPr>
        <w:t>，表示对明文消息</w:t>
      </w:r>
      <w:r>
        <w:rPr>
          <w:rFonts w:hint="eastAsia" w:ascii="Times New Roman" w:hAnsi="Times New Roman" w:cs="Times New Roman"/>
          <w:kern w:val="0"/>
          <w:sz w:val="24"/>
          <w:lang w:val="en-US" w:eastAsia="zh-CN"/>
        </w:rPr>
        <w:t>M</w:t>
      </w:r>
      <w:r>
        <w:rPr>
          <w:rFonts w:hint="eastAsia" w:ascii="宋体" w:hAnsi="宋体"/>
          <w:kern w:val="0"/>
          <w:sz w:val="24"/>
          <w:lang w:val="en-US" w:eastAsia="zh-CN"/>
        </w:rPr>
        <w:t>使用加密函数</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，得到密文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position w:val="-10"/>
          <w:sz w:val="24"/>
          <w:lang w:val="en-US" w:eastAsia="zh-CN"/>
        </w:rPr>
        <w:object>
          <v:shape id="_x0000_i1026" o:spt="75" type="#_x0000_t75" style="height:16pt;width:54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宋体" w:hAnsi="宋体"/>
          <w:kern w:val="0"/>
          <w:sz w:val="24"/>
          <w:lang w:val="en-US" w:eastAsia="zh-CN"/>
        </w:rPr>
        <w:t>，表示对密文</w:t>
      </w:r>
      <w:r>
        <w:rPr>
          <w:rFonts w:hint="eastAsia" w:ascii="Times New Roman" w:hAnsi="Times New Roman" w:cs="Times New Roman"/>
          <w:kern w:val="0"/>
          <w:sz w:val="24"/>
          <w:lang w:val="en-US" w:eastAsia="zh-CN"/>
        </w:rPr>
        <w:t>C</w:t>
      </w:r>
      <w:r>
        <w:rPr>
          <w:rFonts w:hint="eastAsia" w:ascii="宋体" w:hAnsi="宋体"/>
          <w:kern w:val="0"/>
          <w:sz w:val="24"/>
          <w:lang w:val="en-US" w:eastAsia="zh-CN"/>
        </w:rPr>
        <w:t>使用解密函数</w:t>
      </w:r>
      <w:r>
        <w:rPr>
          <w:rFonts w:hint="eastAsia" w:ascii="Times New Roman" w:hAnsi="Times New Roman" w:cs="Times New Roman"/>
          <w:kern w:val="0"/>
          <w:sz w:val="24"/>
          <w:lang w:val="en-US" w:eastAsia="zh-CN"/>
        </w:rPr>
        <w:t>D</w:t>
      </w:r>
      <w:r>
        <w:rPr>
          <w:rFonts w:hint="eastAsia" w:ascii="宋体" w:hAnsi="宋体"/>
          <w:kern w:val="0"/>
          <w:sz w:val="24"/>
          <w:lang w:val="en-US" w:eastAsia="zh-CN"/>
        </w:rPr>
        <w:t>，得到明文</w:t>
      </w:r>
      <w:r>
        <w:rPr>
          <w:rFonts w:hint="eastAsia" w:ascii="Times New Roman" w:hAnsi="Times New Roman" w:cs="Times New Roman"/>
          <w:kern w:val="0"/>
          <w:sz w:val="24"/>
          <w:lang w:val="en-US" w:eastAsia="zh-CN"/>
        </w:rPr>
        <w:t>E</w:t>
      </w:r>
      <w:r>
        <w:rPr>
          <w:rFonts w:hint="eastAsia" w:ascii="宋体" w:hAnsi="宋体"/>
          <w:kern w:val="0"/>
          <w:sz w:val="24"/>
          <w:lang w:val="en-US" w:eastAsia="zh-CN"/>
        </w:rPr>
        <w:t>。该形式等价于</w:t>
      </w:r>
      <w:r>
        <w:rPr>
          <w:rFonts w:hint="eastAsia" w:ascii="宋体" w:hAnsi="宋体"/>
          <w:kern w:val="0"/>
          <w:position w:val="-10"/>
          <w:sz w:val="24"/>
          <w:lang w:val="en-US" w:eastAsia="zh-CN"/>
        </w:rPr>
        <w:object>
          <v:shape id="_x0000_i1027" o:spt="75" type="#_x0000_t75" style="height:16pt;width:69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r>
        <w:rPr>
          <w:rFonts w:hint="eastAsia" w:ascii="宋体" w:hAnsi="宋体"/>
          <w:kern w:val="0"/>
          <w:sz w:val="24"/>
          <w:lang w:val="en-US" w:eastAsia="zh-CN"/>
        </w:rPr>
        <w:t>。</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对称密码算法，非对称密码算法，数字摘要算法是目前密码算法主要三大类。</w:t>
      </w:r>
    </w:p>
    <w:p>
      <w:pPr>
        <w:pStyle w:val="38"/>
        <w:spacing w:before="156" w:beforeLines="50" w:after="0" w:line="360" w:lineRule="auto"/>
        <w:rPr>
          <w:rFonts w:hint="eastAsia"/>
          <w:sz w:val="24"/>
          <w:szCs w:val="24"/>
          <w:lang w:val="en-US" w:eastAsia="zh-CN"/>
        </w:rPr>
      </w:pPr>
      <w:bookmarkStart w:id="46" w:name="_Toc9032"/>
      <w:r>
        <w:rPr>
          <w:rFonts w:hint="eastAsia"/>
          <w:sz w:val="24"/>
          <w:szCs w:val="24"/>
          <w:lang w:val="en-US" w:eastAsia="zh-CN"/>
        </w:rPr>
        <w:t>2.1.1 对称密码算法</w:t>
      </w:r>
      <w:bookmarkEnd w:id="46"/>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对称加密算法是指加密的所使用密钥与解密所使用的密钥是相同的，在一般的网络数据传输中，数据的加密都是采用对称加密算法</w:t>
      </w:r>
      <w:r>
        <w:rPr>
          <w:rFonts w:hint="default" w:ascii="宋体" w:hAnsi="宋体"/>
          <w:kern w:val="0"/>
          <w:sz w:val="24"/>
          <w:lang w:val="en-US" w:eastAsia="zh-CN"/>
        </w:rPr>
        <w:t>。</w:t>
      </w:r>
      <w:r>
        <w:rPr>
          <w:rFonts w:hint="eastAsia" w:ascii="宋体" w:hAnsi="宋体"/>
          <w:kern w:val="0"/>
          <w:sz w:val="24"/>
          <w:lang w:val="en-US" w:eastAsia="zh-CN"/>
        </w:rPr>
        <w:t>通过</w:t>
      </w:r>
      <w:r>
        <w:rPr>
          <w:rFonts w:hint="default" w:ascii="宋体" w:hAnsi="宋体"/>
          <w:kern w:val="0"/>
          <w:sz w:val="24"/>
          <w:lang w:val="en-US" w:eastAsia="zh-CN"/>
        </w:rPr>
        <w:fldChar w:fldCharType="begin"/>
      </w:r>
      <w:r>
        <w:rPr>
          <w:rFonts w:hint="default" w:ascii="宋体" w:hAnsi="宋体"/>
          <w:kern w:val="0"/>
          <w:sz w:val="24"/>
          <w:lang w:val="en-US" w:eastAsia="zh-CN"/>
        </w:rPr>
        <w:instrText xml:space="preserve"> HYPERLINK "https://baike.baidu.com/item/%E5%AF%86%E9%92%A5" \t "https://baike.baidu.com/item/%E5%AF%B9%E7%A7%B0%E5%8A%A0%E5%AF%86/_blank" </w:instrText>
      </w:r>
      <w:r>
        <w:rPr>
          <w:rFonts w:hint="default" w:ascii="宋体" w:hAnsi="宋体"/>
          <w:kern w:val="0"/>
          <w:sz w:val="24"/>
          <w:lang w:val="en-US" w:eastAsia="zh-CN"/>
        </w:rPr>
        <w:fldChar w:fldCharType="separate"/>
      </w:r>
      <w:r>
        <w:rPr>
          <w:rFonts w:hint="default" w:ascii="宋体" w:hAnsi="宋体"/>
          <w:kern w:val="0"/>
          <w:sz w:val="24"/>
          <w:lang w:val="en-US" w:eastAsia="zh-CN"/>
        </w:rPr>
        <w:t>密钥</w:t>
      </w:r>
      <w:r>
        <w:rPr>
          <w:rFonts w:hint="default" w:ascii="宋体" w:hAnsi="宋体"/>
          <w:kern w:val="0"/>
          <w:sz w:val="24"/>
          <w:lang w:val="en-US" w:eastAsia="zh-CN"/>
        </w:rPr>
        <w:fldChar w:fldCharType="end"/>
      </w:r>
      <w:r>
        <w:rPr>
          <w:rFonts w:hint="eastAsia" w:ascii="宋体" w:hAnsi="宋体"/>
          <w:kern w:val="0"/>
          <w:sz w:val="24"/>
          <w:lang w:val="en-US" w:eastAsia="zh-CN"/>
        </w:rPr>
        <w:t>我们可以</w:t>
      </w:r>
      <w:r>
        <w:rPr>
          <w:rFonts w:hint="default" w:ascii="宋体" w:hAnsi="宋体"/>
          <w:kern w:val="0"/>
          <w:sz w:val="24"/>
          <w:lang w:val="en-US" w:eastAsia="zh-CN"/>
        </w:rPr>
        <w:t>控制加密</w:t>
      </w:r>
      <w:r>
        <w:rPr>
          <w:rFonts w:hint="eastAsia" w:ascii="宋体" w:hAnsi="宋体"/>
          <w:kern w:val="0"/>
          <w:sz w:val="24"/>
          <w:lang w:val="en-US" w:eastAsia="zh-CN"/>
        </w:rPr>
        <w:t>和</w:t>
      </w:r>
      <w:r>
        <w:rPr>
          <w:rFonts w:hint="default" w:ascii="宋体" w:hAnsi="宋体"/>
          <w:kern w:val="0"/>
          <w:sz w:val="24"/>
          <w:lang w:val="en-US" w:eastAsia="zh-CN"/>
        </w:rPr>
        <w:t>解密</w:t>
      </w:r>
      <w:r>
        <w:rPr>
          <w:rFonts w:hint="eastAsia" w:ascii="宋体" w:hAnsi="宋体"/>
          <w:kern w:val="0"/>
          <w:sz w:val="24"/>
          <w:lang w:val="en-US" w:eastAsia="zh-CN"/>
        </w:rPr>
        <w:t>的流程，</w:t>
      </w:r>
      <w:r>
        <w:rPr>
          <w:rFonts w:hint="default" w:ascii="宋体" w:hAnsi="宋体"/>
          <w:kern w:val="0"/>
          <w:sz w:val="24"/>
          <w:lang w:val="en-US" w:eastAsia="zh-CN"/>
        </w:rPr>
        <w:t>算法</w:t>
      </w:r>
      <w:r>
        <w:rPr>
          <w:rFonts w:hint="eastAsia" w:ascii="宋体" w:hAnsi="宋体"/>
          <w:kern w:val="0"/>
          <w:sz w:val="24"/>
          <w:lang w:val="en-US" w:eastAsia="zh-CN"/>
        </w:rPr>
        <w:t>相当于数学函数</w:t>
      </w:r>
      <w:r>
        <w:rPr>
          <w:rFonts w:hint="default" w:ascii="宋体" w:hAnsi="宋体"/>
          <w:kern w:val="0"/>
          <w:sz w:val="24"/>
          <w:lang w:val="en-US" w:eastAsia="zh-CN"/>
        </w:rPr>
        <w:t>，</w:t>
      </w:r>
      <w:r>
        <w:rPr>
          <w:rFonts w:hint="eastAsia" w:ascii="宋体" w:hAnsi="宋体"/>
          <w:kern w:val="0"/>
          <w:sz w:val="24"/>
          <w:lang w:val="en-US" w:eastAsia="zh-CN"/>
        </w:rPr>
        <w:t>加密和解密操作都需要通过该数学函数实现</w:t>
      </w:r>
      <w:r>
        <w:rPr>
          <w:rFonts w:hint="default" w:ascii="宋体" w:hAnsi="宋体"/>
          <w:kern w:val="0"/>
          <w:sz w:val="24"/>
          <w:lang w:val="en-US" w:eastAsia="zh-CN"/>
        </w:rPr>
        <w:t>。</w:t>
      </w:r>
      <w:r>
        <w:rPr>
          <w:rFonts w:hint="eastAsia" w:ascii="宋体" w:hAnsi="宋体"/>
          <w:kern w:val="0"/>
          <w:sz w:val="24"/>
          <w:lang w:val="en-US" w:eastAsia="zh-CN"/>
        </w:rPr>
        <w:t>计算量小，加密速度很快，加密效率高是对称加密的优点。但是使用对称加密算法加密数据，如果密钥被第三方得知，那么作为第三方可以获取通信双方传输的内容，所以只使用对称加密的安全性不高。因此对称</w:t>
      </w:r>
      <w:r>
        <w:rPr>
          <w:rFonts w:hint="default" w:ascii="宋体" w:hAnsi="宋体"/>
          <w:kern w:val="0"/>
          <w:sz w:val="24"/>
          <w:lang w:val="en-US" w:eastAsia="zh-CN"/>
        </w:rPr>
        <w:t>加密的安全性不</w:t>
      </w:r>
      <w:r>
        <w:rPr>
          <w:rFonts w:hint="eastAsia" w:ascii="宋体" w:hAnsi="宋体"/>
          <w:kern w:val="0"/>
          <w:sz w:val="24"/>
          <w:lang w:val="en-US" w:eastAsia="zh-CN"/>
        </w:rPr>
        <w:t>能只考虑所使用的加密算法还需要考虑密钥如何去高效管理不会造成密钥泄露。</w:t>
      </w:r>
      <w:r>
        <w:rPr>
          <w:rFonts w:hint="default" w:ascii="宋体" w:hAnsi="宋体"/>
          <w:kern w:val="0"/>
          <w:sz w:val="24"/>
          <w:lang w:val="en-US" w:eastAsia="zh-CN"/>
        </w:rPr>
        <w:t>因为加密和解密都使用同一个密钥，</w:t>
      </w:r>
      <w:r>
        <w:rPr>
          <w:rFonts w:hint="eastAsia" w:ascii="宋体" w:hAnsi="宋体"/>
          <w:kern w:val="0"/>
          <w:sz w:val="24"/>
          <w:lang w:val="en-US" w:eastAsia="zh-CN"/>
        </w:rPr>
        <w:t>所以当时使用非对称加密时，需要考虑如何安全的去分发密钥到解密者手中</w:t>
      </w:r>
      <w:r>
        <w:rPr>
          <w:rFonts w:hint="default" w:ascii="宋体" w:hAnsi="宋体"/>
          <w:kern w:val="0"/>
          <w:sz w:val="24"/>
          <w:lang w:val="en-US" w:eastAsia="zh-CN"/>
        </w:rPr>
        <w:t>。</w:t>
      </w:r>
      <w:r>
        <w:rPr>
          <w:rFonts w:hint="eastAsia" w:ascii="宋体" w:hAnsi="宋体"/>
          <w:kern w:val="0"/>
          <w:sz w:val="24"/>
          <w:lang w:val="en-US" w:eastAsia="zh-CN"/>
        </w:rPr>
        <w:t>密钥管理是对称加密技术的关键，密钥安全性的保证非常重要。</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常见的对称加密算法有</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IDEA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是数据加密的标准，加密的速度较快，对于需要加密的数据量很大的场景可以使用</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AES</w:t>
      </w:r>
      <w:r>
        <w:rPr>
          <w:rFonts w:hint="eastAsia" w:ascii="宋体" w:hAnsi="宋体"/>
          <w:kern w:val="0"/>
          <w:sz w:val="24"/>
          <w:lang w:val="en-US" w:eastAsia="zh-CN"/>
        </w:rPr>
        <w:t>是下一代的加密算法的标准，加密速度很快，并且安全级别高，加密的密钥的位数也是不同的；</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是三重</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的简称，其基础还是</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，相比于</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3DES</w:t>
      </w:r>
      <w:r>
        <w:rPr>
          <w:rFonts w:hint="eastAsia" w:ascii="宋体" w:hAnsi="宋体"/>
          <w:kern w:val="0"/>
          <w:sz w:val="24"/>
          <w:lang w:val="en-US" w:eastAsia="zh-CN"/>
        </w:rPr>
        <w:t>通过三个不同的密钥对一个数据组加密，从而使得其安全性高于普通的</w:t>
      </w:r>
      <w:r>
        <w:rPr>
          <w:rFonts w:hint="eastAsia" w:ascii="Times New Roman" w:hAnsi="Times New Roman" w:cs="Times New Roman"/>
          <w:kern w:val="0"/>
          <w:sz w:val="24"/>
          <w:lang w:val="en-US" w:eastAsia="zh-CN"/>
        </w:rPr>
        <w:t>DES</w:t>
      </w:r>
      <w:r>
        <w:rPr>
          <w:rFonts w:hint="eastAsia" w:ascii="宋体" w:hAnsi="宋体"/>
          <w:kern w:val="0"/>
          <w:sz w:val="24"/>
          <w:lang w:val="en-US" w:eastAsia="zh-CN"/>
        </w:rPr>
        <w:t>；</w:t>
      </w:r>
      <w:r>
        <w:rPr>
          <w:rFonts w:hint="eastAsia" w:ascii="Times New Roman" w:hAnsi="Times New Roman" w:cs="Times New Roman"/>
          <w:kern w:val="0"/>
          <w:sz w:val="24"/>
          <w:lang w:val="en-US" w:eastAsia="zh-CN"/>
        </w:rPr>
        <w:t>IEDA</w:t>
      </w:r>
      <w:r>
        <w:rPr>
          <w:rFonts w:hint="eastAsia" w:ascii="宋体" w:hAnsi="宋体"/>
          <w:kern w:val="0"/>
          <w:sz w:val="24"/>
          <w:lang w:val="en-US" w:eastAsia="zh-CN"/>
        </w:rPr>
        <w:t>常用于电子邮件的加密中，其工作模式只有</w:t>
      </w:r>
      <w:r>
        <w:rPr>
          <w:rFonts w:hint="eastAsia" w:ascii="Times New Roman" w:hAnsi="Times New Roman" w:cs="Times New Roman"/>
          <w:kern w:val="0"/>
          <w:sz w:val="24"/>
          <w:lang w:val="en-US" w:eastAsia="zh-CN"/>
        </w:rPr>
        <w:t>ECB</w:t>
      </w:r>
      <w:r>
        <w:rPr>
          <w:rFonts w:hint="eastAsia" w:ascii="宋体" w:hAnsi="宋体"/>
          <w:kern w:val="0"/>
          <w:sz w:val="24"/>
          <w:lang w:val="en-US" w:eastAsia="zh-CN"/>
        </w:rPr>
        <w:t>；</w:t>
      </w:r>
      <w:r>
        <w:rPr>
          <w:rFonts w:hint="eastAsia" w:ascii="Times New Roman" w:hAnsi="Times New Roman" w:cs="Times New Roman"/>
          <w:kern w:val="0"/>
          <w:sz w:val="24"/>
          <w:lang w:val="en-US" w:eastAsia="zh-CN"/>
        </w:rPr>
        <w:t>PBE</w:t>
      </w:r>
      <w:r>
        <w:rPr>
          <w:rFonts w:hint="eastAsia" w:ascii="宋体" w:hAnsi="宋体"/>
          <w:kern w:val="0"/>
          <w:sz w:val="24"/>
          <w:lang w:val="en-US" w:eastAsia="zh-CN"/>
        </w:rPr>
        <w:t>是综合了消息摘要算法和对称加密算法，工作模式只有</w:t>
      </w:r>
      <w:r>
        <w:rPr>
          <w:rFonts w:hint="eastAsia" w:ascii="Times New Roman" w:hAnsi="Times New Roman" w:cs="Times New Roman"/>
          <w:kern w:val="0"/>
          <w:sz w:val="24"/>
          <w:lang w:val="en-US" w:eastAsia="zh-CN"/>
        </w:rPr>
        <w:t>CBC</w:t>
      </w:r>
      <w:r>
        <w:rPr>
          <w:rFonts w:hint="eastAsia" w:ascii="宋体" w:hAnsi="宋体"/>
          <w:kern w:val="0"/>
          <w:sz w:val="24"/>
          <w:lang w:val="en-US" w:eastAsia="zh-CN"/>
        </w:rPr>
        <w:t>，不具有安全性。一般地，对称加密因为其加解密速度快，效率高，常用在对数据进行加密中，但是因为其加密密钥和解密密钥使用的同一个密钥，密码算法的安全性也存在一定的挑战，可以采用多级密钥管理或者配合其他加密算法使用。</w:t>
      </w:r>
    </w:p>
    <w:p>
      <w:pPr>
        <w:pStyle w:val="38"/>
        <w:spacing w:before="156" w:beforeLines="50" w:after="0" w:line="360" w:lineRule="auto"/>
        <w:rPr>
          <w:rFonts w:hint="default"/>
          <w:sz w:val="24"/>
          <w:szCs w:val="24"/>
          <w:lang w:val="en-US" w:eastAsia="zh-CN"/>
        </w:rPr>
      </w:pPr>
      <w:bookmarkStart w:id="47" w:name="_Toc7906"/>
      <w:r>
        <w:rPr>
          <w:rFonts w:hint="eastAsia"/>
          <w:sz w:val="24"/>
          <w:szCs w:val="24"/>
          <w:lang w:val="en-US" w:eastAsia="zh-CN"/>
        </w:rPr>
        <w:t>2.1.2 非对称密码算法</w:t>
      </w:r>
      <w:bookmarkEnd w:id="47"/>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非对称加密是指加密所使用的密钥和解密所使用的密钥是不同的。一般地，在非对称加密中会有公钥和私钥两种密钥，其中公钥是可以被别人得到的，用来对将要传输的数据进行加密，私钥用来对接收的到数据进行解密。非对称加密的安全性很高，但是因为存在公钥和私钥两种密钥，计算量较大，加密速度较慢，加密的效率较低。非对称加密还需要考虑公钥的分发策略，其更多的使用在通信双方的身份认证中。</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常见的非对称加密算法有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主要是基于大素数分解，其安全性组主要与其密钥长度相关，密钥长度越长，安全性越高，但是需要考虑到程序计算的开销，密钥长度的选择是需要从安全行和程序性能做一个相应的平衡；</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的原理是在椭圆曲线上的有理点构成</w:t>
      </w:r>
      <w:r>
        <w:rPr>
          <w:rFonts w:hint="eastAsia" w:ascii="Times New Roman" w:hAnsi="Times New Roman" w:cs="Times New Roman"/>
          <w:kern w:val="0"/>
          <w:sz w:val="24"/>
          <w:lang w:val="en-US" w:eastAsia="zh-CN"/>
        </w:rPr>
        <w:t>Abel</w:t>
      </w:r>
      <w:r>
        <w:rPr>
          <w:rFonts w:hint="eastAsia" w:ascii="宋体" w:hAnsi="宋体"/>
          <w:kern w:val="0"/>
          <w:sz w:val="24"/>
          <w:lang w:val="en-US" w:eastAsia="zh-CN"/>
        </w:rPr>
        <w:t>加法群上椭圆离散对数的计算非常困难，其主要的优势在于可以使用更短的密钥，提供相当或更高等级的安全性。在给定密钥长度的条件下，</w:t>
      </w:r>
      <w:r>
        <w:rPr>
          <w:rFonts w:hint="eastAsia" w:ascii="Times New Roman" w:hAnsi="Times New Roman" w:cs="Times New Roman"/>
          <w:kern w:val="0"/>
          <w:sz w:val="24"/>
          <w:lang w:val="en-US" w:eastAsia="zh-CN"/>
        </w:rPr>
        <w:t>ECC</w:t>
      </w:r>
      <w:r>
        <w:rPr>
          <w:rFonts w:hint="eastAsia" w:ascii="宋体" w:hAnsi="宋体"/>
          <w:kern w:val="0"/>
          <w:sz w:val="24"/>
          <w:lang w:val="en-US" w:eastAsia="zh-CN"/>
        </w:rPr>
        <w:t>是安全性最强的非对称加密算法，在某些对带宽具有要求的场景时可以使用该算法；</w:t>
      </w:r>
      <w:r>
        <w:rPr>
          <w:rFonts w:hint="eastAsia" w:ascii="Times New Roman" w:hAnsi="Times New Roman" w:cs="Times New Roman"/>
          <w:kern w:val="0"/>
          <w:sz w:val="24"/>
          <w:lang w:val="en-US" w:eastAsia="zh-CN"/>
        </w:rPr>
        <w:t xml:space="preserve">DSA </w:t>
      </w:r>
      <w:r>
        <w:rPr>
          <w:rFonts w:hint="eastAsia" w:ascii="宋体" w:hAnsi="宋体"/>
          <w:kern w:val="0"/>
          <w:sz w:val="24"/>
          <w:lang w:val="en-US" w:eastAsia="zh-CN"/>
        </w:rPr>
        <w:t>是基于整数有限域离散对数难题，</w:t>
      </w:r>
      <w:r>
        <w:rPr>
          <w:rFonts w:hint="eastAsia" w:ascii="Times New Roman" w:hAnsi="Times New Roman" w:cs="Times New Roman"/>
          <w:kern w:val="0"/>
          <w:sz w:val="24"/>
          <w:lang w:val="en-US" w:eastAsia="zh-CN"/>
        </w:rPr>
        <w:t>DSA</w:t>
      </w:r>
      <w:r>
        <w:rPr>
          <w:rFonts w:hint="eastAsia" w:ascii="宋体" w:hAnsi="宋体"/>
          <w:kern w:val="0"/>
          <w:sz w:val="24"/>
          <w:lang w:val="en-US" w:eastAsia="zh-CN"/>
        </w:rPr>
        <w:t>不仅仅具有私钥和公钥，还具有数字签名。非对称加密算法也可以作为数字摘要算法使用，数字签名通过私钥生成，数据和签名的验证通过公钥实现。数据在网络中传输可能会被修改，当另一方收到数据后，需要通过数字签名来判断数据是否被修改。非对称加密因为其计算的开销非常大，存在公钥和私钥两个密钥，如果单纯使用非对称密码算法加密数据，需要考虑密钥分发策略，程序的性能也会下降。一般地，非对称加密多用在身份认证中，用来确认通信双方的身份。</w:t>
      </w:r>
    </w:p>
    <w:p>
      <w:pPr>
        <w:pStyle w:val="38"/>
        <w:spacing w:before="156" w:beforeLines="50" w:after="0" w:line="360" w:lineRule="auto"/>
        <w:rPr>
          <w:rFonts w:hint="default"/>
          <w:sz w:val="24"/>
          <w:szCs w:val="24"/>
          <w:lang w:val="en-US" w:eastAsia="zh-CN"/>
        </w:rPr>
      </w:pPr>
      <w:bookmarkStart w:id="48" w:name="_Toc7394"/>
      <w:r>
        <w:rPr>
          <w:rFonts w:hint="eastAsia"/>
          <w:sz w:val="24"/>
          <w:szCs w:val="24"/>
          <w:lang w:val="en-US" w:eastAsia="zh-CN"/>
        </w:rPr>
        <w:t>2.1.3 数字摘要算法</w:t>
      </w:r>
      <w:bookmarkEnd w:id="48"/>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数字摘要是通过某个数学函数，以需要传输的明文数据为参数，得到一个固定长度的消息，通过生成的固定长度的消息可以判断数据是否被修改，数字摘要函数也被称为Hash函数。数字摘要所使用的函数是单向不可逆的，并且对数据的修改是敏感的，对于不同的明文数据，通过同一数字摘要函数得到的消息总是不同的。通过此种性质可以在网络通信中保证数据的完整性，因为其是单向不可逆的，当网络中的密文数据包被第三方获得，纵使第三方拿不到相应的明文数据，但是可以对其进行增减操作，从而改变了数据的内容。通过数字摘要，在发送数据时便对明文进行计算出相应的数字摘要，发送给通信另一方，对方收到数据解密后，使用相同的数字摘要算法计算出相应的数值与传送来的进行比对，如果相同，则可以证明没有修改过，若是不同，那么数据在传输中被截取修改过。</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常用的数字摘要算法有</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等。其中</w:t>
      </w:r>
      <w:r>
        <w:rPr>
          <w:rFonts w:hint="eastAsia" w:ascii="Times New Roman" w:hAnsi="Times New Roman" w:cs="Times New Roman"/>
          <w:kern w:val="0"/>
          <w:sz w:val="24"/>
          <w:lang w:val="en-US" w:eastAsia="zh-CN"/>
        </w:rPr>
        <w:t>md5</w:t>
      </w:r>
      <w:r>
        <w:rPr>
          <w:rFonts w:hint="eastAsia" w:ascii="宋体" w:hAnsi="宋体"/>
          <w:kern w:val="0"/>
          <w:sz w:val="24"/>
          <w:lang w:val="en-US" w:eastAsia="zh-CN"/>
        </w:rPr>
        <w:t>是一种较为常用的散列函数，其通过相应的摘要函数会产出一个128位的散列值，通过该散列值可以确保信息传输的一致性，但是无法防止碰撞，所以不适用于安全性认证；</w:t>
      </w:r>
      <w:r>
        <w:rPr>
          <w:rFonts w:hint="eastAsia" w:ascii="Times New Roman" w:hAnsi="Times New Roman" w:cs="Times New Roman"/>
          <w:kern w:val="0"/>
          <w:sz w:val="24"/>
          <w:lang w:val="en-US" w:eastAsia="zh-CN"/>
        </w:rPr>
        <w:t>SHA-1</w:t>
      </w:r>
      <w:r>
        <w:rPr>
          <w:rFonts w:hint="eastAsia" w:ascii="宋体" w:hAnsi="宋体"/>
          <w:kern w:val="0"/>
          <w:sz w:val="24"/>
          <w:lang w:val="en-US" w:eastAsia="zh-CN"/>
        </w:rPr>
        <w:t>是一种密码散列函数，它可以生成一个被称为消息摘要的160位散列值，通常是由40个十六进制整数表示。数字摘要算法常用在判断数据是否被修改过，主要应用在网络数据传输，下载文件等等。一般地，在网站上的文件可能在下载时会被攻击者篡改，当我们下载网站上的文件打开后，可能会破坏我们的计算机系统，在下载完文件后，应该对比hash值是否与网站上文件显示的hash值相等，相等则证明没有被修改，否则，文件可能被修改了。</w:t>
      </w:r>
    </w:p>
    <w:p>
      <w:pPr>
        <w:pStyle w:val="38"/>
        <w:spacing w:before="156" w:beforeLines="50" w:after="0" w:line="360" w:lineRule="auto"/>
        <w:rPr>
          <w:rFonts w:hint="default"/>
          <w:sz w:val="24"/>
          <w:szCs w:val="24"/>
          <w:lang w:val="en-US" w:eastAsia="zh-CN"/>
        </w:rPr>
      </w:pPr>
      <w:bookmarkStart w:id="49" w:name="_Toc10213"/>
      <w:r>
        <w:rPr>
          <w:rFonts w:hint="eastAsia"/>
          <w:sz w:val="24"/>
          <w:szCs w:val="24"/>
          <w:lang w:val="en-US" w:eastAsia="zh-CN"/>
        </w:rPr>
        <w:t>2.1.4 应用</w:t>
      </w:r>
      <w:bookmarkEnd w:id="49"/>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现如今的网络信息时代，我们常常会使用浏览器或者一些</w:t>
      </w:r>
      <w:r>
        <w:rPr>
          <w:rFonts w:hint="eastAsia" w:ascii="Times New Roman" w:hAnsi="Times New Roman" w:cs="Times New Roman"/>
          <w:kern w:val="0"/>
          <w:sz w:val="24"/>
          <w:lang w:val="en-US" w:eastAsia="zh-CN"/>
        </w:rPr>
        <w:t>APP</w:t>
      </w:r>
      <w:r>
        <w:rPr>
          <w:rFonts w:hint="eastAsia" w:ascii="宋体" w:hAnsi="宋体"/>
          <w:kern w:val="0"/>
          <w:sz w:val="24"/>
          <w:lang w:val="en-US" w:eastAsia="zh-CN"/>
        </w:rPr>
        <w:t>来浏览网页，浏览网页的主要内容是</w:t>
      </w:r>
      <w:r>
        <w:rPr>
          <w:rFonts w:hint="eastAsia" w:ascii="Times New Roman" w:hAnsi="Times New Roman" w:cs="Times New Roman"/>
          <w:kern w:val="0"/>
          <w:sz w:val="24"/>
          <w:lang w:val="en-US" w:eastAsia="zh-CN"/>
        </w:rPr>
        <w:t>HTML</w:t>
      </w:r>
      <w:r>
        <w:rPr>
          <w:rFonts w:hint="eastAsia" w:ascii="宋体" w:hAnsi="宋体"/>
          <w:kern w:val="0"/>
          <w:sz w:val="24"/>
          <w:lang w:val="en-US" w:eastAsia="zh-CN"/>
        </w:rPr>
        <w:t>，</w:t>
      </w:r>
      <w:r>
        <w:rPr>
          <w:rFonts w:hint="eastAsia" w:ascii="Times New Roman" w:hAnsi="Times New Roman" w:cs="Times New Roman"/>
          <w:kern w:val="0"/>
          <w:sz w:val="24"/>
          <w:lang w:val="en-US" w:eastAsia="zh-CN"/>
        </w:rPr>
        <w:t>CSS</w:t>
      </w:r>
      <w:r>
        <w:rPr>
          <w:rFonts w:hint="eastAsia" w:ascii="宋体" w:hAnsi="宋体"/>
          <w:kern w:val="0"/>
          <w:sz w:val="24"/>
          <w:lang w:val="en-US" w:eastAsia="zh-CN"/>
        </w:rPr>
        <w:t>等，但是这些文件是放在远程服务器上，需要通过网络传输到我们的浏览器，浏览器解析后才会显示出我们所看到的内容。现如今，很大部分的浏览器都使用了</w:t>
      </w: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协议，因为其可以确保数据在网络中传输的安全性，主要就是通过上述的密码算法来实现网络信息传输的安全。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较</w:t>
      </w:r>
      <w:r>
        <w:rPr>
          <w:rFonts w:hint="eastAsia" w:ascii="Times New Roman" w:hAnsi="Times New Roman" w:cs="Times New Roman"/>
          <w:kern w:val="0"/>
          <w:sz w:val="24"/>
          <w:lang w:val="en-US" w:eastAsia="zh-CN"/>
        </w:rPr>
        <w:t>HTTP</w:t>
      </w:r>
      <w:r>
        <w:rPr>
          <w:rFonts w:hint="eastAsia" w:ascii="宋体" w:hAnsi="宋体"/>
          <w:kern w:val="0"/>
          <w:sz w:val="24"/>
          <w:lang w:val="en-US" w:eastAsia="zh-CN"/>
        </w:rPr>
        <w:t>更为安全，其安全性主要体现在数据的加密传输，身份认证以及</w:t>
      </w:r>
      <w:r>
        <w:rPr>
          <w:rFonts w:hint="eastAsia" w:ascii="Times New Roman" w:hAnsi="Times New Roman" w:cs="Times New Roman"/>
          <w:kern w:val="0"/>
          <w:sz w:val="24"/>
          <w:lang w:val="en-US" w:eastAsia="zh-CN"/>
        </w:rPr>
        <w:t>hash</w:t>
      </w:r>
      <w:r>
        <w:rPr>
          <w:rFonts w:hint="eastAsia" w:ascii="宋体" w:hAnsi="宋体"/>
          <w:kern w:val="0"/>
          <w:sz w:val="24"/>
          <w:lang w:val="en-US" w:eastAsia="zh-CN"/>
        </w:rPr>
        <w:t>值保证数据完整性。数据在网络中传输，可能会被第三方获得传输的数据包，如果对传输的内容使用对称加密算法进行加密，第三方拿到的内容也只会是密文，而无法拿到对应的明文。当网络中的数据被第三方拿到，其拿到的是密文，虽然无法看到具体内容，但是可以对内容做一定程度的破坏，增加、删除或修改任意一段密文，就会造成信息的混乱，这时就需要使用相应的数字摘要算法，在数据发送之前的明文作一次计算获得哈希值，另一端再收到数据解密后使用相同的数字摘要算法计算得到一个哈希值，比较两个哈希值是否相同给，若是不相同，则证明数据在传输过程中被修改，否则，则说明数据未倍修改。网络中通信双方在一开始需要建立连接，确认身份，常用的做法是通过非对称加密实现，一端通过公钥加密一段相应的内容，然后发送给另一端，另一端通过私钥解密，并且相应。对于使用非对称密码算法进行通信的双方，需要考虑公钥的分发策略，如何获取到公钥，一般地公钥都会放在一些可信的机构，比如：公钥存放在CA证书中，请求方拿到</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证书，通过</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证书解析出需要的公钥即可。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建立连接的过程如下：</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用户端生成一个随机数1，并将自己的所支持的密码算法列表、数字摘要函数列表和该随机数1发送给服务端。</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服务端接收之后，选择适当的密码算法和摘要函数，并生成一个随机数2，之后将CA证书，随机数2发送给用户端。</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用户端接收之后，先进行CA证书验证，如果</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证书有效，可以从</w:t>
      </w:r>
      <w:r>
        <w:rPr>
          <w:rFonts w:hint="eastAsia" w:ascii="Times New Roman" w:hAnsi="Times New Roman" w:cs="Times New Roman"/>
          <w:kern w:val="0"/>
          <w:sz w:val="24"/>
          <w:lang w:val="en-US" w:eastAsia="zh-CN"/>
        </w:rPr>
        <w:t>CA</w:t>
      </w:r>
      <w:r>
        <w:rPr>
          <w:rFonts w:hint="eastAsia" w:ascii="宋体" w:hAnsi="宋体"/>
          <w:kern w:val="0"/>
          <w:sz w:val="24"/>
          <w:lang w:val="en-US" w:eastAsia="zh-CN"/>
        </w:rPr>
        <w:t>中获取其公钥，然后生成随机数3，并使用公钥加密该随机数3，发送给服务端，此时，只有服务端相应的私钥可以解密得到该随机数。</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服务端接收到相应的数据后解密得到该随机数，根据双方三个随机数计算确定对称密码的密钥，之后通信双方就可以进行相应的数据传输。</w:t>
      </w:r>
    </w:p>
    <w:p>
      <w:pPr>
        <w:autoSpaceDE w:val="0"/>
        <w:autoSpaceDN w:val="0"/>
        <w:adjustRightInd w:val="0"/>
        <w:spacing w:line="440" w:lineRule="exact"/>
        <w:ind w:firstLine="480" w:firstLineChars="200"/>
        <w:rPr>
          <w:rFonts w:hint="eastAsia" w:ascii="宋体" w:hAnsi="宋体"/>
          <w:kern w:val="0"/>
          <w:sz w:val="24"/>
          <w:lang w:val="en-US" w:eastAsia="zh-CN"/>
        </w:rPr>
      </w:pPr>
    </w:p>
    <w:p>
      <w:pPr>
        <w:autoSpaceDE w:val="0"/>
        <w:autoSpaceDN w:val="0"/>
        <w:adjustRightInd w:val="0"/>
        <w:spacing w:line="240" w:lineRule="auto"/>
        <w:jc w:val="center"/>
      </w:pPr>
      <w:r>
        <w:drawing>
          <wp:inline distT="0" distB="0" distL="114300" distR="114300">
            <wp:extent cx="3896995" cy="2298700"/>
            <wp:effectExtent l="0" t="0" r="825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3896995" cy="229870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图2-1 HTTPS加密流程</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Times New Roman" w:hAnsi="Times New Roman" w:cs="Times New Roman"/>
          <w:kern w:val="0"/>
          <w:sz w:val="24"/>
          <w:lang w:val="en-US" w:eastAsia="zh-CN"/>
        </w:rPr>
        <w:t>HTTPS</w:t>
      </w:r>
      <w:r>
        <w:rPr>
          <w:rFonts w:hint="eastAsia" w:ascii="宋体" w:hAnsi="宋体"/>
          <w:kern w:val="0"/>
          <w:sz w:val="24"/>
          <w:lang w:val="en-US" w:eastAsia="zh-CN"/>
        </w:rPr>
        <w:t>只可以保证数据在网络中传输的安全性，但是在云环境中，我们需要保证用户的一些隐私数据对于云服务提供商不可见，同时当发生数据泄露，需要保证用户数据隐私性，这就需要通过密码算法的同态性来实现。</w:t>
      </w:r>
    </w:p>
    <w:p>
      <w:pPr>
        <w:pStyle w:val="38"/>
        <w:numPr>
          <w:ilvl w:val="0"/>
          <w:numId w:val="0"/>
        </w:numPr>
        <w:spacing w:before="156" w:beforeLines="50" w:after="0" w:line="360" w:lineRule="auto"/>
        <w:ind w:leftChars="0"/>
        <w:outlineLvl w:val="1"/>
        <w:rPr>
          <w:rFonts w:hint="default"/>
          <w:lang w:val="en-US" w:eastAsia="zh-CN"/>
        </w:rPr>
      </w:pPr>
      <w:bookmarkStart w:id="50" w:name="_Toc12678"/>
      <w:r>
        <w:rPr>
          <w:rFonts w:hint="eastAsia"/>
          <w:lang w:val="en-US" w:eastAsia="zh-CN"/>
        </w:rPr>
        <w:t>2.2 加密算法的同态性</w:t>
      </w:r>
      <w:bookmarkEnd w:id="50"/>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目前云计算平台对于用户数据只是简单的以密文的形式存储，无法对密文做任何操作，云服务商对密文的任何操作，都可能导致解密后无法得到预期的结果。同时,由于近年来频繁发生用户隐私数据泄露，云计算的安全问题显得日益严峻。云计算拥有的是强大的计算能力，如果可以对密文进行任意操作的效果等价于对明文的操作，在解密后的结果与直接使用明文计算得到结果一致，就可以完美解决云计算目前存在的问题，这也是同态加密技术的核心。</w:t>
      </w:r>
    </w:p>
    <w:p>
      <w:pPr>
        <w:pStyle w:val="38"/>
        <w:spacing w:before="156" w:beforeLines="50" w:after="0" w:line="360" w:lineRule="auto"/>
        <w:rPr>
          <w:rFonts w:hint="default"/>
          <w:sz w:val="24"/>
          <w:szCs w:val="24"/>
          <w:lang w:val="en-US" w:eastAsia="zh-CN"/>
        </w:rPr>
      </w:pPr>
      <w:bookmarkStart w:id="51" w:name="_Toc10138"/>
      <w:r>
        <w:rPr>
          <w:rFonts w:hint="eastAsia"/>
          <w:sz w:val="24"/>
          <w:szCs w:val="24"/>
          <w:lang w:val="en-US" w:eastAsia="zh-CN"/>
        </w:rPr>
        <w:t>2.2.1 完全同态加密技术</w:t>
      </w:r>
      <w:bookmarkEnd w:id="51"/>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完全同态加密算法是指对于密文进行任何的计算操作，得到的结果解密后与直接使用明文计算拿到的结果一致，主要强调对于执行的计算操作没有限制，任何的计算操作都可以。</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default" w:ascii="宋体" w:hAnsi="宋体"/>
          <w:kern w:val="0"/>
          <w:sz w:val="24"/>
          <w:lang w:val="en-US" w:eastAsia="zh-CN"/>
        </w:rPr>
        <w:t>完全同态加密系统是一种允许客户端除了进行基本的加密与解密操作之外，还可以在加密数据上进行任何的计算操作而不需要解密数据。假设，我们有两个明文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eastAsia"/>
          <w:color w:val="000000" w:themeColor="text1"/>
          <w:sz w:val="24"/>
          <w:vertAlign w:val="baseline"/>
          <w:lang w:val="en-US" w:eastAsia="zh-CN"/>
          <w14:textFill>
            <w14:solidFill>
              <w14:schemeClr w14:val="tx1"/>
            </w14:solidFill>
          </w14:textFill>
        </w:rPr>
        <w:t>，</w:t>
      </w:r>
      <w:r>
        <w:rPr>
          <w:rFonts w:hint="default"/>
          <w:color w:val="000000" w:themeColor="text1"/>
          <w:position w:val="-10"/>
          <w:sz w:val="24"/>
          <w:lang w:val="en-US" w:eastAsia="zh-CN"/>
          <w14:textFill>
            <w14:solidFill>
              <w14:schemeClr w14:val="tx1"/>
            </w14:solidFill>
          </w14:textFill>
        </w:rPr>
        <w:object>
          <v:shape id="_x0000_i1028" o:spt="75" type="#_x0000_t75" style="height:17pt;width:54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29" o:spt="75" type="#_x0000_t75" style="height:17pt;width:57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default" w:ascii="宋体" w:hAnsi="宋体"/>
          <w:kern w:val="0"/>
          <w:sz w:val="24"/>
          <w:lang w:val="en-US" w:eastAsia="zh-CN"/>
        </w:rPr>
        <w:t>分别是其加密后的密文，完全同态加密可以让我们得到</w:t>
      </w:r>
      <w:r>
        <w:rPr>
          <w:rFonts w:hint="default" w:ascii="宋体" w:hAnsi="宋体"/>
          <w:kern w:val="0"/>
          <w:position w:val="-10"/>
          <w:sz w:val="24"/>
          <w:lang w:val="en-US" w:eastAsia="zh-CN"/>
        </w:rPr>
        <w:object>
          <v:shape id="_x0000_i1030" o:spt="75" type="#_x0000_t75" style="height:17pt;width:102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default" w:ascii="宋体" w:hAnsi="宋体"/>
          <w:kern w:val="0"/>
          <w:sz w:val="24"/>
          <w:lang w:val="en-US" w:eastAsia="zh-CN"/>
        </w:rPr>
        <w:t>和</w:t>
      </w:r>
      <w:r>
        <w:rPr>
          <w:rFonts w:hint="default"/>
          <w:color w:val="000000" w:themeColor="text1"/>
          <w:position w:val="-10"/>
          <w:sz w:val="24"/>
          <w:vertAlign w:val="subscript"/>
          <w:lang w:val="en-US" w:eastAsia="zh-CN"/>
          <w14:textFill>
            <w14:solidFill>
              <w14:schemeClr w14:val="tx1"/>
            </w14:solidFill>
          </w14:textFill>
        </w:rPr>
        <w:object>
          <v:shape id="_x0000_i1031" o:spt="75" type="#_x0000_t75" style="height:17pt;width:92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default" w:ascii="宋体" w:hAnsi="宋体"/>
          <w:kern w:val="0"/>
          <w:sz w:val="24"/>
          <w:lang w:val="en-US" w:eastAsia="zh-CN"/>
        </w:rPr>
        <w:t>，因此，用户可以将自己复杂的计算交给远程的云服务器去完成，云服务在它自己的运行环境中可以提供无限制的计算。</w:t>
      </w:r>
    </w:p>
    <w:p>
      <w:pPr>
        <w:pStyle w:val="38"/>
        <w:spacing w:before="156" w:beforeLines="50" w:after="0" w:line="360" w:lineRule="auto"/>
        <w:rPr>
          <w:rFonts w:hint="default"/>
          <w:sz w:val="24"/>
          <w:szCs w:val="24"/>
          <w:lang w:val="en-US" w:eastAsia="zh-CN"/>
        </w:rPr>
      </w:pPr>
      <w:bookmarkStart w:id="52" w:name="_Toc5030"/>
      <w:r>
        <w:rPr>
          <w:rFonts w:hint="eastAsia"/>
          <w:sz w:val="24"/>
          <w:szCs w:val="24"/>
          <w:lang w:val="en-US" w:eastAsia="zh-CN"/>
        </w:rPr>
        <w:t>2.2.2 部分同态加密技术</w:t>
      </w:r>
      <w:bookmarkEnd w:id="52"/>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部分同态加密算法是指对于密文进行某些特定计算操作，得到的结果解密后与直接使用明文进行该运算拿到的结果一致，主要强调对于某种特定的计算操作，而不是对于所有的计算都满足上述性质。</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ascii="宋体" w:hAnsi="宋体"/>
          <w:kern w:val="0"/>
          <w:sz w:val="24"/>
          <w:lang w:val="en-US" w:eastAsia="zh-CN"/>
        </w:rPr>
        <w:t>常见的满足部分同态加密算法有</w:t>
      </w:r>
      <w:r>
        <w:rPr>
          <w:rFonts w:hint="eastAsia" w:ascii="Times New Roman" w:hAnsi="Times New Roman" w:cs="Times New Roman"/>
          <w:kern w:val="0"/>
          <w:sz w:val="24"/>
          <w:lang w:val="en-US" w:eastAsia="zh-CN"/>
        </w:rPr>
        <w:t>RSA</w:t>
      </w:r>
      <w:r>
        <w:rPr>
          <w:rFonts w:hint="eastAsia" w:ascii="宋体" w:hAnsi="宋体"/>
          <w:kern w:val="0"/>
          <w:sz w:val="24"/>
          <w:lang w:val="en-US" w:eastAsia="zh-CN"/>
        </w:rPr>
        <w:t>，</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，其中RSA满足乘法的同态性，而</w:t>
      </w:r>
      <w:r>
        <w:rPr>
          <w:rFonts w:hint="default"/>
          <w:color w:val="000000" w:themeColor="text1"/>
          <w:sz w:val="24"/>
          <w:lang w:val="en-US" w:eastAsia="zh-CN"/>
          <w14:textFill>
            <w14:solidFill>
              <w14:schemeClr w14:val="tx1"/>
            </w14:solidFill>
          </w14:textFill>
        </w:rPr>
        <w:t>Paillier</w:t>
      </w:r>
      <w:r>
        <w:rPr>
          <w:rFonts w:hint="eastAsia"/>
          <w:color w:val="000000" w:themeColor="text1"/>
          <w:sz w:val="24"/>
          <w:lang w:val="en-US" w:eastAsia="zh-CN"/>
          <w14:textFill>
            <w14:solidFill>
              <w14:schemeClr w14:val="tx1"/>
            </w14:solidFill>
          </w14:textFill>
        </w:rPr>
        <w:t>满足假发的同态性。</w:t>
      </w:r>
      <w:r>
        <w:rPr>
          <w:rFonts w:hint="default" w:ascii="宋体" w:hAnsi="宋体"/>
          <w:kern w:val="0"/>
          <w:sz w:val="24"/>
          <w:lang w:val="en-US" w:eastAsia="zh-CN"/>
        </w:rPr>
        <w:t>对于未进行填充的RSA加密系统，可以认为是可以相乘的同态，即，对于明文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color w:val="000000" w:themeColor="text1"/>
          <w:sz w:val="24"/>
          <w:lang w:val="en-US" w:eastAsia="zh-CN"/>
          <w14:textFill>
            <w14:solidFill>
              <w14:schemeClr w14:val="tx1"/>
            </w14:solidFill>
          </w14:textFill>
        </w:rPr>
        <w:t>m</w:t>
      </w:r>
      <w:r>
        <w:rPr>
          <w:rFonts w:hint="default"/>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2" o:spt="75" type="#_x0000_t75" style="height:17pt;width:82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33" o:spt="75" type="#_x0000_t75" style="height:17pt;width:84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Times New Roman" w:hAnsi="Times New Roman" w:cs="Times New Roman"/>
          <w:kern w:val="0"/>
          <w:sz w:val="24"/>
          <w:lang w:val="en-US" w:eastAsia="zh-CN"/>
        </w:rPr>
        <w:t>e</w:t>
      </w:r>
      <w:r>
        <w:rPr>
          <w:rFonts w:hint="default" w:ascii="宋体" w:hAnsi="宋体"/>
          <w:kern w:val="0"/>
          <w:sz w:val="24"/>
          <w:lang w:val="en-US" w:eastAsia="zh-CN"/>
        </w:rPr>
        <w:t>是</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4" o:spt="75" type="#_x0000_t75" style="height:17pt;width:286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default" w:ascii="宋体" w:hAnsi="宋体"/>
          <w:kern w:val="0"/>
          <w:sz w:val="24"/>
          <w:lang w:val="en-US" w:eastAsia="zh-CN"/>
        </w:rPr>
        <w:t>。</w:t>
      </w:r>
      <w:r>
        <w:rPr>
          <w:rFonts w:hint="default"/>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color w:val="000000"/>
          <w:position w:val="-10"/>
          <w:sz w:val="24"/>
          <w:shd w:val="clear" w:color="auto" w:fill="FFFFFF"/>
          <w:lang w:eastAsia="zh-CN"/>
        </w:rPr>
        <w:object>
          <v:shape id="_x0000_i1035" o:spt="75" type="#_x0000_t75" style="height:18pt;width:93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default" w:ascii="宋体" w:hAnsi="宋体"/>
          <w:kern w:val="0"/>
          <w:sz w:val="24"/>
          <w:lang w:val="en-US" w:eastAsia="zh-CN"/>
        </w:rPr>
        <w:t>，对于</w:t>
      </w:r>
      <w:r>
        <w:rPr>
          <w:rFonts w:hint="default"/>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color w:val="000000" w:themeColor="text1"/>
          <w:sz w:val="24"/>
          <w:lang w:val="en-US" w:eastAsia="zh-CN"/>
          <w14:textFill>
            <w14:solidFill>
              <w14:schemeClr w14:val="tx1"/>
            </w14:solidFill>
          </w14:textFill>
        </w:rPr>
        <w:t>N-1]</w:t>
      </w:r>
      <w:r>
        <w:rPr>
          <w:rFonts w:hint="default" w:ascii="宋体" w:hAnsi="宋体"/>
          <w:kern w:val="0"/>
          <w:sz w:val="24"/>
          <w:lang w:val="en-US" w:eastAsia="zh-CN"/>
        </w:rPr>
        <w:t>之间任意的数，</w:t>
      </w:r>
      <w:r>
        <w:rPr>
          <w:rFonts w:hint="default"/>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6" o:spt="75" type="#_x0000_t75" style="height:17pt;width:380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r>
        <w:rPr>
          <w:rFonts w:hint="default"/>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由上可以看出，并不是所有的密码都具有同态性，具有完全同态特性的密码算法是理想化的解决方案，实际很多的密码算法都只可以满足某种计算操作的同态性，也就是部分同态性。</w:t>
      </w:r>
    </w:p>
    <w:p>
      <w:pPr>
        <w:pStyle w:val="38"/>
        <w:numPr>
          <w:ilvl w:val="0"/>
          <w:numId w:val="0"/>
        </w:numPr>
        <w:spacing w:before="156" w:beforeLines="50" w:after="0" w:line="360" w:lineRule="auto"/>
        <w:ind w:leftChars="0"/>
        <w:outlineLvl w:val="1"/>
        <w:rPr>
          <w:rFonts w:hint="default"/>
          <w:lang w:val="en-US" w:eastAsia="zh-CN"/>
        </w:rPr>
      </w:pPr>
      <w:bookmarkStart w:id="53" w:name="_Toc3866"/>
      <w:r>
        <w:rPr>
          <w:rFonts w:hint="eastAsia"/>
          <w:lang w:val="en-US" w:eastAsia="zh-CN"/>
        </w:rPr>
        <w:t>2.3 加密模式介绍</w:t>
      </w:r>
      <w:bookmarkEnd w:id="5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一般的对称加密算法根据加密方法的不同又分为分组加密和序列密码两个类。其中分组密码也称为块密码，对明文按一定的位长进行分组，每组称为一个块，例如：按每64位为一组，每个分组也就是一个块，加密的时候对每一个明文块进行加密，明文块经过加密运算后变为密文块，密文块经过解密运算后也会得到相应的明文块，每次以一个块的方式加解密，不需要多次使用加解密函数，减小了加解密过程中的计算量，极大的提高加解密的效率。</w:t>
      </w:r>
      <w:r>
        <w:rPr>
          <w:rFonts w:hint="default"/>
          <w:color w:val="000000" w:themeColor="text1"/>
          <w:sz w:val="24"/>
          <w:lang w:val="en-US" w:eastAsia="zh-CN"/>
          <w14:textFill>
            <w14:solidFill>
              <w14:schemeClr w14:val="tx1"/>
            </w14:solidFill>
          </w14:textFill>
        </w:rPr>
        <w:t>序列密码也</w:t>
      </w:r>
      <w:r>
        <w:rPr>
          <w:rFonts w:hint="eastAsia"/>
          <w:color w:val="000000" w:themeColor="text1"/>
          <w:sz w:val="24"/>
          <w:lang w:val="en-US" w:eastAsia="zh-CN"/>
          <w14:textFill>
            <w14:solidFill>
              <w14:schemeClr w14:val="tx1"/>
            </w14:solidFill>
          </w14:textFill>
        </w:rPr>
        <w:t>称为</w:t>
      </w:r>
      <w:r>
        <w:rPr>
          <w:rFonts w:hint="default"/>
          <w:color w:val="000000" w:themeColor="text1"/>
          <w:sz w:val="24"/>
          <w:lang w:val="en-US" w:eastAsia="zh-CN"/>
          <w14:textFill>
            <w14:solidFill>
              <w14:schemeClr w14:val="tx1"/>
            </w14:solidFill>
          </w14:textFill>
        </w:rPr>
        <w:t>流加密，</w:t>
      </w:r>
      <w:r>
        <w:rPr>
          <w:rFonts w:hint="eastAsia"/>
          <w:color w:val="000000" w:themeColor="text1"/>
          <w:sz w:val="24"/>
          <w:lang w:val="en-US" w:eastAsia="zh-CN"/>
          <w14:textFill>
            <w14:solidFill>
              <w14:schemeClr w14:val="tx1"/>
            </w14:solidFill>
          </w14:textFill>
        </w:rPr>
        <w:t>对明文每次都只加密其中的一位，这种加密方式对明文中的每一位都会通过相应的数学函数运算，相比分组加密方式，计算量增大，加解密的效率降低。</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ECB，CBC，CFB，OFB是分组密码算法中常见的四种加密模式，本课题研究中主要使用了ECB与CBC模式，所以只是介绍这两种加密模式。</w:t>
      </w:r>
    </w:p>
    <w:p>
      <w:pPr>
        <w:pStyle w:val="38"/>
        <w:spacing w:before="156" w:beforeLines="50" w:after="0" w:line="360" w:lineRule="auto"/>
        <w:rPr>
          <w:rFonts w:hint="eastAsia"/>
          <w:sz w:val="24"/>
          <w:szCs w:val="24"/>
          <w:lang w:val="en-US" w:eastAsia="zh-CN"/>
        </w:rPr>
      </w:pPr>
      <w:bookmarkStart w:id="54" w:name="_Toc7846"/>
      <w:r>
        <w:rPr>
          <w:rFonts w:hint="eastAsia"/>
          <w:sz w:val="24"/>
          <w:szCs w:val="24"/>
          <w:lang w:val="en-US" w:eastAsia="zh-CN"/>
        </w:rPr>
        <w:t>2.3.1 ECB模式</w:t>
      </w:r>
      <w:bookmarkEnd w:id="54"/>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CB模式也被称为电子密码本模式，是最简单的一种运行模式。它先将明文按64位的长度进行分组，然后对每组分别进行加密，每组加密所使用的都是同一个密钥。所以，在此加密模式下当加密的密钥确定后，对于每一个明文分组，都会有相应的密文与之对应。使用ECB模式进行加密操作，每组独立加密，可以认为存在一个大的密码本，每个明文都会在该密码本中与某个密文惟一对应。因为是分组加密，当明文最后一组的长度小于64位时，需要进行填充至64位。解密过程也是对密文按相同的长度分组，每次解密一个分组，加解密使用的密钥是相同的。</w:t>
      </w:r>
    </w:p>
    <w:p>
      <w:pPr>
        <w:autoSpaceDE w:val="0"/>
        <w:autoSpaceDN w:val="0"/>
        <w:adjustRightInd w:val="0"/>
        <w:spacing w:line="440" w:lineRule="exact"/>
        <w:ind w:firstLine="480" w:firstLineChars="200"/>
        <w:rPr>
          <w:rFonts w:hint="eastAsia" w:ascii="微软雅黑" w:hAnsi="微软雅黑" w:eastAsia="微软雅黑" w:cs="微软雅黑"/>
          <w:i w:val="0"/>
          <w:caps w:val="0"/>
          <w:color w:val="333333"/>
          <w:spacing w:val="8"/>
          <w:sz w:val="24"/>
          <w:szCs w:val="24"/>
          <w:shd w:val="clear" w:fill="FFFFFF"/>
          <w:lang w:val="en-US" w:eastAsia="zh-CN"/>
        </w:rPr>
      </w:pPr>
      <w:r>
        <w:rPr>
          <w:rFonts w:hint="eastAsia"/>
          <w:color w:val="000000" w:themeColor="text1"/>
          <w:sz w:val="24"/>
          <w:lang w:val="en-US" w:eastAsia="zh-CN"/>
          <w14:textFill>
            <w14:solidFill>
              <w14:schemeClr w14:val="tx1"/>
            </w14:solidFill>
          </w14:textFill>
        </w:rPr>
        <w:t>通过上述可以知道，ECB模式下每组加密解密操作都是独立的，不存在组与组之间影响传递的情况，当某一组加密出现错误，不会传递到后面的分组中。分组独立加解密可以并行的加解密，提高加密的速度。但是对于两个明文相同的分组，会被加密成密文相同的两个分组，所以无法抵抗统计分析攻击。所以，ECB模式适于加密小消息，例如：密钥的保护。</w:t>
      </w:r>
    </w:p>
    <w:p>
      <w:pPr>
        <w:pStyle w:val="38"/>
        <w:spacing w:before="156" w:beforeLines="50" w:after="0" w:line="360" w:lineRule="auto"/>
        <w:rPr>
          <w:rFonts w:hint="eastAsia"/>
          <w:sz w:val="24"/>
          <w:szCs w:val="24"/>
          <w:lang w:val="en-US" w:eastAsia="zh-CN"/>
        </w:rPr>
      </w:pPr>
      <w:bookmarkStart w:id="55" w:name="_Toc26685"/>
      <w:r>
        <w:rPr>
          <w:rFonts w:hint="eastAsia"/>
          <w:sz w:val="24"/>
          <w:szCs w:val="24"/>
          <w:lang w:val="en-US" w:eastAsia="zh-CN"/>
        </w:rPr>
        <w:t>2.3.2 CBC模式</w:t>
      </w:r>
      <w:bookmarkEnd w:id="5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CBC 模式也称为加密块链模式，它先将明文按一定的位长进行分组，然后对每组分别加密，加密时，需要考虑前一组加密的结果对本组的影响，前一组加密的结果与本组将要加密的明文分组进行异或操作，再使用密钥对得到的结果进行加密生成相应的密文。当明文分组中第一个明文分组加密时，由于其前面没有相应的密文分组结果，所以需要初始化一个向量与第一个明文分组进行异或操作再加密。CBC模式加密中，各个分组之间不相互独立，前一个分组会对后一个分组有影响，对于明文分组来说，同一个明文分组会对应多个密文分组，这种加密模式破解起来更加困难，并且通过简单的调换密文分组的顺序无法造成攻击。</w:t>
      </w:r>
    </w:p>
    <w:p>
      <w:pPr>
        <w:autoSpaceDE w:val="0"/>
        <w:autoSpaceDN w:val="0"/>
        <w:adjustRightInd w:val="0"/>
        <w:spacing w:line="440" w:lineRule="exact"/>
        <w:ind w:firstLine="480" w:firstLineChars="200"/>
        <w:rPr>
          <w:rFonts w:hint="default"/>
          <w:sz w:val="24"/>
          <w:szCs w:val="24"/>
          <w:lang w:val="en-US" w:eastAsia="zh-CN"/>
        </w:rPr>
      </w:pPr>
      <w:r>
        <w:rPr>
          <w:rFonts w:hint="eastAsia"/>
          <w:color w:val="000000" w:themeColor="text1"/>
          <w:sz w:val="24"/>
          <w:lang w:val="en-US" w:eastAsia="zh-CN"/>
          <w14:textFill>
            <w14:solidFill>
              <w14:schemeClr w14:val="tx1"/>
            </w14:solidFill>
          </w14:textFill>
        </w:rPr>
        <w:t>通过上述可知，CBC模式不容易被主动攻击，并且密文分组直接相互依赖，安全性更高，当传输较长的数据时可以使用CBC模式。但是由于相互依赖，当某一分组计算错误，会使得误差传播到后面的分组，导致后面分组计算结果不符合预期。同时相互之间的依赖不适合并行加解密，降低了加解密的速度。对于第一个分组的加密，需要确定初始化向量。</w:t>
      </w:r>
    </w:p>
    <w:p>
      <w:pPr>
        <w:pStyle w:val="38"/>
        <w:numPr>
          <w:ilvl w:val="0"/>
          <w:numId w:val="0"/>
        </w:numPr>
        <w:spacing w:before="156" w:beforeLines="50" w:after="0" w:line="360" w:lineRule="auto"/>
        <w:ind w:leftChars="0"/>
        <w:outlineLvl w:val="1"/>
        <w:rPr>
          <w:rFonts w:hint="default"/>
          <w:lang w:val="en-US" w:eastAsia="zh-CN"/>
        </w:rPr>
      </w:pPr>
      <w:bookmarkStart w:id="56" w:name="_Toc26869"/>
      <w:bookmarkStart w:id="57" w:name="_Toc229135399"/>
      <w:bookmarkStart w:id="58" w:name="_Toc229135544"/>
      <w:bookmarkStart w:id="59" w:name="_Toc229136213"/>
      <w:bookmarkStart w:id="60" w:name="_Toc229134745"/>
      <w:bookmarkStart w:id="61" w:name="_Toc128898878"/>
      <w:r>
        <w:rPr>
          <w:rFonts w:hint="eastAsia"/>
          <w:lang w:val="en-US" w:eastAsia="zh-CN"/>
        </w:rPr>
        <w:t>2.4 网络通信介绍</w:t>
      </w:r>
      <w:bookmarkEnd w:id="5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的传输需要遵守一定的规则，需要考虑传输的介质，如何去发送数据，使用什么协议等等。现在的网络可以使用五层或七层的模型进行描述，七层模型由下到上依次是：物理层，数据链路层，网络层，传输层，会话层，表示层，应用层。本课题实验所采用的socket属于网络中的传输层。</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lang w:val="en-US"/>
        </w:rPr>
      </w:pPr>
      <w:r>
        <w:rPr>
          <w:rFonts w:hint="eastAsia"/>
          <w:color w:val="000000" w:themeColor="text1"/>
          <w:sz w:val="24"/>
          <w:lang w:val="en-US" w:eastAsia="zh-CN"/>
          <w14:textFill>
            <w14:solidFill>
              <w14:schemeClr w14:val="tx1"/>
            </w14:solidFill>
          </w14:textFill>
        </w:rPr>
        <w:t>物理层。该层主要规定了有关</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"https://baike.baidu.com/item/%E4%BC%A0%E8%BE%93%E4%BB%8B%E8%B4%A8"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传输介质</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的特性，</w:t>
      </w:r>
      <w:r>
        <w:rPr>
          <w:rFonts w:hint="eastAsia"/>
          <w:color w:val="000000" w:themeColor="text1"/>
          <w:sz w:val="24"/>
          <w:lang w:val="en-US" w:eastAsia="zh-CN"/>
          <w14:textFill>
            <w14:solidFill>
              <w14:schemeClr w14:val="tx1"/>
            </w14:solidFill>
          </w14:textFill>
        </w:rPr>
        <w:t>一般的物理层规范中包括</w:t>
      </w:r>
      <w:r>
        <w:rPr>
          <w:rFonts w:hint="default"/>
          <w:color w:val="000000" w:themeColor="text1"/>
          <w:sz w:val="24"/>
          <w:lang w:val="en-US" w:eastAsia="zh-CN"/>
          <w14:textFill>
            <w14:solidFill>
              <w14:schemeClr w14:val="tx1"/>
            </w14:solidFill>
          </w14:textFill>
        </w:rPr>
        <w:t>连接头、帧、编码及光调制等</w:t>
      </w:r>
      <w:r>
        <w:rPr>
          <w:rFonts w:hint="eastAsia"/>
          <w:color w:val="000000" w:themeColor="text1"/>
          <w:sz w:val="24"/>
          <w:lang w:val="en-US" w:eastAsia="zh-CN"/>
          <w14:textFill>
            <w14:solidFill>
              <w14:schemeClr w14:val="tx1"/>
            </w14:solidFill>
          </w14:textFill>
        </w:rPr>
        <w:t>，不同的传输介质承载的数据形式也不相同。</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数据链路层。该层定义如果让格式化的数据以帧的形式进行传输，以及如何对物理介质进行访问，还提供了错误检测和纠正来保证数据的可靠传输。</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网络层。该层定义了数据包如何在主机之间传输的。通过对网络中路由器抽象，将路由器标识为逻辑节点，标志相应地址，包在网络中如何路由，路由器如何进行主动学习等</w:t>
      </w:r>
      <w:r>
        <w:rPr>
          <w:rFonts w:hint="default"/>
          <w:color w:val="000000" w:themeColor="text1"/>
          <w:sz w:val="24"/>
          <w:lang w:val="en-US"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因为传输的带宽有限，该层还定义了分包策略，将一个大的数据包进行拆分为更小的数据包，分开发送。</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输层。该层定义了主机在网络中通信的协议，一般的协议有两种，一种是面向连接可靠的协议，会有差错校验、超时重传、拥塞控制以及包排序等；另一种是用户数据报协议，主要是进行包传输，但是不去关心包是否成功发送、网络是否拥塞等。</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会话层。该层定义了对于通信双方一个会话是如何开始，控制和结束的。通过对双向消息的控制，可以在数据传输只完成部分时便通知上层处理，提高处理速度。在某些情况下，如果表示层收到了所有的</w:t>
      </w:r>
      <w:r>
        <w:rPr>
          <w:rFonts w:hint="default"/>
          <w:color w:val="000000" w:themeColor="text1"/>
          <w:sz w:val="24"/>
          <w:lang w:val="en-US" w:eastAsia="zh-CN"/>
          <w14:textFill>
            <w14:solidFill>
              <w14:schemeClr w14:val="tx1"/>
            </w14:solidFill>
          </w14:textFill>
        </w:rPr>
        <w:fldChar w:fldCharType="begin"/>
      </w:r>
      <w:r>
        <w:rPr>
          <w:rFonts w:hint="default"/>
          <w:color w:val="000000" w:themeColor="text1"/>
          <w:sz w:val="24"/>
          <w:lang w:val="en-US" w:eastAsia="zh-CN"/>
          <w14:textFill>
            <w14:solidFill>
              <w14:schemeClr w14:val="tx1"/>
            </w14:solidFill>
          </w14:textFill>
        </w:rPr>
        <w:instrText xml:space="preserve"> HYPERLINK "https://baike.baidu.com/item/%E6%95%B0%E6%8D%AE/5947370" \t "https://baike.baidu.com/item/%E7%BD%91%E7%BB%9C%E4%B8%83%E5%B1%82%E5%8D%8F%E8%AE%AE/_blank" </w:instrText>
      </w:r>
      <w:r>
        <w:rPr>
          <w:rFonts w:hint="default"/>
          <w:color w:val="000000" w:themeColor="text1"/>
          <w:sz w:val="24"/>
          <w:lang w:val="en-US" w:eastAsia="zh-CN"/>
          <w14:textFill>
            <w14:solidFill>
              <w14:schemeClr w14:val="tx1"/>
            </w14:solidFill>
          </w14:textFill>
        </w:rPr>
        <w:fldChar w:fldCharType="separate"/>
      </w:r>
      <w:r>
        <w:rPr>
          <w:rFonts w:hint="default"/>
          <w:color w:val="000000" w:themeColor="text1"/>
          <w:sz w:val="24"/>
          <w:lang w:val="en-US" w:eastAsia="zh-CN"/>
          <w14:textFill>
            <w14:solidFill>
              <w14:schemeClr w14:val="tx1"/>
            </w14:solidFill>
          </w14:textFill>
        </w:rPr>
        <w:t>数据</w:t>
      </w:r>
      <w:r>
        <w:rPr>
          <w:rFonts w:hint="default"/>
          <w:color w:val="000000" w:themeColor="text1"/>
          <w:sz w:val="24"/>
          <w:lang w:val="en-US" w:eastAsia="zh-CN"/>
          <w14:textFill>
            <w14:solidFill>
              <w14:schemeClr w14:val="tx1"/>
            </w14:solidFill>
          </w14:textFill>
        </w:rPr>
        <w:fldChar w:fldCharType="end"/>
      </w:r>
      <w:r>
        <w:rPr>
          <w:rFonts w:hint="default"/>
          <w:color w:val="000000" w:themeColor="text1"/>
          <w:sz w:val="24"/>
          <w:lang w:val="en-US" w:eastAsia="zh-CN"/>
          <w14:textFill>
            <w14:solidFill>
              <w14:schemeClr w14:val="tx1"/>
            </w14:solidFill>
          </w14:textFill>
        </w:rPr>
        <w:t>，则用数据代表表示层。</w:t>
      </w:r>
      <w:r>
        <w:rPr>
          <w:rFonts w:hint="eastAsia"/>
          <w:color w:val="000000" w:themeColor="text1"/>
          <w:sz w:val="24"/>
          <w:lang w:val="en-US" w:eastAsia="zh-CN"/>
          <w14:textFill>
            <w14:solidFill>
              <w14:schemeClr w14:val="tx1"/>
            </w14:solidFill>
          </w14:textFill>
        </w:rPr>
        <w:t>示例：RPC，SQL等。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表示层。这一层的主要功能是定义数据格式及加密。因为在网络中传输的数据格式多种多样，网络层做了封装，但是对于应用来讲，需要具体的数据格式，通过表示层改变数据呈现的形式。</w:t>
      </w:r>
    </w:p>
    <w:p>
      <w:pPr>
        <w:autoSpaceDE w:val="0"/>
        <w:autoSpaceDN w:val="0"/>
        <w:adjustRightInd w:val="0"/>
        <w:spacing w:line="440" w:lineRule="exact"/>
        <w:ind w:firstLine="480" w:firstLineChars="200"/>
        <w:rPr>
          <w:rFonts w:hint="default" w:ascii="Arial" w:hAnsi="Arial" w:eastAsia="宋体" w:cs="Arial"/>
          <w:i w:val="0"/>
          <w:caps w:val="0"/>
          <w:color w:val="333333"/>
          <w:spacing w:val="0"/>
          <w:sz w:val="21"/>
          <w:szCs w:val="21"/>
          <w:shd w:val="clear" w:fill="FFFFFF"/>
        </w:rPr>
      </w:pPr>
      <w:r>
        <w:rPr>
          <w:rFonts w:hint="eastAsia"/>
          <w:color w:val="000000" w:themeColor="text1"/>
          <w:sz w:val="24"/>
          <w:lang w:val="en-US" w:eastAsia="zh-CN"/>
          <w14:textFill>
            <w14:solidFill>
              <w14:schemeClr w14:val="tx1"/>
            </w14:solidFill>
          </w14:textFill>
        </w:rPr>
        <w:t>应用层。该层主要是一些可以直接为应用进程提供服务的协议。常见的邮件协议SMTP，web访问协议HTTP和HTTPS等。</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网络的五层协议由下至上分别为物理层，数据链路层，网络层，传输层，应用层。网络中的每一层都会有相应的协议去做一些约定，在物理层主要考虑数据以什么样的形式在网络中传输。数据链路层需要考虑传输的介质，不同的传输介质可以传输的数据形式不一样，有的介质可以传输多种形式的数据，但是会存在适配的问题，只有传输某种特定形式的数据，传输的效率才会更高。网络层更多的对不同传输介质中的数据形式做一种抽象，使得对于上层应用来讲，不需要关心底层数据的具体格式，在什么介质中传输，其主要核心功能还是如何进行域内和域间路由。</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如果使用HTTP，HTTPS，FTP等协议，都会经过网络的五层，自上向下的逐层封装数据，最后发送出去。若是使用socket套接字进行简单数据的传输，只会经过给物理层，数据链路层，网络层和传输层，不会经过会话层，表示层和应用层，整体上速度更快，效率更高。</w:t>
      </w:r>
    </w:p>
    <w:p>
      <w:pPr>
        <w:pStyle w:val="38"/>
        <w:spacing w:before="156" w:beforeLines="50" w:after="0" w:line="360" w:lineRule="auto"/>
        <w:rPr>
          <w:rFonts w:hint="default"/>
          <w:sz w:val="24"/>
          <w:szCs w:val="24"/>
          <w:lang w:val="en-US" w:eastAsia="zh-CN"/>
        </w:rPr>
      </w:pPr>
      <w:bookmarkStart w:id="62" w:name="_Toc15301"/>
      <w:r>
        <w:rPr>
          <w:rFonts w:hint="eastAsia"/>
          <w:sz w:val="24"/>
          <w:szCs w:val="24"/>
          <w:lang w:val="en-US" w:eastAsia="zh-CN"/>
        </w:rPr>
        <w:t>2.4.1 传输层通信</w:t>
      </w:r>
      <w:bookmarkEnd w:id="62"/>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是一种面向连接的，可靠的数据传输控制协议，其面向连接主要是在数据传输之前会进行三次握手，数据传送完毕之后通过四次挥手来断开连接。其可靠性的保证主要通过ACK确认机制以及超时重传，同时，TCP也提供了流量控制和拥塞控制的功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三次握手主要是客户端与服务端的通信协商。先由客户端发起主动连接，会发送一个相应的数据包给服务端，其中TCP的首部的SYN会被标为1，表示这个数据包是连接的数据包。服务端收到该数据包后，会返回给客户端一个数据包，其SYN位也被标为1，表示服务端同意与客户端建立连接。客户端收到数据包后，会发送给服务端一个相应的数据包，其中ACK位标为1，表示客户端收到了服务端传输的数据，同时也会商定双方传输的包的序号。</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四次挥手主要是客户端与服务端数据传输完毕后断开连接。先由客户端主动断开连接，发送一个数据包，其FIN位被标为1，服务端收到客户端的数据包后，会先返回给客户端一个数据包，其ACK位标为1，表示服务端已经收到客户端传递的数据包，但是此时服务端可能还会有数据传送给客户端，所以无法立即断开连接。数据传输完毕后，服务端会发送一个数据包，其FIN位标为1，表示这是一个断开连接的数据包，客户端收到后会发送给服务端一个数据包，其ACK位标为1，表示客户端收到了服务端断开连接的包，客户端发送完毕后，会等待2倍的最大报文传送时间，如果考虑到最后一个包丢失，便会重新传送最后一个包来保证断开连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可靠性通过ACK确认和超时重传策略。客户端向服务端发送一个数据包，发送完后，会开启一个计时器，如果在规定的时间内，未收到服务端返回的ACK，那么就会重新传输之前发送的数据包。若是在规定的时间内收到了服务端返回的ACK，就表示这个数据包服务端已经成功接收了，开始传输下一个数据包。</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TCP的拥塞控制主要是通过拥塞窗口实现的，如果网络中发生了拥塞，那么在规定时间内发送的数据包太多了，此时就可以动态调整拥塞窗口的大小，当网络中拥塞消失后，可以增加拥塞窗口大小。一般的，最初始拥塞窗口的增长是以2倍的方式增长，达到一定阈值时，变为线性增长，当发生拥塞时，将阈值和拥塞窗口变为原来的一半，之后按照线性的方式增长。</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本课题实验中所使用的socket通信属于传输层，其是基于TCP实现的，当网络中发生拥塞时，可以进行相应的拥塞控制，因为其是可靠的，传输的数据一定会到达服务端，不会发生数据包的丢失。</w:t>
      </w:r>
    </w:p>
    <w:p>
      <w:pPr>
        <w:pStyle w:val="38"/>
        <w:spacing w:before="156" w:beforeLines="50" w:after="0" w:line="360" w:lineRule="auto"/>
        <w:rPr>
          <w:rFonts w:hint="default"/>
          <w:sz w:val="24"/>
          <w:szCs w:val="24"/>
          <w:lang w:val="en-US" w:eastAsia="zh-CN"/>
        </w:rPr>
      </w:pPr>
      <w:bookmarkStart w:id="63" w:name="_Toc15383"/>
      <w:r>
        <w:rPr>
          <w:rFonts w:hint="eastAsia"/>
          <w:sz w:val="24"/>
          <w:szCs w:val="24"/>
          <w:lang w:val="en-US" w:eastAsia="zh-CN"/>
        </w:rPr>
        <w:t>2.4.2 数据传输过程</w:t>
      </w:r>
      <w:bookmarkEnd w:id="63"/>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中数据是通过控制台输入的，对于客户端程序来讲需要获取输入，输入的内容是在内核的缓冲区中，内核缓冲区中的数据需要拷贝到我们相应的用户进程中，此时用户进程拿到相应的数据，进行相关处理计算操作后，调用相应的系统调用函数，将数据先拷贝到内核的另一块缓冲区，再由内核线程将数据拷贝到socket缓冲区中，最后由内核线程将数据发送出去。在用户进程等待数据输入以及数据发送过程中，用户进程是被阻塞的。在客户端发送数据是经过了上述五层网络协议中的传输层，网络层，数据链路层和物理层，发送端的顺序由上至下，逐层对数据封装，加上一些相应的首部构成。数据在发送时可能会被分拆成多个数据包，在网络中通过路由器进行路由转发，达到服务端。服务端收到客户端发送的数据后，会先进行由下至上的解包，顺序是物理层，数据链路层，网络层和传输层，最后拿到实际我们传输的数据。</w:t>
      </w:r>
    </w:p>
    <w:p>
      <w:pPr>
        <w:autoSpaceDE w:val="0"/>
        <w:autoSpaceDN w:val="0"/>
        <w:adjustRightInd w:val="0"/>
        <w:spacing w:line="440" w:lineRule="exact"/>
        <w:ind w:firstLine="480" w:firstLineChars="200"/>
        <w:rPr>
          <w:rFonts w:hint="eastAsia"/>
          <w:sz w:val="24"/>
          <w:szCs w:val="24"/>
          <w:lang w:val="en-US" w:eastAsia="zh-CN"/>
        </w:rPr>
      </w:pPr>
      <w:r>
        <w:rPr>
          <w:rFonts w:hint="eastAsia"/>
          <w:color w:val="000000" w:themeColor="text1"/>
          <w:sz w:val="24"/>
          <w:lang w:val="en-US" w:eastAsia="zh-CN"/>
          <w14:textFill>
            <w14:solidFill>
              <w14:schemeClr w14:val="tx1"/>
            </w14:solidFill>
          </w14:textFill>
        </w:rPr>
        <w:t>上述操作在网络中的部分不会更改，但是在客户端接收和服务端处理上会存在频繁的数据拷贝以及系统调用时频繁的在用户态和内核态切换，会造成一定的性能消耗。</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为了减少数据的拷贝次数以及用户态与内核态频繁切换，socket使用了相应的零拷贝机制。主要的零拷贝技术有直接IO与MMAP的方式。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直接IO允许用户进程不需要通过相应的系统调用，直接可以从磁盘上读取数据，读取后的数据直接存储在用户进程相应的缓冲区域，不需要进行数据的拷贝。这种方式减少了一次用户态到内核态的切换，同时也减少了一次数据从内核缓冲区拷贝到用户缓冲区的操作，降低了CPU的消耗，典型的直接IO的应用有RDMS。</w:t>
      </w:r>
    </w:p>
    <w:p>
      <w:pPr>
        <w:autoSpaceDE w:val="0"/>
        <w:autoSpaceDN w:val="0"/>
        <w:adjustRightInd w:val="0"/>
        <w:spacing w:line="440" w:lineRule="exact"/>
        <w:ind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MMAP的方式通过在磁盘开辟一块缓冲区进行映射，此缓冲区为用户进程与内核进程共享的空间，通过共享空间就可以避免频繁的数据拷贝和用户态与内核态切换。客户端程序获取用户输入的内容后，其内容一直存放在缓冲区，该缓冲区被用户进程和内核进程共享，只需要两次系统调用，整体就可以实现数据的输入和发送，不存在数据频繁从内核缓冲区拷贝到用户缓冲区的问题。当用户进程处理完数据后，内核线程直接从共享的区域读取数据，再将数据发送拷贝到socket缓冲区，最后把数据发送到相应主机，此种方式很大程度提高了数据传输的效率。</w:t>
      </w:r>
    </w:p>
    <w:p>
      <w:pPr>
        <w:pStyle w:val="38"/>
        <w:numPr>
          <w:ilvl w:val="0"/>
          <w:numId w:val="0"/>
        </w:numPr>
        <w:spacing w:before="156" w:beforeLines="50" w:after="0" w:line="360" w:lineRule="auto"/>
        <w:ind w:leftChars="0"/>
        <w:outlineLvl w:val="1"/>
        <w:rPr>
          <w:rFonts w:hint="eastAsia"/>
          <w:lang w:val="en-US" w:eastAsia="zh-CN"/>
        </w:rPr>
      </w:pPr>
      <w:bookmarkStart w:id="64" w:name="_Toc10701"/>
      <w:r>
        <w:rPr>
          <w:rFonts w:hint="eastAsia"/>
          <w:lang w:val="en-US" w:eastAsia="zh-CN"/>
        </w:rPr>
        <w:t>2.5 本章小结</w:t>
      </w:r>
      <w:bookmarkEnd w:id="64"/>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本章主要介绍了密码算法的基本分类、密码算法的同态性，加密的模式以及网络做了介绍。</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下一章主要介绍本课题研究中国产密码算法的具体实现以及网络通信的实现。</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pStyle w:val="2"/>
        <w:spacing w:before="156" w:beforeLines="50" w:after="312" w:afterLines="100" w:line="360" w:lineRule="auto"/>
        <w:jc w:val="center"/>
        <w:rPr>
          <w:rFonts w:hint="eastAsia" w:ascii="黑体" w:hAnsi="黑体"/>
          <w:lang w:val="en-US" w:eastAsia="zh-CN"/>
        </w:rPr>
      </w:pPr>
      <w:bookmarkStart w:id="65" w:name="_Toc18904"/>
      <w:r>
        <w:rPr>
          <w:rFonts w:hint="eastAsia" w:ascii="黑体" w:hAnsi="黑体"/>
          <w:lang w:val="en-US" w:eastAsia="zh-CN"/>
        </w:rPr>
        <w:t>第三章 国产密码算法与通信实现</w:t>
      </w:r>
      <w:bookmarkEnd w:id="65"/>
    </w:p>
    <w:p>
      <w:pPr>
        <w:pStyle w:val="38"/>
        <w:numPr>
          <w:ilvl w:val="0"/>
          <w:numId w:val="0"/>
        </w:numPr>
        <w:spacing w:before="156" w:beforeLines="50" w:after="0" w:line="360" w:lineRule="auto"/>
        <w:ind w:leftChars="0"/>
        <w:outlineLvl w:val="1"/>
        <w:rPr>
          <w:rFonts w:hint="eastAsia"/>
          <w:lang w:val="en-US" w:eastAsia="zh-CN"/>
        </w:rPr>
      </w:pPr>
      <w:bookmarkStart w:id="66" w:name="_Toc20129"/>
      <w:r>
        <w:rPr>
          <w:rFonts w:hint="eastAsia"/>
          <w:lang w:val="en-US" w:eastAsia="zh-CN"/>
        </w:rPr>
        <w:t>3.1 国产密码算法实现</w:t>
      </w:r>
      <w:bookmarkEnd w:id="66"/>
    </w:p>
    <w:p>
      <w:pPr>
        <w:pStyle w:val="8"/>
        <w:bidi w:val="0"/>
        <w:ind w:firstLine="420" w:firstLineChars="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本课题实现了非对称加密算法SM2，对称加密算法SM4以及数字摘要算法SM3。</w:t>
      </w:r>
    </w:p>
    <w:p>
      <w:pPr>
        <w:pStyle w:val="38"/>
        <w:spacing w:before="156" w:beforeLines="50" w:after="0" w:line="360" w:lineRule="auto"/>
        <w:rPr>
          <w:rFonts w:hint="eastAsia"/>
          <w:sz w:val="24"/>
          <w:szCs w:val="24"/>
          <w:lang w:val="en-US" w:eastAsia="zh-CN"/>
        </w:rPr>
      </w:pPr>
      <w:bookmarkStart w:id="67" w:name="_Toc28734"/>
      <w:r>
        <w:rPr>
          <w:rFonts w:hint="eastAsia"/>
          <w:sz w:val="24"/>
          <w:szCs w:val="24"/>
          <w:lang w:val="en-US" w:eastAsia="zh-CN"/>
        </w:rPr>
        <w:t>3.1.1 对称密码算法实现</w:t>
      </w:r>
      <w:bookmarkEnd w:id="6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对称密码算法中的SM4加密算法。SM4密码算法主要用于对于数据的加解密操作，通过SM4算法来保证数据的安全性。在对称密码算法中，密钥的长度越长，相应的其安全性也就越高。在SM4和AES具有相同的密钥长度分组长度的条件下，AES的安全性是高于3DES的，因此SM4在安全性上高于3DES算法。</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SM4的加解密过程如下：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定义反序变换R为：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37" o:spt="75" type="#_x0000_t75" style="height:18pt;width:168.95pt;" o:ole="t" filled="f" o:preferrelative="t" stroked="f" coordsize="21600,21600">
            <v:path/>
            <v:fill on="f" focussize="0,0"/>
            <v:stroke on="f"/>
            <v:imagedata r:id="rId40" o:title=""/>
            <o:lock v:ext="edit" aspectratio="t"/>
            <w10:wrap type="none"/>
            <w10:anchorlock/>
          </v:shape>
          <o:OLEObject Type="Embed" ProgID="Equation.KSEE3" ShapeID="_x0000_i1037" DrawAspect="Content" ObjectID="_1468075737" r:id="rId39">
            <o:LockedField>false</o:LockedField>
          </o:OLEObject>
        </w:object>
      </w:r>
      <w:r>
        <w:rPr>
          <w:rFonts w:hint="eastAsia"/>
          <w:color w:val="000000" w:themeColor="text1"/>
          <w:sz w:val="24"/>
          <w:lang w:val="en-US" w:eastAsia="zh-CN"/>
          <w14:textFill>
            <w14:solidFill>
              <w14:schemeClr w14:val="tx1"/>
            </w14:solidFill>
          </w14:textFill>
        </w:rPr>
        <w:t>,</w:t>
      </w:r>
      <w:r>
        <w:rPr>
          <w:rFonts w:hint="eastAsia"/>
          <w:color w:val="000000" w:themeColor="text1"/>
          <w:position w:val="-12"/>
          <w:sz w:val="24"/>
          <w:lang w:val="en-US" w:eastAsia="zh-CN"/>
          <w14:textFill>
            <w14:solidFill>
              <w14:schemeClr w14:val="tx1"/>
            </w14:solidFill>
          </w14:textFill>
        </w:rPr>
        <w:object>
          <v:shape id="_x0000_i1038" o:spt="75" type="#_x0000_t75" style="height:19pt;width:44pt;" o:ole="t" filled="f" o:preferrelative="t" stroked="f" coordsize="21600,21600">
            <v:path/>
            <v:fill on="f" focussize="0,0"/>
            <v:stroke on="f"/>
            <v:imagedata r:id="rId42" o:title=""/>
            <o:lock v:ext="edit" aspectratio="t"/>
            <w10:wrap type="none"/>
            <w10:anchorlock/>
          </v:shape>
          <o:OLEObject Type="Embed" ProgID="Equation.KSEE3" ShapeID="_x0000_i1038" DrawAspect="Content" ObjectID="_1468075738" r:id="rId41">
            <o:LockedField>false</o:LockedField>
          </o:OLEObject>
        </w:object>
      </w:r>
      <w:r>
        <w:rPr>
          <w:rFonts w:hint="eastAsia"/>
          <w:color w:val="000000" w:themeColor="text1"/>
          <w:sz w:val="24"/>
          <w:lang w:val="en-US" w:eastAsia="zh-CN"/>
          <w14:textFill>
            <w14:solidFill>
              <w14:schemeClr w14:val="tx1"/>
            </w14:solidFill>
          </w14:textFill>
        </w:rPr>
        <w:t>,i = 0, 1, 2, 3。</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设明文输入为</w:t>
      </w:r>
      <w:r>
        <w:rPr>
          <w:rFonts w:hint="eastAsia"/>
          <w:color w:val="000000" w:themeColor="text1"/>
          <w:position w:val="-12"/>
          <w:sz w:val="24"/>
          <w:lang w:val="en-US" w:eastAsia="zh-CN"/>
          <w14:textFill>
            <w14:solidFill>
              <w14:schemeClr w14:val="tx1"/>
            </w14:solidFill>
          </w14:textFill>
        </w:rPr>
        <w:object>
          <v:shape id="_x0000_i1039" o:spt="75" type="#_x0000_t75" style="height:19pt;width:127pt;" o:ole="t" filled="f" o:preferrelative="t" stroked="f" coordsize="21600,21600">
            <v:path/>
            <v:fill on="f" focussize="0,0"/>
            <v:stroke on="f"/>
            <v:imagedata r:id="rId44" o:title=""/>
            <o:lock v:ext="edit" aspectratio="t"/>
            <w10:wrap type="none"/>
            <w10:anchorlock/>
          </v:shape>
          <o:OLEObject Type="Embed" ProgID="Equation.KSEE3" ShapeID="_x0000_i1039" DrawAspect="Content" ObjectID="_1468075739" r:id="rId43">
            <o:LockedField>false</o:LockedField>
          </o:OLEObject>
        </w:object>
      </w:r>
      <w:r>
        <w:rPr>
          <w:rFonts w:hint="eastAsia"/>
          <w:color w:val="000000" w:themeColor="text1"/>
          <w:sz w:val="24"/>
          <w:lang w:val="en-US" w:eastAsia="zh-CN"/>
          <w14:textFill>
            <w14:solidFill>
              <w14:schemeClr w14:val="tx1"/>
            </w14:solidFill>
          </w14:textFill>
        </w:rPr>
        <w:t>，密文输出为</w:t>
      </w:r>
      <w:r>
        <w:rPr>
          <w:rFonts w:hint="eastAsia"/>
          <w:color w:val="000000" w:themeColor="text1"/>
          <w:position w:val="-12"/>
          <w:sz w:val="24"/>
          <w:lang w:val="en-US" w:eastAsia="zh-CN"/>
          <w14:textFill>
            <w14:solidFill>
              <w14:schemeClr w14:val="tx1"/>
            </w14:solidFill>
          </w14:textFill>
        </w:rPr>
        <w:object>
          <v:shape id="_x0000_i1040" o:spt="75" type="#_x0000_t75" style="height:19pt;width:110pt;" o:ole="t" filled="f" o:preferrelative="t" stroked="f" coordsize="21600,21600">
            <v:path/>
            <v:fill on="f" focussize="0,0"/>
            <v:stroke on="f"/>
            <v:imagedata r:id="rId46" o:title=""/>
            <o:lock v:ext="edit" aspectratio="t"/>
            <w10:wrap type="none"/>
            <w10:anchorlock/>
          </v:shape>
          <o:OLEObject Type="Embed" ProgID="Equation.KSEE3" ShapeID="_x0000_i1040" DrawAspect="Content" ObjectID="_1468075740" r:id="rId45">
            <o:LockedField>false</o:LockedField>
          </o:OLEObject>
        </w:object>
      </w:r>
      <w:r>
        <w:rPr>
          <w:rFonts w:hint="eastAsia"/>
          <w:color w:val="000000" w:themeColor="text1"/>
          <w:sz w:val="24"/>
          <w:lang w:val="en-US" w:eastAsia="zh-CN"/>
          <w14:textFill>
            <w14:solidFill>
              <w14:schemeClr w14:val="tx1"/>
            </w14:solidFill>
          </w14:textFill>
        </w:rPr>
        <w:t>，轮密钥为</w:t>
      </w:r>
      <w:r>
        <w:rPr>
          <w:rFonts w:hint="eastAsia"/>
          <w:color w:val="000000" w:themeColor="text1"/>
          <w:position w:val="-12"/>
          <w:sz w:val="24"/>
          <w:lang w:val="en-US" w:eastAsia="zh-CN"/>
          <w14:textFill>
            <w14:solidFill>
              <w14:schemeClr w14:val="tx1"/>
            </w14:solidFill>
          </w14:textFill>
        </w:rPr>
        <w:object>
          <v:shape id="_x0000_i1041" o:spt="75" type="#_x0000_t75" style="height:19pt;width:47pt;" o:ole="t" filled="f" o:preferrelative="t" stroked="f" coordsize="21600,21600">
            <v:path/>
            <v:fill on="f" focussize="0,0"/>
            <v:stroke on="f"/>
            <v:imagedata r:id="rId48" o:title=""/>
            <o:lock v:ext="edit" aspectratio="t"/>
            <w10:wrap type="none"/>
            <w10:anchorlock/>
          </v:shape>
          <o:OLEObject Type="Embed" ProgID="Equation.KSEE3" ShapeID="_x0000_i1041" DrawAspect="Content" ObjectID="_1468075741" r:id="rId47">
            <o:LockedField>false</o:LockedField>
          </o:OLEObject>
        </w:object>
      </w:r>
      <w:r>
        <w:rPr>
          <w:rFonts w:hint="eastAsia"/>
          <w:color w:val="000000" w:themeColor="text1"/>
          <w:sz w:val="24"/>
          <w:lang w:val="en-US" w:eastAsia="zh-CN"/>
          <w14:textFill>
            <w14:solidFill>
              <w14:schemeClr w14:val="tx1"/>
            </w14:solidFill>
          </w14:textFill>
        </w:rPr>
        <w:t>，i = 0, 1, 2 ,..., 31。则本算法的加密变换为：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2" o:spt="75" type="#_x0000_t75" style="height:18pt;width:351pt;" o:ole="t" filled="f" o:preferrelative="t" stroked="f" coordsize="21600,21600">
            <v:path/>
            <v:fill on="f" focussize="0,0"/>
            <v:stroke on="f"/>
            <v:imagedata r:id="rId50" o:title=""/>
            <o:lock v:ext="edit" aspectratio="t"/>
            <w10:wrap type="none"/>
            <w10:anchorlock/>
          </v:shape>
          <o:OLEObject Type="Embed" ProgID="Equation.KSEE3" ShapeID="_x0000_i1042" DrawAspect="Content" ObjectID="_1468075742" r:id="rId49">
            <o:LockedField>false</o:LockedField>
          </o:OLEObject>
        </w:object>
      </w:r>
      <w:r>
        <w:rPr>
          <w:rFonts w:hint="eastAsia"/>
          <w:color w:val="000000" w:themeColor="text1"/>
          <w:sz w:val="24"/>
          <w:lang w:val="en-US" w:eastAsia="zh-CN"/>
          <w14:textFill>
            <w14:solidFill>
              <w14:schemeClr w14:val="tx1"/>
            </w14:solidFill>
          </w14:textFill>
        </w:rPr>
        <w:t>，i=0,1,2,.., 31.</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position w:val="-12"/>
          <w:sz w:val="24"/>
          <w:lang w:val="en-US" w:eastAsia="zh-CN"/>
          <w14:textFill>
            <w14:solidFill>
              <w14:schemeClr w14:val="tx1"/>
            </w14:solidFill>
          </w14:textFill>
        </w:rPr>
        <w:object>
          <v:shape id="_x0000_i1043" o:spt="75" type="#_x0000_t75" style="height:18pt;width:292pt;" o:ole="t" filled="f" o:preferrelative="t" stroked="f" coordsize="21600,21600">
            <v:path/>
            <v:fill on="f" focussize="0,0"/>
            <v:stroke on="f"/>
            <v:imagedata r:id="rId52" o:title=""/>
            <o:lock v:ext="edit" aspectratio="t"/>
            <w10:wrap type="none"/>
            <w10:anchorlock/>
          </v:shape>
          <o:OLEObject Type="Embed" ProgID="Equation.KSEE3" ShapeID="_x0000_i1043" DrawAspect="Content" ObjectID="_1468075743" r:id="rId51">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SM4加密变换与解密变换的结构相同，惟一不同的是轮密钥的使用顺序不同。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加密时轮密钥的使用顺序为：</w:t>
      </w:r>
      <w:r>
        <w:rPr>
          <w:rFonts w:hint="eastAsia"/>
          <w:color w:val="000000" w:themeColor="text1"/>
          <w:position w:val="-12"/>
          <w:sz w:val="24"/>
          <w:lang w:val="en-US" w:eastAsia="zh-CN"/>
          <w14:textFill>
            <w14:solidFill>
              <w14:schemeClr w14:val="tx1"/>
            </w14:solidFill>
          </w14:textFill>
        </w:rPr>
        <w:object>
          <v:shape id="_x0000_i1044" o:spt="75" type="#_x0000_t75" style="height:18pt;width:82pt;" o:ole="t" filled="f" o:preferrelative="t" stroked="f" coordsize="21600,21600">
            <v:path/>
            <v:fill on="f" focussize="0,0"/>
            <v:stroke on="f"/>
            <v:imagedata r:id="rId54" o:title=""/>
            <o:lock v:ext="edit" aspectratio="t"/>
            <w10:wrap type="none"/>
            <w10:anchorlock/>
          </v:shape>
          <o:OLEObject Type="Embed" ProgID="Equation.KSEE3" ShapeID="_x0000_i1044" DrawAspect="Content" ObjectID="_1468075744" r:id="rId53">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解密时轮密钥的使用顺序为：</w:t>
      </w:r>
      <w:r>
        <w:rPr>
          <w:rFonts w:hint="eastAsia"/>
          <w:color w:val="000000" w:themeColor="text1"/>
          <w:position w:val="-12"/>
          <w:sz w:val="24"/>
          <w:lang w:val="en-US" w:eastAsia="zh-CN"/>
          <w14:textFill>
            <w14:solidFill>
              <w14:schemeClr w14:val="tx1"/>
            </w14:solidFill>
          </w14:textFill>
        </w:rPr>
        <w:object>
          <v:shape id="_x0000_i1045" o:spt="75" type="#_x0000_t75" style="height:18pt;width:87pt;" o:ole="t" filled="f" o:preferrelative="t" stroked="f" coordsize="21600,21600">
            <v:path/>
            <v:fill on="f" focussize="0,0"/>
            <v:stroke on="f"/>
            <v:imagedata r:id="rId56" o:title=""/>
            <o:lock v:ext="edit" aspectratio="t"/>
            <w10:wrap type="none"/>
            <w10:anchorlock/>
          </v:shape>
          <o:OLEObject Type="Embed" ProgID="Equation.KSEE3" ShapeID="_x0000_i1045" DrawAspect="Content" ObjectID="_1468075745" r:id="rId5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SM4算法的实现，对于对称加密只是单纯的对数据进行加密来保护数据的安全性。对于SM4的加密解密操作都封装为一个SM4Utils的类，该类是一个SM4算法的工具类。同时实现了SM4加密算法的ECB模式和CBC模式。</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4582795" cy="1330325"/>
            <wp:effectExtent l="0" t="0" r="8255" b="3175"/>
            <wp:docPr id="1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4"/>
                    <pic:cNvPicPr>
                      <a:picLocks noChangeAspect="1"/>
                    </pic:cNvPicPr>
                  </pic:nvPicPr>
                  <pic:blipFill>
                    <a:blip r:embed="rId57"/>
                    <a:stretch>
                      <a:fillRect/>
                    </a:stretch>
                  </pic:blipFill>
                  <pic:spPr>
                    <a:xfrm>
                      <a:off x="0" y="0"/>
                      <a:ext cx="4582795" cy="133032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图3-1 SM4加解密</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如图3-1所示，第一行为我们输入的明文数据，后面会使用ECB模式与CBC模式分别加密，将得到的密文展示出来，之后会对相应的密文进行解密，拿到相应的明文数据。</w:t>
      </w:r>
    </w:p>
    <w:p>
      <w:pPr>
        <w:pStyle w:val="38"/>
        <w:spacing w:before="156" w:beforeLines="50" w:after="0" w:line="360" w:lineRule="auto"/>
        <w:rPr>
          <w:rFonts w:hint="eastAsia"/>
          <w:sz w:val="24"/>
          <w:szCs w:val="24"/>
          <w:lang w:val="en-US" w:eastAsia="zh-CN"/>
        </w:rPr>
      </w:pPr>
      <w:bookmarkStart w:id="68" w:name="_Toc8044"/>
      <w:r>
        <w:rPr>
          <w:rFonts w:hint="eastAsia"/>
          <w:sz w:val="24"/>
          <w:szCs w:val="24"/>
          <w:lang w:val="en-US" w:eastAsia="zh-CN"/>
        </w:rPr>
        <w:t>3.1.2 非对称密码算法实现</w:t>
      </w:r>
      <w:bookmarkEnd w:id="6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非对称密码算法中的SM2加密算法。目前较为流行的非对称加密算法是RSA，但基于椭圆曲线上点群离散对数计算难题的SM2算法的安全性是高于RSA的。密钥长度越长，安全性越高，但是当SM2的密钥长度为256位时，其安全性是高于2048位的RSA。</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SM2的加密过程如下：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用户的原始数据，椭圆曲线的系统参数，长度为k比特的消息m以及公钥P</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产生一个随机数k，</w:t>
      </w:r>
      <w:r>
        <w:rPr>
          <w:rFonts w:hint="eastAsia"/>
          <w:color w:val="000000" w:themeColor="text1"/>
          <w:position w:val="-10"/>
          <w:sz w:val="24"/>
          <w:lang w:val="en-US" w:eastAsia="zh-CN"/>
          <w14:textFill>
            <w14:solidFill>
              <w14:schemeClr w14:val="tx1"/>
            </w14:solidFill>
          </w14:textFill>
        </w:rPr>
        <w:object>
          <v:shape id="_x0000_i1046" o:spt="75" type="#_x0000_t75" style="height:16pt;width:59pt;" o:ole="t" filled="f" o:preferrelative="t" stroked="f" coordsize="21600,21600">
            <v:path/>
            <v:fill on="f" focussize="0,0"/>
            <v:stroke on="f"/>
            <v:imagedata r:id="rId59" o:title=""/>
            <o:lock v:ext="edit" aspectratio="t"/>
            <w10:wrap type="none"/>
            <w10:anchorlock/>
          </v:shape>
          <o:OLEObject Type="Embed" ProgID="Equation.KSEE3" ShapeID="_x0000_i1046" DrawAspect="Content" ObjectID="_1468075746" r:id="rId5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7" o:spt="75" type="#_x0000_t75" style="height:17pt;width:98pt;" o:ole="t" filled="f" o:preferrelative="t" stroked="f" coordsize="21600,21600">
            <v:path/>
            <v:fill on="f" focussize="0,0"/>
            <v:stroke on="f"/>
            <v:imagedata r:id="rId61" o:title=""/>
            <o:lock v:ext="edit" aspectratio="t"/>
            <w10:wrap type="none"/>
            <w10:anchorlock/>
          </v:shape>
          <o:OLEObject Type="Embed" ProgID="Equation.KSEE3" ShapeID="_x0000_i1047" DrawAspect="Content" ObjectID="_1468075747" r:id="rId6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计算椭圆曲线上的点</w:t>
      </w:r>
      <w:r>
        <w:rPr>
          <w:rFonts w:hint="eastAsia"/>
          <w:color w:val="000000" w:themeColor="text1"/>
          <w:position w:val="-10"/>
          <w:sz w:val="24"/>
          <w:lang w:val="en-US" w:eastAsia="zh-CN"/>
          <w14:textFill>
            <w14:solidFill>
              <w14:schemeClr w14:val="tx1"/>
            </w14:solidFill>
          </w14:textFill>
        </w:rPr>
        <w:object>
          <v:shape id="_x0000_i1048" o:spt="75" type="#_x0000_t75" style="height:17pt;width:47pt;" o:ole="t" filled="f" o:preferrelative="t" stroked="f" coordsize="21600,21600">
            <v:path/>
            <v:fill on="f" focussize="0,0"/>
            <v:stroke on="f"/>
            <v:imagedata r:id="rId63" o:title=""/>
            <o:lock v:ext="edit" aspectratio="t"/>
            <w10:wrap type="none"/>
            <w10:anchorlock/>
          </v:shape>
          <o:OLEObject Type="Embed" ProgID="Equation.KSEE3" ShapeID="_x0000_i1048" DrawAspect="Content" ObjectID="_1468075748" r:id="rId62">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判断S是否为0，若为0，则报错，否则继续向下执行。</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49" o:spt="75" type="#_x0000_t75" style="height:17pt;width:78.95pt;" o:ole="t" filled="f" o:preferrelative="t" stroked="f" coordsize="21600,21600">
            <v:path/>
            <v:fill on="f" focussize="0,0"/>
            <v:stroke on="f"/>
            <v:imagedata r:id="rId65" o:title=""/>
            <o:lock v:ext="edit" aspectratio="t"/>
            <w10:wrap type="none"/>
            <w10:anchorlock/>
          </v:shape>
          <o:OLEObject Type="Embed" ProgID="Equation.KSEE3" ShapeID="_x0000_i1049" DrawAspect="Content" ObjectID="_1468075749" r:id="rId64">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0" o:spt="75" type="#_x0000_t75" style="height:17pt;width:99pt;" o:ole="t" filled="f" o:preferrelative="t" stroked="f" coordsize="21600,21600">
            <v:path/>
            <v:fill on="f" focussize="0,0"/>
            <v:stroke on="f"/>
            <v:imagedata r:id="rId67" o:title=""/>
            <o:lock v:ext="edit" aspectratio="t"/>
            <w10:wrap type="none"/>
            <w10:anchorlock/>
          </v:shape>
          <o:OLEObject Type="Embed" ProgID="Equation.KSEE3" ShapeID="_x0000_i1050" DrawAspect="Content" ObjectID="_1468075750" r:id="rId66">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判断t是否全0，若是，返回第一步，否则，继续向下执行。</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1" o:spt="75" type="#_x0000_t75" style="height:17pt;width:60pt;" o:ole="t" filled="f" o:preferrelative="t" stroked="f" coordsize="21600,21600">
            <v:path/>
            <v:fill on="f" focussize="0,0"/>
            <v:stroke on="f"/>
            <v:imagedata r:id="rId69" o:title=""/>
            <o:lock v:ext="edit" aspectratio="t"/>
            <w10:wrap type="none"/>
            <w10:anchorlock/>
          </v:shape>
          <o:OLEObject Type="Embed" ProgID="Equation.KSEE3" ShapeID="_x0000_i1051" DrawAspect="Content" ObjectID="_1468075751" r:id="rId68">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2" o:spt="75" type="#_x0000_t75" style="height:17pt;width:120pt;" o:ole="t" filled="f" o:preferrelative="t" stroked="f" coordsize="21600,21600">
            <v:path/>
            <v:fill on="f" focussize="0,0"/>
            <v:stroke on="f"/>
            <v:imagedata r:id="rId71" o:title=""/>
            <o:lock v:ext="edit" aspectratio="t"/>
            <w10:wrap type="none"/>
            <w10:anchorlock/>
          </v:shape>
          <o:OLEObject Type="Embed" ProgID="Equation.KSEE3" ShapeID="_x0000_i1052" DrawAspect="Content" ObjectID="_1468075752" r:id="rId70">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2"/>
        </w:numPr>
        <w:autoSpaceDE w:val="0"/>
        <w:autoSpaceDN w:val="0"/>
        <w:adjustRightInd w:val="0"/>
        <w:spacing w:line="440" w:lineRule="exact"/>
        <w:ind w:left="0" w:leftChars="0"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输出密文</w:t>
      </w:r>
      <w:r>
        <w:rPr>
          <w:rFonts w:hint="eastAsia"/>
          <w:color w:val="000000" w:themeColor="text1"/>
          <w:position w:val="-12"/>
          <w:sz w:val="24"/>
          <w:lang w:val="en-US" w:eastAsia="zh-CN"/>
          <w14:textFill>
            <w14:solidFill>
              <w14:schemeClr w14:val="tx1"/>
            </w14:solidFill>
          </w14:textFill>
        </w:rPr>
        <w:object>
          <v:shape id="_x0000_i1053" o:spt="75" type="#_x0000_t75" style="height:18pt;width:81pt;" o:ole="t" filled="f" o:preferrelative="t" stroked="f" coordsize="21600,21600">
            <v:path/>
            <v:fill on="f" focussize="0,0"/>
            <v:stroke on="f"/>
            <v:imagedata r:id="rId73" o:title=""/>
            <o:lock v:ext="edit" aspectratio="t"/>
            <w10:wrap type="none"/>
            <w10:anchorlock/>
          </v:shape>
          <o:OLEObject Type="Embed" ProgID="Equation.KSEE3" ShapeID="_x0000_i1053" DrawAspect="Content" ObjectID="_1468075753" r:id="rId72">
            <o:LockedField>false</o:LockedField>
          </o:OLEObject>
        </w:object>
      </w:r>
      <w:r>
        <w:rPr>
          <w:rFonts w:hint="eastAsia"/>
          <w:color w:val="000000" w:themeColor="text1"/>
          <w:sz w:val="24"/>
          <w:lang w:val="en-US" w:eastAsia="zh-CN"/>
          <w14:textFill>
            <w14:solidFill>
              <w14:schemeClr w14:val="tx1"/>
            </w14:solidFill>
          </w14:textFill>
        </w:rPr>
        <w:t>。</w:t>
      </w:r>
    </w:p>
    <w:p>
      <w:pPr>
        <w:autoSpaceDE w:val="0"/>
        <w:autoSpaceDN w:val="0"/>
        <w:adjustRightInd w:val="0"/>
        <w:spacing w:line="440" w:lineRule="exact"/>
        <w:ind w:firstLine="480" w:firstLineChars="200"/>
        <w:rPr>
          <w:rFonts w:hint="eastAsia"/>
          <w:sz w:val="24"/>
          <w:szCs w:val="24"/>
          <w:lang w:val="en-US" w:eastAsia="zh-CN"/>
        </w:rPr>
      </w:pPr>
      <w:r>
        <w:rPr>
          <w:rFonts w:hint="eastAsia"/>
          <w:sz w:val="24"/>
          <w:szCs w:val="24"/>
          <w:lang w:val="en-US" w:eastAsia="zh-CN"/>
        </w:rPr>
        <w:t>SM2的解密过程如下：</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用户的原始数据，椭圆曲线系统参数，密文</w:t>
      </w:r>
      <w:r>
        <w:rPr>
          <w:rFonts w:hint="eastAsia"/>
          <w:color w:val="000000" w:themeColor="text1"/>
          <w:position w:val="-12"/>
          <w:sz w:val="24"/>
          <w:lang w:val="en-US" w:eastAsia="zh-CN"/>
          <w14:textFill>
            <w14:solidFill>
              <w14:schemeClr w14:val="tx1"/>
            </w14:solidFill>
          </w14:textFill>
        </w:rPr>
        <w:object>
          <v:shape id="_x0000_i1054" o:spt="75" type="#_x0000_t75" style="height:18pt;width:81pt;" o:ole="t" filled="f" o:preferrelative="t" stroked="f" coordsize="21600,21600">
            <v:path/>
            <v:fill on="f" focussize="0,0"/>
            <v:stroke on="f"/>
            <v:imagedata r:id="rId73" o:title=""/>
            <o:lock v:ext="edit" aspectratio="t"/>
            <w10:wrap type="none"/>
            <w10:anchorlock/>
          </v:shape>
          <o:OLEObject Type="Embed" ProgID="Equation.KSEE3" ShapeID="_x0000_i1054" DrawAspect="Content" ObjectID="_1468075754" r:id="rId74">
            <o:LockedField>false</o:LockedField>
          </o:OLEObject>
        </w:object>
      </w:r>
      <w:r>
        <w:rPr>
          <w:rFonts w:hint="eastAsia"/>
          <w:color w:val="000000" w:themeColor="text1"/>
          <w:sz w:val="24"/>
          <w:lang w:val="en-US" w:eastAsia="zh-CN"/>
          <w14:textFill>
            <w14:solidFill>
              <w14:schemeClr w14:val="tx1"/>
            </w14:solidFill>
          </w14:textFill>
        </w:rPr>
        <w:t>，私钥d</w:t>
      </w:r>
      <w:r>
        <w:rPr>
          <w:rFonts w:hint="eastAsia"/>
          <w:color w:val="000000" w:themeColor="text1"/>
          <w:sz w:val="24"/>
          <w:vertAlign w:val="subscript"/>
          <w:lang w:val="en-US" w:eastAsia="zh-CN"/>
          <w14:textFill>
            <w14:solidFill>
              <w14:schemeClr w14:val="tx1"/>
            </w14:solidFill>
          </w14:textFill>
        </w:rPr>
        <w:t>B</w: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从密文中取出C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验证C</w:t>
      </w:r>
      <w:r>
        <w:rPr>
          <w:rFonts w:hint="eastAsia"/>
          <w:color w:val="000000" w:themeColor="text1"/>
          <w:sz w:val="24"/>
          <w:vertAlign w:val="subscript"/>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是否满足曲线方程，若不满足，则报错退出；否则，继续向下执行。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计算椭圆曲线点</w:t>
      </w:r>
      <w:r>
        <w:rPr>
          <w:rFonts w:hint="eastAsia"/>
          <w:color w:val="000000" w:themeColor="text1"/>
          <w:position w:val="-10"/>
          <w:sz w:val="24"/>
          <w:lang w:val="en-US" w:eastAsia="zh-CN"/>
          <w14:textFill>
            <w14:solidFill>
              <w14:schemeClr w14:val="tx1"/>
            </w14:solidFill>
          </w14:textFill>
        </w:rPr>
        <w:object>
          <v:shape id="_x0000_i1055" o:spt="75" type="#_x0000_t75" style="height:17pt;width:46pt;" o:ole="t" filled="f" o:preferrelative="t" stroked="f" coordsize="21600,21600">
            <v:path/>
            <v:fill on="f" focussize="0,0"/>
            <v:stroke on="f"/>
            <v:imagedata r:id="rId76" o:title=""/>
            <o:lock v:ext="edit" aspectratio="t"/>
            <w10:wrap type="none"/>
            <w10:anchorlock/>
          </v:shape>
          <o:OLEObject Type="Embed" ProgID="Equation.KSEE3" ShapeID="_x0000_i1055" DrawAspect="Content" ObjectID="_1468075755" r:id="rId7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判断S是否等于0，若是，则报错退出；否则，继续向下执行。。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6" o:spt="75" type="#_x0000_t75" style="height:17pt;width:85.95pt;" o:ole="t" filled="f" o:preferrelative="t" stroked="f" coordsize="21600,21600">
            <v:path/>
            <v:fill on="f" focussize="0,0"/>
            <v:stroke on="f"/>
            <v:imagedata r:id="rId78" o:title=""/>
            <o:lock v:ext="edit" aspectratio="t"/>
            <w10:wrap type="none"/>
            <w10:anchorlock/>
          </v:shape>
          <o:OLEObject Type="Embed" ProgID="Equation.KSEE3" ShapeID="_x0000_i1056" DrawAspect="Content" ObjectID="_1468075756" r:id="rId77">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7" o:spt="75" type="#_x0000_t75" style="height:17pt;width:99pt;" o:ole="t" filled="f" o:preferrelative="t" stroked="f" coordsize="21600,21600">
            <v:path/>
            <v:fill on="f" focussize="0,0"/>
            <v:stroke on="f"/>
            <v:imagedata r:id="rId80" o:title=""/>
            <o:lock v:ext="edit" aspectratio="t"/>
            <w10:wrap type="none"/>
            <w10:anchorlock/>
          </v:shape>
          <o:OLEObject Type="Embed" ProgID="Equation.KSEE3" ShapeID="_x0000_i1057" DrawAspect="Content" ObjectID="_1468075757" r:id="rId79">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判断t是否全0，若是，则报错退出；否则，继续向下执行。</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8" o:spt="75" type="#_x0000_t75" style="height:17pt;width:63pt;" o:ole="t" filled="f" o:preferrelative="t" stroked="f" coordsize="21600,21600">
            <v:path/>
            <v:fill on="f" focussize="0,0"/>
            <v:stroke on="f"/>
            <v:imagedata r:id="rId82" o:title=""/>
            <o:lock v:ext="edit" aspectratio="t"/>
            <w10:wrap type="none"/>
            <w10:anchorlock/>
          </v:shape>
          <o:OLEObject Type="Embed" ProgID="Equation.KSEE3" ShapeID="_x0000_i1058" DrawAspect="Content" ObjectID="_1468075758" r:id="rId81">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计算</w:t>
      </w:r>
      <w:r>
        <w:rPr>
          <w:rFonts w:hint="eastAsia"/>
          <w:color w:val="000000" w:themeColor="text1"/>
          <w:position w:val="-10"/>
          <w:sz w:val="24"/>
          <w:lang w:val="en-US" w:eastAsia="zh-CN"/>
          <w14:textFill>
            <w14:solidFill>
              <w14:schemeClr w14:val="tx1"/>
            </w14:solidFill>
          </w14:textFill>
        </w:rPr>
        <w:object>
          <v:shape id="_x0000_i1059" o:spt="75" type="#_x0000_t75" style="height:17pt;width:116pt;" o:ole="t" filled="f" o:preferrelative="t" stroked="f" coordsize="21600,21600">
            <v:path/>
            <v:fill on="f" focussize="0,0"/>
            <v:stroke on="f"/>
            <v:imagedata r:id="rId84" o:title=""/>
            <o:lock v:ext="edit" aspectratio="t"/>
            <w10:wrap type="none"/>
            <w10:anchorlock/>
          </v:shape>
          <o:OLEObject Type="Embed" ProgID="Equation.KSEE3" ShapeID="_x0000_i1059" DrawAspect="Content" ObjectID="_1468075759" r:id="rId83">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3"/>
        </w:numPr>
        <w:autoSpaceDE w:val="0"/>
        <w:autoSpaceDN w:val="0"/>
        <w:adjustRightInd w:val="0"/>
        <w:spacing w:line="440" w:lineRule="exact"/>
        <w:ind w:left="0" w:leftChars="0"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判断u是否等于C</w:t>
      </w:r>
      <w:r>
        <w:rPr>
          <w:rFonts w:hint="eastAsia"/>
          <w:color w:val="000000" w:themeColor="text1"/>
          <w:sz w:val="24"/>
          <w:vertAlign w:val="subscript"/>
          <w:lang w:val="en-US" w:eastAsia="zh-CN"/>
          <w14:textFill>
            <w14:solidFill>
              <w14:schemeClr w14:val="tx1"/>
            </w14:solidFill>
          </w14:textFill>
        </w:rPr>
        <w:t>3</w:t>
      </w:r>
      <w:r>
        <w:rPr>
          <w:rFonts w:hint="eastAsia"/>
          <w:color w:val="000000" w:themeColor="text1"/>
          <w:sz w:val="24"/>
          <w:lang w:val="en-US" w:eastAsia="zh-CN"/>
          <w14:textFill>
            <w14:solidFill>
              <w14:schemeClr w14:val="tx1"/>
            </w14:solidFill>
          </w14:textFill>
        </w:rPr>
        <w:t>，若不相等，则报错退出；否则，数据明文</w:t>
      </w:r>
      <w:r>
        <w:rPr>
          <w:rFonts w:hint="eastAsia"/>
          <w:color w:val="000000" w:themeColor="text1"/>
          <w:position w:val="-4"/>
          <w:sz w:val="24"/>
          <w:lang w:val="en-US" w:eastAsia="zh-CN"/>
          <w14:textFill>
            <w14:solidFill>
              <w14:schemeClr w14:val="tx1"/>
            </w14:solidFill>
          </w14:textFill>
        </w:rPr>
        <w:object>
          <v:shape id="_x0000_i1060" o:spt="75" type="#_x0000_t75" style="height:13pt;width:18pt;" o:ole="t" filled="f" o:preferrelative="t" stroked="f" coordsize="21600,21600">
            <v:path/>
            <v:fill on="f" focussize="0,0"/>
            <v:stroke on="f"/>
            <v:imagedata r:id="rId86" o:title=""/>
            <o:lock v:ext="edit" aspectratio="t"/>
            <w10:wrap type="none"/>
            <w10:anchorlock/>
          </v:shape>
          <o:OLEObject Type="Embed" ProgID="Equation.KSEE3" ShapeID="_x0000_i1060" DrawAspect="Content" ObjectID="_1468075760" r:id="rId85">
            <o:LockedField>false</o:LockedField>
          </o:OLEObject>
        </w:object>
      </w:r>
      <w:r>
        <w:rPr>
          <w:rFonts w:hint="eastAsia"/>
          <w:color w:val="000000" w:themeColor="text1"/>
          <w:sz w:val="24"/>
          <w:lang w:val="en-US" w:eastAsia="zh-CN"/>
          <w14:textFill>
            <w14:solidFill>
              <w14:schemeClr w14:val="tx1"/>
            </w14:solidFill>
          </w14:textFill>
        </w:rPr>
        <w:t>。</w:t>
      </w:r>
    </w:p>
    <w:p>
      <w:pPr>
        <w:numPr>
          <w:ilvl w:val="0"/>
          <w:numId w:val="0"/>
        </w:numPr>
        <w:autoSpaceDE w:val="0"/>
        <w:autoSpaceDN w:val="0"/>
        <w:adjustRightInd w:val="0"/>
        <w:spacing w:line="440" w:lineRule="exact"/>
        <w:ind w:firstLine="420" w:firstLineChars="0"/>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SM2算法实现，对于非对称加密既可以用于签名也可以用于对数据的加密使用，本课题主要研究了对于数据的加密，对于SM2的加密解密操作都封装为一个SM2EncDecUtils的类，该类是一个SM2算法的工具类。</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输入字符串“hello world”，程序运行结果如下所示：</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pPr>
      <w:r>
        <w:drawing>
          <wp:inline distT="0" distB="0" distL="114300" distR="114300">
            <wp:extent cx="6181090" cy="584835"/>
            <wp:effectExtent l="0" t="0" r="10160" b="5715"/>
            <wp:docPr id="1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pic:cNvPicPr>
                      <a:picLocks noChangeAspect="1"/>
                    </pic:cNvPicPr>
                  </pic:nvPicPr>
                  <pic:blipFill>
                    <a:blip r:embed="rId87"/>
                    <a:stretch>
                      <a:fillRect/>
                    </a:stretch>
                  </pic:blipFill>
                  <pic:spPr>
                    <a:xfrm>
                      <a:off x="0" y="0"/>
                      <a:ext cx="6181090" cy="5848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图3-2 SM2加解密结果</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-2所示，程序会将输入的数据进行加解密，第一行为输入的明文；第二行为加密的公钥，此公钥在代码中已经确定；第三行是解密的私钥，此密钥在代码已经确定好的；第四行是输入数据通过公钥加密后的结果；第五行是通过私钥解密后的结果。</w:t>
      </w:r>
    </w:p>
    <w:p>
      <w:pPr>
        <w:pStyle w:val="38"/>
        <w:spacing w:before="156" w:beforeLines="50" w:after="0" w:line="360" w:lineRule="auto"/>
        <w:rPr>
          <w:rFonts w:hint="eastAsia"/>
          <w:sz w:val="24"/>
          <w:szCs w:val="24"/>
          <w:lang w:val="en-US" w:eastAsia="zh-CN"/>
        </w:rPr>
      </w:pPr>
      <w:bookmarkStart w:id="69" w:name="_Toc10749"/>
      <w:r>
        <w:rPr>
          <w:rFonts w:hint="eastAsia"/>
          <w:sz w:val="24"/>
          <w:szCs w:val="24"/>
          <w:lang w:val="en-US" w:eastAsia="zh-CN"/>
        </w:rPr>
        <w:t>3.1.3 数字摘要算法实现</w:t>
      </w:r>
      <w:bookmarkEnd w:id="6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研究了国产的数字摘要算法中的SM3算法。数字摘要算法需要保证数据的完整性，而SM3算法可应用在数字签名和验证消息认证码的生成与验证等众多场景需要中，满足应用的安全需求。对于数字摘要算法，其安全性与最后生成的散列值长度有关，所以，一般的产生的散列值不能太短，否则无法确保安全性。相比于MD5和SHA-1，SM3计算得到的散列值长度为256比特，其安全性会更高。</w:t>
      </w:r>
    </w:p>
    <w:p>
      <w:p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SM3的加解密过程如下：</w:t>
      </w:r>
    </w:p>
    <w:p>
      <w:pPr>
        <w:numPr>
          <w:ilvl w:val="0"/>
          <w:numId w:val="4"/>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填充。假设消息m的长度为1比特，首先将比特“1”添加到消息的末尾，再添加k个“0”，k是满足</w:t>
      </w:r>
      <w:r>
        <w:rPr>
          <w:rFonts w:hint="eastAsia"/>
          <w:position w:val="-6"/>
          <w:sz w:val="24"/>
          <w:szCs w:val="24"/>
          <w:lang w:val="en-US" w:eastAsia="zh-CN"/>
        </w:rPr>
        <w:object>
          <v:shape id="_x0000_i1061" o:spt="75" type="#_x0000_t75" style="height:13.95pt;width:113pt;" o:ole="t" filled="f" o:preferrelative="t" stroked="f" coordsize="21600,21600">
            <v:path/>
            <v:fill on="f" focussize="0,0"/>
            <v:stroke on="f"/>
            <v:imagedata r:id="rId89" o:title=""/>
            <o:lock v:ext="edit" aspectratio="t"/>
            <w10:wrap type="none"/>
            <w10:anchorlock/>
          </v:shape>
          <o:OLEObject Type="Embed" ProgID="Equation.KSEE3" ShapeID="_x0000_i1061" DrawAspect="Content" ObjectID="_1468075761" r:id="rId88">
            <o:LockedField>false</o:LockedField>
          </o:OLEObject>
        </w:object>
      </w:r>
      <w:r>
        <w:rPr>
          <w:rFonts w:hint="eastAsia"/>
          <w:sz w:val="24"/>
          <w:szCs w:val="24"/>
          <w:lang w:val="en-US" w:eastAsia="zh-CN"/>
        </w:rPr>
        <w:t>的最小非负整数。然后添加一个64位的比特串，该比特串是长度为1的二进制表示。填充后的消息</w:t>
      </w:r>
      <w:r>
        <w:rPr>
          <w:rFonts w:hint="eastAsia"/>
          <w:position w:val="-4"/>
          <w:sz w:val="24"/>
          <w:szCs w:val="24"/>
          <w:lang w:val="en-US" w:eastAsia="zh-CN"/>
        </w:rPr>
        <w:object>
          <v:shape id="_x0000_i1062" o:spt="75" type="#_x0000_t75" style="height:13pt;width:16pt;" o:ole="t" filled="f" o:preferrelative="t" stroked="f" coordsize="21600,21600">
            <v:path/>
            <v:fill on="f" focussize="0,0"/>
            <v:stroke on="f"/>
            <v:imagedata r:id="rId91" o:title=""/>
            <o:lock v:ext="edit" aspectratio="t"/>
            <w10:wrap type="none"/>
            <w10:anchorlock/>
          </v:shape>
          <o:OLEObject Type="Embed" ProgID="Equation.KSEE3" ShapeID="_x0000_i1062" DrawAspect="Content" ObjectID="_1468075762" r:id="rId90">
            <o:LockedField>false</o:LockedField>
          </o:OLEObject>
        </w:object>
      </w:r>
      <w:r>
        <w:rPr>
          <w:rFonts w:hint="eastAsia"/>
          <w:sz w:val="24"/>
          <w:szCs w:val="24"/>
          <w:lang w:val="en-US" w:eastAsia="zh-CN"/>
        </w:rPr>
        <w:t>的比特长度是512的倍数。</w:t>
      </w:r>
    </w:p>
    <w:p>
      <w:pPr>
        <w:numPr>
          <w:ilvl w:val="0"/>
          <w:numId w:val="4"/>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迭代。将填充后的消息</w:t>
      </w:r>
      <w:r>
        <w:rPr>
          <w:rFonts w:hint="eastAsia"/>
          <w:position w:val="-4"/>
          <w:sz w:val="24"/>
          <w:szCs w:val="24"/>
          <w:lang w:val="en-US" w:eastAsia="zh-CN"/>
        </w:rPr>
        <w:object>
          <v:shape id="_x0000_i1063" o:spt="75" type="#_x0000_t75" style="height:13pt;width:16pt;" o:ole="t" filled="f" o:preferrelative="t" stroked="f" coordsize="21600,21600">
            <v:path/>
            <v:fill on="f" focussize="0,0"/>
            <v:stroke on="f"/>
            <v:imagedata r:id="rId91" o:title=""/>
            <o:lock v:ext="edit" aspectratio="t"/>
            <w10:wrap type="none"/>
            <w10:anchorlock/>
          </v:shape>
          <o:OLEObject Type="Embed" ProgID="Equation.KSEE3" ShapeID="_x0000_i1063" DrawAspect="Content" ObjectID="_1468075763" r:id="rId92">
            <o:LockedField>false</o:LockedField>
          </o:OLEObject>
        </w:object>
      </w:r>
      <w:r>
        <w:rPr>
          <w:rFonts w:hint="eastAsia"/>
          <w:sz w:val="24"/>
          <w:szCs w:val="24"/>
          <w:lang w:val="en-US" w:eastAsia="zh-CN"/>
        </w:rPr>
        <w:t>按512比特进行分组：</w:t>
      </w:r>
      <w:r>
        <w:rPr>
          <w:rFonts w:hint="eastAsia"/>
          <w:position w:val="-6"/>
          <w:sz w:val="24"/>
          <w:szCs w:val="24"/>
          <w:lang w:val="en-US" w:eastAsia="zh-CN"/>
        </w:rPr>
        <w:object>
          <v:shape id="_x0000_i1064" o:spt="75" type="#_x0000_t75" style="height:16pt;width:99pt;" o:ole="t" filled="f" o:preferrelative="t" stroked="f" coordsize="21600,21600">
            <v:path/>
            <v:fill on="f" focussize="0,0"/>
            <v:stroke on="f"/>
            <v:imagedata r:id="rId94" o:title=""/>
            <o:lock v:ext="edit" aspectratio="t"/>
            <w10:wrap type="none"/>
            <w10:anchorlock/>
          </v:shape>
          <o:OLEObject Type="Embed" ProgID="Equation.KSEE3" ShapeID="_x0000_i1064" DrawAspect="Content" ObjectID="_1468075764" r:id="rId93">
            <o:LockedField>false</o:LockedField>
          </o:OLEObject>
        </w:object>
      </w:r>
      <w:r>
        <w:rPr>
          <w:rFonts w:hint="eastAsia"/>
          <w:sz w:val="24"/>
          <w:szCs w:val="24"/>
          <w:lang w:val="en-US" w:eastAsia="zh-CN"/>
        </w:rPr>
        <w:t>，其中</w:t>
      </w:r>
      <w:r>
        <w:rPr>
          <w:rFonts w:hint="eastAsia"/>
          <w:position w:val="-10"/>
          <w:sz w:val="24"/>
          <w:szCs w:val="24"/>
          <w:lang w:val="en-US" w:eastAsia="zh-CN"/>
        </w:rPr>
        <w:object>
          <v:shape id="_x0000_i1065" o:spt="75" type="#_x0000_t75" style="height:16pt;width:101pt;" o:ole="t" filled="f" o:preferrelative="t" stroked="f" coordsize="21600,21600">
            <v:path/>
            <v:fill on="f" focussize="0,0"/>
            <v:stroke on="f"/>
            <v:imagedata r:id="rId96" o:title=""/>
            <o:lock v:ext="edit" aspectratio="t"/>
            <w10:wrap type="none"/>
            <w10:anchorlock/>
          </v:shape>
          <o:OLEObject Type="Embed" ProgID="Equation.KSEE3" ShapeID="_x0000_i1065" DrawAspect="Content" ObjectID="_1468075765" r:id="rId95">
            <o:LockedField>false</o:LockedField>
          </o:OLEObject>
        </w:object>
      </w:r>
      <w:r>
        <w:rPr>
          <w:rFonts w:hint="eastAsia"/>
          <w:sz w:val="24"/>
          <w:szCs w:val="24"/>
          <w:lang w:val="en-US" w:eastAsia="zh-CN"/>
        </w:rPr>
        <w:t>。对m</w:t>
      </w:r>
      <w:r>
        <w:rPr>
          <w:rFonts w:hint="default"/>
          <w:sz w:val="24"/>
          <w:szCs w:val="24"/>
          <w:lang w:val="en-US" w:eastAsia="zh-CN"/>
        </w:rPr>
        <w:t>’</w:t>
      </w:r>
      <w:r>
        <w:rPr>
          <w:rFonts w:hint="eastAsia"/>
          <w:sz w:val="24"/>
          <w:szCs w:val="24"/>
          <w:lang w:val="en-US" w:eastAsia="zh-CN"/>
        </w:rPr>
        <w:t>按下列方式迭代：</w:t>
      </w:r>
    </w:p>
    <w:p>
      <w:pPr>
        <w:autoSpaceDE w:val="0"/>
        <w:autoSpaceDN w:val="0"/>
        <w:adjustRightInd w:val="0"/>
        <w:spacing w:line="440" w:lineRule="exact"/>
        <w:ind w:firstLine="420" w:firstLineChars="0"/>
        <w:rPr>
          <w:rFonts w:hint="eastAsia"/>
          <w:sz w:val="24"/>
          <w:szCs w:val="24"/>
          <w:lang w:val="en-US" w:eastAsia="zh-CN"/>
        </w:rPr>
      </w:pPr>
      <w:r>
        <w:rPr>
          <w:rFonts w:hint="eastAsia"/>
          <w:position w:val="-6"/>
          <w:sz w:val="24"/>
          <w:szCs w:val="24"/>
          <w:lang w:val="en-US" w:eastAsia="zh-CN"/>
        </w:rPr>
        <w:object>
          <v:shape id="_x0000_i1066" o:spt="75" type="#_x0000_t75" style="height:13.95pt;width:52pt;" o:ole="t" filled="f" o:preferrelative="t" stroked="f" coordsize="21600,21600">
            <v:path/>
            <v:fill on="f" focussize="0,0"/>
            <v:stroke on="f"/>
            <v:imagedata r:id="rId98" o:title=""/>
            <o:lock v:ext="edit" aspectratio="t"/>
            <w10:wrap type="none"/>
            <w10:anchorlock/>
          </v:shape>
          <o:OLEObject Type="Embed" ProgID="Equation.KSEE3" ShapeID="_x0000_i1066" DrawAspect="Content" ObjectID="_1468075766" r:id="rId97">
            <o:LockedField>false</o:LockedField>
          </o:OLEObject>
        </w:object>
      </w:r>
      <w:r>
        <w:rPr>
          <w:rFonts w:hint="eastAsia"/>
          <w:position w:val="-6"/>
          <w:sz w:val="24"/>
          <w:szCs w:val="24"/>
          <w:lang w:val="en-US" w:eastAsia="zh-CN"/>
        </w:rPr>
        <w:object>
          <v:shape id="_x0000_i1067" o:spt="75" type="#_x0000_t75" style="height:13.95pt;width:20pt;" o:ole="t" filled="f" o:preferrelative="t" stroked="f" coordsize="21600,21600">
            <v:path/>
            <v:fill on="f" focussize="0,0"/>
            <v:stroke on="f"/>
            <v:imagedata r:id="rId100" o:title=""/>
            <o:lock v:ext="edit" aspectratio="t"/>
            <w10:wrap type="none"/>
            <w10:anchorlock/>
          </v:shape>
          <o:OLEObject Type="Embed" ProgID="Equation.KSEE3" ShapeID="_x0000_i1067" DrawAspect="Content" ObjectID="_1468075767" r:id="rId99">
            <o:LockedField>false</o:LockedField>
          </o:OLEObject>
        </w:object>
      </w:r>
      <w:r>
        <w:rPr>
          <w:rFonts w:hint="eastAsia"/>
          <w:position w:val="-6"/>
          <w:sz w:val="24"/>
          <w:szCs w:val="24"/>
          <w:lang w:val="en-US" w:eastAsia="zh-CN"/>
        </w:rPr>
        <w:object>
          <v:shape id="_x0000_i1068" o:spt="75" type="#_x0000_t75" style="height:13.95pt;width:24.95pt;" o:ole="t" filled="f" o:preferrelative="t" stroked="f" coordsize="21600,21600">
            <v:path/>
            <v:fill on="f" focussize="0,0"/>
            <v:stroke on="f"/>
            <v:imagedata r:id="rId102" o:title=""/>
            <o:lock v:ext="edit" aspectratio="t"/>
            <w10:wrap type="none"/>
            <w10:anchorlock/>
          </v:shape>
          <o:OLEObject Type="Embed" ProgID="Equation.KSEE3" ShapeID="_x0000_i1068" DrawAspect="Content" ObjectID="_1468075768" r:id="rId101">
            <o:LockedField>false</o:LockedField>
          </o:OLEObject>
        </w:object>
      </w:r>
    </w:p>
    <w:p>
      <w:pPr>
        <w:autoSpaceDE w:val="0"/>
        <w:autoSpaceDN w:val="0"/>
        <w:adjustRightInd w:val="0"/>
        <w:spacing w:line="440" w:lineRule="exact"/>
        <w:ind w:left="420" w:leftChars="0" w:firstLine="420" w:firstLineChars="0"/>
        <w:rPr>
          <w:rFonts w:hint="eastAsia"/>
          <w:sz w:val="24"/>
          <w:szCs w:val="24"/>
          <w:lang w:val="en-US" w:eastAsia="zh-CN"/>
        </w:rPr>
      </w:pPr>
      <w:r>
        <w:rPr>
          <w:rFonts w:hint="eastAsia"/>
          <w:position w:val="-10"/>
          <w:sz w:val="24"/>
          <w:szCs w:val="24"/>
          <w:lang w:val="en-US" w:eastAsia="zh-CN"/>
        </w:rPr>
        <w:object>
          <v:shape id="_x0000_i1069" o:spt="75" type="#_x0000_t75" style="height:18pt;width:108pt;" o:ole="t" filled="f" o:preferrelative="t" stroked="f" coordsize="21600,21600">
            <v:path/>
            <v:fill on="f" focussize="0,0"/>
            <v:stroke on="f"/>
            <v:imagedata r:id="rId104" o:title=""/>
            <o:lock v:ext="edit" aspectratio="t"/>
            <w10:wrap type="none"/>
            <w10:anchorlock/>
          </v:shape>
          <o:OLEObject Type="Embed" ProgID="Equation.KSEE3" ShapeID="_x0000_i1069" DrawAspect="Content" ObjectID="_1468075769" r:id="rId103">
            <o:LockedField>false</o:LockedField>
          </o:OLEObject>
        </w:objec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ENDFOR</w:t>
      </w:r>
    </w:p>
    <w:p>
      <w:pPr>
        <w:autoSpaceDE w:val="0"/>
        <w:autoSpaceDN w:val="0"/>
        <w:adjustRightInd w:val="0"/>
        <w:spacing w:line="440" w:lineRule="exact"/>
        <w:rPr>
          <w:rFonts w:hint="eastAsia"/>
          <w:sz w:val="24"/>
          <w:szCs w:val="24"/>
          <w:lang w:val="en-US" w:eastAsia="zh-CN"/>
        </w:rPr>
      </w:pPr>
      <w:r>
        <w:rPr>
          <w:rFonts w:hint="eastAsia"/>
          <w:sz w:val="24"/>
          <w:szCs w:val="24"/>
          <w:lang w:val="en-US" w:eastAsia="zh-CN"/>
        </w:rPr>
        <w:t>其中CF是压缩函数，V</w:t>
      </w:r>
      <w:r>
        <w:rPr>
          <w:rFonts w:hint="eastAsia"/>
          <w:sz w:val="24"/>
          <w:szCs w:val="24"/>
          <w:vertAlign w:val="superscript"/>
          <w:lang w:val="en-US" w:eastAsia="zh-CN"/>
        </w:rPr>
        <w:t>(0)</w:t>
      </w:r>
      <w:r>
        <w:rPr>
          <w:rFonts w:hint="eastAsia"/>
          <w:sz w:val="24"/>
          <w:szCs w:val="24"/>
          <w:lang w:val="en-US" w:eastAsia="zh-CN"/>
        </w:rPr>
        <w:t>为256比特初始值IV，B</w:t>
      </w:r>
      <w:r>
        <w:rPr>
          <w:rFonts w:hint="eastAsia"/>
          <w:sz w:val="24"/>
          <w:szCs w:val="24"/>
          <w:vertAlign w:val="superscript"/>
          <w:lang w:val="en-US" w:eastAsia="zh-CN"/>
        </w:rPr>
        <w:t>(i)</w:t>
      </w:r>
      <w:r>
        <w:rPr>
          <w:rFonts w:hint="eastAsia"/>
          <w:sz w:val="24"/>
          <w:szCs w:val="24"/>
          <w:lang w:val="en-US" w:eastAsia="zh-CN"/>
        </w:rPr>
        <w:t>为填充后的消息分组，迭代压缩的结果为V</w:t>
      </w:r>
      <w:r>
        <w:rPr>
          <w:rFonts w:hint="eastAsia"/>
          <w:sz w:val="24"/>
          <w:szCs w:val="24"/>
          <w:vertAlign w:val="superscript"/>
          <w:lang w:val="en-US" w:eastAsia="zh-CN"/>
        </w:rPr>
        <w:t>(n)</w:t>
      </w:r>
      <w:r>
        <w:rPr>
          <w:rFonts w:hint="eastAsia"/>
          <w:sz w:val="24"/>
          <w:szCs w:val="24"/>
          <w:lang w:val="en-US" w:eastAsia="zh-CN"/>
        </w:rPr>
        <w:t>。</w:t>
      </w:r>
    </w:p>
    <w:p>
      <w:pPr>
        <w:numPr>
          <w:ilvl w:val="0"/>
          <w:numId w:val="4"/>
        </w:numPr>
        <w:autoSpaceDE w:val="0"/>
        <w:autoSpaceDN w:val="0"/>
        <w:adjustRightInd w:val="0"/>
        <w:spacing w:line="440" w:lineRule="exact"/>
        <w:ind w:left="0" w:leftChars="0" w:firstLine="420" w:firstLineChars="0"/>
        <w:rPr>
          <w:rFonts w:hint="eastAsia"/>
          <w:sz w:val="24"/>
          <w:szCs w:val="24"/>
          <w:lang w:val="en-US" w:eastAsia="zh-CN"/>
        </w:rPr>
      </w:pPr>
      <w:r>
        <w:rPr>
          <w:rFonts w:hint="eastAsia"/>
          <w:sz w:val="24"/>
          <w:szCs w:val="24"/>
          <w:lang w:val="en-US" w:eastAsia="zh-CN"/>
        </w:rPr>
        <w:t>消息扩展。将消息分组B</w:t>
      </w:r>
      <w:r>
        <w:rPr>
          <w:rFonts w:hint="eastAsia"/>
          <w:sz w:val="24"/>
          <w:szCs w:val="24"/>
          <w:vertAlign w:val="superscript"/>
          <w:lang w:val="en-US" w:eastAsia="zh-CN"/>
        </w:rPr>
        <w:t>(i)</w:t>
      </w:r>
      <w:r>
        <w:rPr>
          <w:rFonts w:hint="eastAsia"/>
          <w:sz w:val="24"/>
          <w:szCs w:val="24"/>
          <w:lang w:val="en-US" w:eastAsia="zh-CN"/>
        </w:rPr>
        <w:t>按以下方法扩展生成132个字W</w:t>
      </w:r>
      <w:r>
        <w:rPr>
          <w:rFonts w:hint="eastAsia"/>
          <w:sz w:val="24"/>
          <w:szCs w:val="24"/>
          <w:vertAlign w:val="subscript"/>
          <w:lang w:val="en-US" w:eastAsia="zh-CN"/>
        </w:rPr>
        <w:t>0</w:t>
      </w:r>
      <w:r>
        <w:rPr>
          <w:rFonts w:hint="eastAsia"/>
          <w:sz w:val="24"/>
          <w:szCs w:val="24"/>
          <w:lang w:val="en-US" w:eastAsia="zh-CN"/>
        </w:rPr>
        <w:t>, W</w:t>
      </w:r>
      <w:r>
        <w:rPr>
          <w:rFonts w:hint="eastAsia"/>
          <w:sz w:val="24"/>
          <w:szCs w:val="24"/>
          <w:vertAlign w:val="subscript"/>
          <w:lang w:val="en-US" w:eastAsia="zh-CN"/>
        </w:rPr>
        <w:t>1</w:t>
      </w:r>
      <w:r>
        <w:rPr>
          <w:rFonts w:hint="eastAsia"/>
          <w:sz w:val="24"/>
          <w:szCs w:val="24"/>
          <w:lang w:val="en-US" w:eastAsia="zh-CN"/>
        </w:rPr>
        <w:t>,..., W</w:t>
      </w:r>
      <w:r>
        <w:rPr>
          <w:rFonts w:hint="eastAsia"/>
          <w:sz w:val="24"/>
          <w:szCs w:val="24"/>
          <w:vertAlign w:val="subscript"/>
          <w:lang w:val="en-US" w:eastAsia="zh-CN"/>
        </w:rPr>
        <w:t>67</w:t>
      </w:r>
      <w:r>
        <w:rPr>
          <w:rFonts w:hint="eastAsia"/>
          <w:sz w:val="24"/>
          <w:szCs w:val="24"/>
          <w:lang w:val="en-US" w:eastAsia="zh-CN"/>
        </w:rPr>
        <w:t xml:space="preserve">, </w:t>
      </w:r>
      <w:r>
        <w:rPr>
          <w:rFonts w:hint="default"/>
          <w:position w:val="-12"/>
          <w:sz w:val="24"/>
          <w:szCs w:val="24"/>
          <w:lang w:val="en-US" w:eastAsia="zh-CN"/>
        </w:rPr>
        <w:object>
          <v:shape id="_x0000_i1070" o:spt="75" type="#_x0000_t75" style="height:23pt;width:22pt;" o:ole="t" filled="f" o:preferrelative="t" stroked="f" coordsize="21600,21600">
            <v:path/>
            <v:fill on="f" focussize="0,0"/>
            <v:stroke on="f"/>
            <v:imagedata r:id="rId106" o:title=""/>
            <o:lock v:ext="edit" aspectratio="t"/>
            <w10:wrap type="none"/>
            <w10:anchorlock/>
          </v:shape>
          <o:OLEObject Type="Embed" ProgID="Equation.KSEE3" ShapeID="_x0000_i1070" DrawAspect="Content" ObjectID="_1468075770" r:id="rId105">
            <o:LockedField>false</o:LockedField>
          </o:OLEObject>
        </w:object>
      </w:r>
      <w:r>
        <w:rPr>
          <w:rFonts w:hint="eastAsia"/>
          <w:sz w:val="24"/>
          <w:szCs w:val="24"/>
          <w:lang w:val="en-US" w:eastAsia="zh-CN"/>
        </w:rPr>
        <w:t xml:space="preserve">, </w:t>
      </w:r>
      <w:r>
        <w:rPr>
          <w:rFonts w:hint="default"/>
          <w:position w:val="-10"/>
          <w:sz w:val="24"/>
          <w:szCs w:val="24"/>
          <w:lang w:val="en-US" w:eastAsia="zh-CN"/>
        </w:rPr>
        <w:object>
          <v:shape id="_x0000_i1071" o:spt="75" type="#_x0000_t75" style="height:22pt;width:20pt;" o:ole="t" filled="f" o:preferrelative="t" stroked="f" coordsize="21600,21600">
            <v:path/>
            <v:fill on="f" focussize="0,0"/>
            <v:stroke on="f"/>
            <v:imagedata r:id="rId108" o:title=""/>
            <o:lock v:ext="edit" aspectratio="t"/>
            <w10:wrap type="none"/>
            <w10:anchorlock/>
          </v:shape>
          <o:OLEObject Type="Embed" ProgID="Equation.KSEE3" ShapeID="_x0000_i1071" DrawAspect="Content" ObjectID="_1468075771" r:id="rId107">
            <o:LockedField>false</o:LockedField>
          </o:OLEObject>
        </w:object>
      </w:r>
      <w:r>
        <w:rPr>
          <w:rFonts w:hint="eastAsia"/>
          <w:sz w:val="24"/>
          <w:szCs w:val="24"/>
          <w:lang w:val="en-US" w:eastAsia="zh-CN"/>
        </w:rPr>
        <w:t xml:space="preserve">,..., </w:t>
      </w:r>
      <w:r>
        <w:rPr>
          <w:rFonts w:hint="eastAsia"/>
          <w:position w:val="-12"/>
          <w:sz w:val="24"/>
          <w:szCs w:val="24"/>
          <w:lang w:val="en-US" w:eastAsia="zh-CN"/>
        </w:rPr>
        <w:object>
          <v:shape id="_x0000_i1072" o:spt="75" type="#_x0000_t75" style="height:23pt;width:24.95pt;" o:ole="t" filled="f" o:preferrelative="t" stroked="f" coordsize="21600,21600">
            <v:path/>
            <v:fill on="f" focussize="0,0"/>
            <v:stroke on="f"/>
            <v:imagedata r:id="rId110" o:title=""/>
            <o:lock v:ext="edit" aspectratio="t"/>
            <w10:wrap type="none"/>
            <w10:anchorlock/>
          </v:shape>
          <o:OLEObject Type="Embed" ProgID="Equation.KSEE3" ShapeID="_x0000_i1072" DrawAspect="Content" ObjectID="_1468075772" r:id="rId109">
            <o:LockedField>false</o:LockedField>
          </o:OLEObject>
        </w:object>
      </w:r>
      <w:r>
        <w:rPr>
          <w:rFonts w:hint="eastAsia"/>
          <w:sz w:val="24"/>
          <w:szCs w:val="24"/>
          <w:lang w:val="en-US" w:eastAsia="zh-CN"/>
        </w:rPr>
        <w:t>，用于压缩函数CF。</w:t>
      </w:r>
    </w:p>
    <w:p>
      <w:pPr>
        <w:numPr>
          <w:ilvl w:val="0"/>
          <w:numId w:val="0"/>
        </w:numPr>
        <w:autoSpaceDE w:val="0"/>
        <w:autoSpaceDN w:val="0"/>
        <w:adjustRightInd w:val="0"/>
        <w:spacing w:line="440" w:lineRule="exact"/>
        <w:ind w:firstLine="420" w:firstLineChars="0"/>
        <w:rPr>
          <w:rFonts w:hint="eastAsia"/>
          <w:sz w:val="24"/>
          <w:szCs w:val="24"/>
          <w:lang w:val="en-US" w:eastAsia="zh-CN"/>
        </w:rPr>
      </w:pPr>
      <w:r>
        <w:rPr>
          <w:rFonts w:hint="eastAsia"/>
          <w:sz w:val="24"/>
          <w:szCs w:val="24"/>
          <w:lang w:val="en-US" w:eastAsia="zh-CN"/>
        </w:rPr>
        <w:t>(4) 压缩函数。令A, B, C, D, E, F, G, H为字寄存器，SS1, SS2, TT1, TT2为中间变量，使用压缩函数</w:t>
      </w:r>
      <w:r>
        <w:rPr>
          <w:rFonts w:hint="eastAsia"/>
          <w:position w:val="-10"/>
          <w:sz w:val="24"/>
          <w:szCs w:val="24"/>
          <w:lang w:val="en-US" w:eastAsia="zh-CN"/>
        </w:rPr>
        <w:object>
          <v:shape id="_x0000_i1073" o:spt="75" type="#_x0000_t75" style="height:18pt;width:161pt;" o:ole="t" filled="f" o:preferrelative="t" stroked="f" coordsize="21600,21600">
            <v:path/>
            <v:fill on="f" focussize="0,0"/>
            <v:stroke on="f"/>
            <v:imagedata r:id="rId112" o:title=""/>
            <o:lock v:ext="edit" aspectratio="t"/>
            <w10:wrap type="none"/>
            <w10:anchorlock/>
          </v:shape>
          <o:OLEObject Type="Embed" ProgID="Equation.KSEE3" ShapeID="_x0000_i1073" DrawAspect="Content" ObjectID="_1468075773" r:id="rId111">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sz w:val="24"/>
          <w:szCs w:val="24"/>
          <w:lang w:val="en-US" w:eastAsia="zh-CN"/>
        </w:rPr>
        <w:t>(5) 杂凑值。</w:t>
      </w:r>
      <w:r>
        <w:rPr>
          <w:rFonts w:hint="eastAsia"/>
          <w:position w:val="-6"/>
          <w:sz w:val="24"/>
          <w:szCs w:val="24"/>
          <w:lang w:val="en-US" w:eastAsia="zh-CN"/>
        </w:rPr>
        <w:object>
          <v:shape id="_x0000_i1074" o:spt="75" type="#_x0000_t75" style="height:16pt;width:103.95pt;" o:ole="t" filled="f" o:preferrelative="t" stroked="f" coordsize="21600,21600">
            <v:path/>
            <v:fill on="f" focussize="0,0"/>
            <v:stroke on="f"/>
            <v:imagedata r:id="rId114" o:title=""/>
            <o:lock v:ext="edit" aspectratio="t"/>
            <w10:wrap type="none"/>
            <w10:anchorlock/>
          </v:shape>
          <o:OLEObject Type="Embed" ProgID="Equation.KSEE3" ShapeID="_x0000_i1074" DrawAspect="Content" ObjectID="_1468075774" r:id="rId113">
            <o:LockedField>false</o:LockedField>
          </o:OLEObject>
        </w:object>
      </w:r>
      <w:r>
        <w:rPr>
          <w:rFonts w:hint="eastAsia"/>
          <w:sz w:val="24"/>
          <w:szCs w:val="24"/>
          <w:lang w:val="en-US" w:eastAsia="zh-CN"/>
        </w:rPr>
        <w:t>，输出256比特的杂凑值</w:t>
      </w:r>
      <w:r>
        <w:rPr>
          <w:rFonts w:hint="eastAsia"/>
          <w:position w:val="-10"/>
          <w:sz w:val="24"/>
          <w:szCs w:val="24"/>
          <w:lang w:val="en-US" w:eastAsia="zh-CN"/>
        </w:rPr>
        <w:object>
          <v:shape id="_x0000_i1075" o:spt="75" type="#_x0000_t75" style="height:16pt;width:89pt;" o:ole="t" filled="f" o:preferrelative="t" stroked="f" coordsize="21600,21600">
            <v:path/>
            <v:fill on="f" focussize="0,0"/>
            <v:stroke on="f"/>
            <v:imagedata r:id="rId116" o:title=""/>
            <o:lock v:ext="edit" aspectratio="t"/>
            <w10:wrap type="none"/>
            <w10:anchorlock/>
          </v:shape>
          <o:OLEObject Type="Embed" ProgID="Equation.KSEE3" ShapeID="_x0000_i1075" DrawAspect="Content" ObjectID="_1468075775" r:id="rId115">
            <o:LockedField>false</o:LockedField>
          </o:OLEObject>
        </w:object>
      </w:r>
      <w:r>
        <w:rPr>
          <w:rFonts w:hint="eastAsia"/>
          <w:sz w:val="24"/>
          <w:szCs w:val="24"/>
          <w:lang w:val="en-US" w:eastAsia="zh-CN"/>
        </w:rPr>
        <w:t>。</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SM3算法的实现，对于数字摘要算法是需要生成一个长度固定的散列值，并且对于数据的改变是敏感的。</w:t>
      </w:r>
    </w:p>
    <w:p>
      <w:pPr>
        <w:numPr>
          <w:ilvl w:val="0"/>
          <w:numId w:val="0"/>
        </w:numPr>
        <w:autoSpaceDE w:val="0"/>
        <w:autoSpaceDN w:val="0"/>
        <w:adjustRightInd w:val="0"/>
        <w:spacing w:line="440" w:lineRule="exact"/>
        <w:ind w:firstLine="420" w:firstLineChars="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输入数据“hello world”，程序的运行结果如下图：</w:t>
      </w:r>
    </w:p>
    <w:p>
      <w:pPr>
        <w:numPr>
          <w:ilvl w:val="0"/>
          <w:numId w:val="0"/>
        </w:num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p>
    <w:p>
      <w:pPr>
        <w:numPr>
          <w:ilvl w:val="0"/>
          <w:numId w:val="0"/>
        </w:numPr>
        <w:autoSpaceDE w:val="0"/>
        <w:autoSpaceDN w:val="0"/>
        <w:adjustRightInd w:val="0"/>
        <w:spacing w:line="240" w:lineRule="auto"/>
        <w:jc w:val="both"/>
        <w:rPr>
          <w:rFonts w:hint="eastAsia"/>
          <w:color w:val="000000" w:themeColor="text1"/>
          <w:sz w:val="24"/>
          <w:lang w:val="en-US" w:eastAsia="zh-CN"/>
          <w14:textFill>
            <w14:solidFill>
              <w14:schemeClr w14:val="tx1"/>
            </w14:solidFill>
          </w14:textFill>
        </w:rPr>
      </w:pPr>
      <w:r>
        <w:drawing>
          <wp:inline distT="0" distB="0" distL="114300" distR="114300">
            <wp:extent cx="5541010" cy="916940"/>
            <wp:effectExtent l="0" t="0" r="2540" b="16510"/>
            <wp:docPr id="1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5"/>
                    <pic:cNvPicPr>
                      <a:picLocks noChangeAspect="1"/>
                    </pic:cNvPicPr>
                  </pic:nvPicPr>
                  <pic:blipFill>
                    <a:blip r:embed="rId117"/>
                    <a:stretch>
                      <a:fillRect/>
                    </a:stretch>
                  </pic:blipFill>
                  <pic:spPr>
                    <a:xfrm>
                      <a:off x="0" y="0"/>
                      <a:ext cx="5541010" cy="91694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图3-3 SM3生成散列值</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numPr>
          <w:ilvl w:val="0"/>
          <w:numId w:val="0"/>
        </w:numPr>
        <w:autoSpaceDE w:val="0"/>
        <w:autoSpaceDN w:val="0"/>
        <w:adjustRightInd w:val="0"/>
        <w:spacing w:line="440" w:lineRule="exact"/>
        <w:ind w:firstLine="420" w:firstLineChars="0"/>
        <w:rPr>
          <w:rFonts w:hint="eastAsia" w:ascii="黑体" w:hAnsi="黑体" w:eastAsia="黑体" w:cs="Times New Roman"/>
          <w:b/>
          <w:bCs/>
          <w:kern w:val="44"/>
          <w:sz w:val="32"/>
          <w:szCs w:val="44"/>
          <w:lang w:val="en-US" w:eastAsia="zh-CN" w:bidi="ar-SA"/>
        </w:rPr>
      </w:pPr>
      <w:r>
        <w:rPr>
          <w:rFonts w:hint="eastAsia"/>
          <w:color w:val="000000" w:themeColor="text1"/>
          <w:sz w:val="24"/>
          <w:lang w:val="en-US" w:eastAsia="zh-CN"/>
          <w14:textFill>
            <w14:solidFill>
              <w14:schemeClr w14:val="tx1"/>
            </w14:solidFill>
          </w14:textFill>
        </w:rPr>
        <w:t>如图3-3所示，第一行显示了我们输入的数据，第二行是SM3算法根据我们输入数据计算得到的散列值，当输入的数据改变时，计算的散列值与前面计算得到的散列值不相同。</w:t>
      </w:r>
    </w:p>
    <w:p>
      <w:pPr>
        <w:pStyle w:val="38"/>
        <w:numPr>
          <w:ilvl w:val="0"/>
          <w:numId w:val="0"/>
        </w:numPr>
        <w:spacing w:before="156" w:beforeLines="50" w:after="0" w:line="360" w:lineRule="auto"/>
        <w:ind w:leftChars="0"/>
        <w:outlineLvl w:val="1"/>
        <w:rPr>
          <w:rFonts w:hint="eastAsia"/>
          <w:lang w:val="en-US" w:eastAsia="zh-CN"/>
        </w:rPr>
      </w:pPr>
      <w:bookmarkStart w:id="70" w:name="_Toc1387"/>
      <w:r>
        <w:rPr>
          <w:rFonts w:hint="eastAsia"/>
          <w:lang w:val="en-US" w:eastAsia="zh-CN"/>
        </w:rPr>
        <w:t>3.2 网络通信实现</w:t>
      </w:r>
      <w:bookmarkEnd w:id="7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用户端使用Java语言进行开发，使用Java的socket，在创建socket对象时，传入服务端程序监听的端口和所在机器的IP，需要连接服务端的IP和端口均采用配置化的方式编写，将IP和端口写在一个配置文件中，在用户端启动时，需要从配置文件中获取相应的IP和端口。</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的socket使用单例的类主要防止每次在对数据进行加密和解密时需要频繁的创建该类的对象，造成CPU会频繁的调度垃圾回收线程导致程序的性能下降。在初始化单例对象时进行了加锁，保证操作的原子性，在多个线程同时访问时，也只会初始化一个该类的对象，得到预期的效果。</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服务端使用Java语言进行开发，服务端启动时需要绑定主机的某个端口，监听的端口也是配置化的方式，通过在配置文件里写入监听的端口，在创建服务端socket对象时，传入相应的端口即可。服务端采用线程池来对客户端的请求响应，使用的阻塞队列是链表阻塞队列，拒绝策略使用的是当任务过多，线程数达到最大线程数时，会让调用线程池的线程执行该任务。使用线程池进行响应避免了每次响应都创建线程，造成频繁的线程创建与销毁，提高程序的运行效率。对于每个客户端的连接都会有一个变量进行统计，表示这是第几次连接，该变量使用了Java中原子类，在多线程并发访问下是线程安全的，通过该变量就可以实现正确的数值统计，不会存在多个客户端同时连接，计数错误的情况。服务端的socket对象也是单例的，当有用户端请求与其进行连接时，会返回一个相应的socket对象，通过该对象与用户端进行通信。</w:t>
      </w:r>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对于服务端使用的线程池，其工作流程是当某个任务提交给线程池后，先判断当前的线程数是否大于线程池的核心线程数，如果小于核心线程数，那么便创建一个线程去执行该任务，否则，将该任务加入到所设置的任务队列中，如果任务队列中的任务数量没有达到最大的限制，那么便将该任务加入任务队列，否则，判断线程池中的线程数是否大于最大线程数，如果小于最大线程数，则创建一个线程去执行该任务，当线程执行完该任务</w:t>
      </w:r>
      <w:bookmarkStart w:id="105" w:name="_GoBack"/>
      <w:bookmarkEnd w:id="105"/>
      <w:r>
        <w:rPr>
          <w:rFonts w:hint="eastAsia"/>
          <w:color w:val="000000" w:themeColor="text1"/>
          <w:sz w:val="24"/>
          <w:lang w:val="en-US" w:eastAsia="zh-CN"/>
          <w14:textFill>
            <w14:solidFill>
              <w14:schemeClr w14:val="tx1"/>
            </w14:solidFill>
          </w14:textFill>
        </w:rPr>
        <w:t>后，便会存活一定的时间，在规定的时间内，该线程没有执行其他任务，那么该线程对象会被回收。如果大于最大线程数，则进行执行相应的任务拒绝策略。创建线程池所使用的是默认的工厂创建。本实验中核心线程数设置为CPU数量加1，因为服务端的任务主要是对客户端的请求响应，属于CPU密集型的任务，不需要创建过多的线程，造成频繁的进行线程切换影响程序性能。最大线程数设置的100，线程存活时间设置为60秒，采用链表的阻塞队列，设置了队列的最大长为1000。为了让每一个任务都会被执行得到一个结果，采用的拒绝策略是让调用线程池的线程执行该任务。使用原子类操作主要是为了保证多个客户端连接计数的正确性，其主要是通过CAS操作实现。</w:t>
      </w:r>
    </w:p>
    <w:p>
      <w:pPr>
        <w:pStyle w:val="38"/>
        <w:numPr>
          <w:ilvl w:val="0"/>
          <w:numId w:val="0"/>
        </w:numPr>
        <w:spacing w:before="156" w:beforeLines="50" w:after="0" w:line="360" w:lineRule="auto"/>
        <w:ind w:leftChars="0"/>
        <w:outlineLvl w:val="1"/>
        <w:rPr>
          <w:rFonts w:hint="eastAsia"/>
          <w:lang w:val="en-US" w:eastAsia="zh-CN"/>
        </w:rPr>
      </w:pPr>
      <w:bookmarkStart w:id="71" w:name="_Toc30572"/>
      <w:r>
        <w:rPr>
          <w:rFonts w:hint="eastAsia"/>
          <w:lang w:val="en-US" w:eastAsia="zh-CN"/>
        </w:rPr>
        <w:t>3.3 本章小结</w:t>
      </w:r>
      <w:bookmarkEnd w:id="7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本章主要介绍了网络的七层和五层模型，同时对传输层的两个主要的协议TCP和UDP做了详细的介绍，对于网络数据发送做了阐述。</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sectPr>
          <w:footerReference r:id="rId8" w:type="default"/>
          <w:pgSz w:w="11906" w:h="16838"/>
          <w:pgMar w:top="1985" w:right="1474" w:bottom="1474" w:left="1701" w:header="1361" w:footer="1134" w:gutter="0"/>
          <w:pgNumType w:start="1"/>
          <w:cols w:space="425" w:num="1"/>
          <w:docGrid w:type="lines" w:linePitch="312" w:charSpace="0"/>
        </w:sectPr>
      </w:pPr>
      <w:r>
        <w:rPr>
          <w:rFonts w:hint="eastAsia"/>
          <w:color w:val="000000" w:themeColor="text1"/>
          <w:sz w:val="24"/>
          <w:lang w:val="en-US" w:eastAsia="zh-CN"/>
          <w14:textFill>
            <w14:solidFill>
              <w14:schemeClr w14:val="tx1"/>
            </w14:solidFill>
          </w14:textFill>
        </w:rPr>
        <w:t>下一章主要介绍本课题研究的国产算法的实验方案、实验过程和实验结果。</w:t>
      </w:r>
    </w:p>
    <w:p>
      <w:pPr>
        <w:pStyle w:val="2"/>
        <w:spacing w:before="156" w:beforeLines="50" w:after="312" w:afterLines="100" w:line="360" w:lineRule="auto"/>
        <w:jc w:val="center"/>
        <w:rPr>
          <w:rFonts w:hint="default" w:ascii="黑体" w:hAnsi="黑体"/>
          <w:lang w:val="en-US" w:eastAsia="zh-CN"/>
        </w:rPr>
      </w:pPr>
      <w:bookmarkStart w:id="72" w:name="_Toc29562"/>
      <w:r>
        <w:rPr>
          <w:rFonts w:hint="eastAsia" w:ascii="黑体" w:hAnsi="黑体"/>
          <w:lang w:val="en-US" w:eastAsia="zh-CN"/>
        </w:rPr>
        <w:t>第四章 国产密码算法同态性分析</w:t>
      </w:r>
      <w:bookmarkEnd w:id="72"/>
    </w:p>
    <w:p>
      <w:pPr>
        <w:pStyle w:val="38"/>
        <w:numPr>
          <w:ilvl w:val="0"/>
          <w:numId w:val="0"/>
        </w:numPr>
        <w:spacing w:before="156" w:beforeLines="50" w:after="0" w:line="360" w:lineRule="auto"/>
        <w:ind w:leftChars="0"/>
        <w:outlineLvl w:val="1"/>
        <w:rPr>
          <w:rFonts w:hint="default"/>
          <w:lang w:val="en-US" w:eastAsia="zh-CN"/>
        </w:rPr>
      </w:pPr>
      <w:bookmarkStart w:id="73" w:name="_Toc11346"/>
      <w:r>
        <w:rPr>
          <w:rFonts w:hint="eastAsia"/>
          <w:lang w:val="en-US" w:eastAsia="zh-CN"/>
        </w:rPr>
        <w:t>4.1 方案设计</w:t>
      </w:r>
      <w:bookmarkEnd w:id="7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本课题研究了国产对称密码算法SM4，国产非对称密码算法SM2以及国产数字摘要算法SM3的同态性，使用socket通信模拟数据网络传输。</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算法，在用户端使用SM2在代码中确定的公钥进行加密操作，然后将加密后的密文通过socket传输到服务端，服务端接收到密文后，对密文进行字符串的拼接操作，返回整体拼接的结果并且需要返回之前传递的数据，客户端收到服务端返回的数据后使用相应的私钥解密数据，判断是否与直接使用明文进行操作得到的结果相同。若是相同，则证明SM2存在部分同态性，否则，则说明SM2不满足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算法，实现了其加解密的ECB模式与CBC模式。将需要传输的数据在用户端进行加密，然后通过网络将加密后的数据发送到服务端，在服务端对密文进行一个相加的操作。服务端最后将处理完的密文发送给客户端，客户端接收到密文后进行解密操作，拿到解密的结果再与客使用明文进行相同操作得到的结果比对，如果两个结果是一致的，那么说明满足同态性，否则，则不满足同态性。分别对SM4的两种加密模式进行实验，判断其在哪种模式下的会更加接近同态加密的特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因为SM3加密算法是数字摘要算法，其具有不可逆性，无法根据生成的密文解密生成对应的明文，所以不适合研究其同态性。</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实验开发工具使用IDEA，JDK版本是1.8。</w:t>
      </w:r>
    </w:p>
    <w:p>
      <w:pPr>
        <w:pStyle w:val="38"/>
        <w:numPr>
          <w:ilvl w:val="0"/>
          <w:numId w:val="0"/>
        </w:numPr>
        <w:spacing w:before="156" w:beforeLines="50" w:after="0" w:line="360" w:lineRule="auto"/>
        <w:ind w:leftChars="0"/>
        <w:outlineLvl w:val="1"/>
        <w:rPr>
          <w:rFonts w:hint="eastAsia"/>
          <w:lang w:val="en-US" w:eastAsia="zh-CN"/>
        </w:rPr>
      </w:pPr>
      <w:bookmarkStart w:id="74" w:name="_Toc20785"/>
      <w:r>
        <w:rPr>
          <w:rFonts w:hint="eastAsia"/>
          <w:lang w:val="en-US" w:eastAsia="zh-CN"/>
        </w:rPr>
        <w:t>4.2 SM2同态性分析</w:t>
      </w:r>
      <w:bookmarkEnd w:id="74"/>
    </w:p>
    <w:p>
      <w:pPr>
        <w:pStyle w:val="38"/>
        <w:spacing w:before="156" w:beforeLines="50" w:after="0" w:line="360" w:lineRule="auto"/>
        <w:rPr>
          <w:rFonts w:hint="default"/>
          <w:sz w:val="24"/>
          <w:szCs w:val="24"/>
          <w:lang w:val="en-US" w:eastAsia="zh-CN"/>
        </w:rPr>
      </w:pPr>
      <w:bookmarkStart w:id="75" w:name="_Toc12557"/>
      <w:r>
        <w:rPr>
          <w:rFonts w:hint="eastAsia"/>
          <w:sz w:val="24"/>
          <w:szCs w:val="24"/>
          <w:lang w:val="en-US" w:eastAsia="zh-CN"/>
        </w:rPr>
        <w:t>4.2.1 SM2实验</w:t>
      </w:r>
      <w:bookmarkEnd w:id="7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9"/>
                    <pic:cNvPicPr>
                      <a:picLocks noChangeAspect="1"/>
                    </pic:cNvPicPr>
                  </pic:nvPicPr>
                  <pic:blipFill>
                    <a:blip r:embed="rId118"/>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pic:cNvPicPr>
                      <a:picLocks noChangeAspect="1"/>
                    </pic:cNvPicPr>
                  </pic:nvPicPr>
                  <pic:blipFill>
                    <a:blip r:embed="rId119"/>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图4-2 客户端连接成功</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pic:cNvPicPr>
                      <a:picLocks noChangeAspect="1"/>
                    </pic:cNvPicPr>
                  </pic:nvPicPr>
                  <pic:blipFill>
                    <a:blip r:embed="rId120"/>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第三步，客户端通过控制台输入相应的数据，先输入一个hello，在客户端会显示出相应的明文以及加密后的结果。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751205"/>
            <wp:effectExtent l="0" t="0" r="3175" b="10795"/>
            <wp:docPr id="2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2"/>
                    <pic:cNvPicPr>
                      <a:picLocks noChangeAspect="1"/>
                    </pic:cNvPicPr>
                  </pic:nvPicPr>
                  <pic:blipFill>
                    <a:blip r:embed="rId121"/>
                    <a:stretch>
                      <a:fillRect/>
                    </a:stretch>
                  </pic:blipFill>
                  <pic:spPr>
                    <a:xfrm>
                      <a:off x="0" y="0"/>
                      <a:ext cx="5540375" cy="7512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图4-4 客户端输入数据后变化</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图4-4显示的即将客户端加密前的明文以及加密后的密文都打印出来。当客户端每输入一个数据，便会进行加密，然后通过socket发送给服务端，服务端接收到对应的密文，该密文也会在服务端展示出来。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452755"/>
            <wp:effectExtent l="0" t="0" r="4445" b="4445"/>
            <wp:docPr id="2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4"/>
                    <pic:cNvPicPr>
                      <a:picLocks noChangeAspect="1"/>
                    </pic:cNvPicPr>
                  </pic:nvPicPr>
                  <pic:blipFill>
                    <a:blip r:embed="rId122"/>
                    <a:stretch>
                      <a:fillRect/>
                    </a:stretch>
                  </pic:blipFill>
                  <pic:spPr>
                    <a:xfrm>
                      <a:off x="0" y="0"/>
                      <a:ext cx="5539105" cy="4527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图4-5 服务端接收输入</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据图4-5可知服务端接收到的知识客户端发送给他的加密后的数据，客户端并没有发送相应的明文信息，服务端完全是对密文进行操作。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第四步，输入一个world，同时结束输入，本实验中当输入的字符串符号为“#”时，客户端默认用户输入完毕，后面便不会提示用户继续输入，只需要等待服务端处理后返回结果，如图4-6所示。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922020"/>
            <wp:effectExtent l="0" t="0" r="4445" b="11430"/>
            <wp:docPr id="2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6"/>
                    <pic:cNvPicPr>
                      <a:picLocks noChangeAspect="1"/>
                    </pic:cNvPicPr>
                  </pic:nvPicPr>
                  <pic:blipFill>
                    <a:blip r:embed="rId123"/>
                    <a:stretch>
                      <a:fillRect/>
                    </a:stretch>
                  </pic:blipFill>
                  <pic:spPr>
                    <a:xfrm>
                      <a:off x="0" y="0"/>
                      <a:ext cx="5539105" cy="92202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图4-6 客户端输入完毕</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第五步，服务端会根据客户端输入的密文进行一个拼接操作，然后将密文传递给客户端，客户端拿到服务端传递的数据后，会进行整体以及分隔字符串的方式解密，对比结果。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105" cy="754380"/>
            <wp:effectExtent l="0" t="0" r="4445" b="7620"/>
            <wp:docPr id="29"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pic:cNvPicPr>
                      <a:picLocks noChangeAspect="1"/>
                    </pic:cNvPicPr>
                  </pic:nvPicPr>
                  <pic:blipFill>
                    <a:blip r:embed="rId124"/>
                    <a:stretch>
                      <a:fillRect/>
                    </a:stretch>
                  </pic:blipFill>
                  <pic:spPr>
                    <a:xfrm>
                      <a:off x="0" y="0"/>
                      <a:ext cx="5539105" cy="7543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图4-7 服务端收到的全部数据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图4-7是客户端传递到服务端的所有密文，每次都会将发送的密文打印出来，当服务端完成相应的操作后，会将结果返回给客户端，同时，也会把每次传递的密文以列表的形式返回给客户端。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4185" cy="551180"/>
            <wp:effectExtent l="0" t="0" r="18415" b="1270"/>
            <wp:docPr id="3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8"/>
                    <pic:cNvPicPr>
                      <a:picLocks noChangeAspect="1"/>
                    </pic:cNvPicPr>
                  </pic:nvPicPr>
                  <pic:blipFill>
                    <a:blip r:embed="rId125"/>
                    <a:stretch>
                      <a:fillRect/>
                    </a:stretch>
                  </pic:blipFill>
                  <pic:spPr>
                    <a:xfrm>
                      <a:off x="0" y="0"/>
                      <a:ext cx="5544185" cy="5511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图4-8 客户端收到的数据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据图4-8可知，客户端会对接收的数据进行解密，有两个解密结果。其中第一个是整体解密结果，其含义是服务端发送给客户端一个字符串列表，客户端使用列表的最后一个字符串进行解密，解密得到的结果如上图展示，如果整体解密，密文中间会存在一些解析错误的字符，也就是乱码，可以看到整体解密的结果与我们预期的结果不符合；第二个是分组解密的结果，从服务端返回给客户端的数据可以看出，服务端返回的列表中不仅仅只返回了处理的结果，还返回了客户端传递给服务端的数如数据，通过返回输入的数据，客户端可以根据这些输入的数据对服务端处理结果进行分隔字符串，因为返回的是密文，所以是根据列表中前面N-1个字符串对最后一个密文字符串进行逐个的拆分操作，拿到每个拆分的结果后再逐个解密，最后将解密结果拼接起来，得到一个分开解密的结果，这种解密方式拿到的结果与我们预期的结果是一致的，通过次种方式解密是可以得到正确的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第六步，重新启动一个客户端程序，会在服务端显示是第二次连接，客户端逐次输入数据“I love the world!!!”，客户端每次对于输入的数据都是会进行加密，然后将数据发送给服务端，所以用户输入的数据没有长度的限制。服务端收到数据后，进行相应处理后返回给客户端列表，客户端根据返回的列表进行整体解密和分开解密操作做对比。</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1010" cy="1179830"/>
            <wp:effectExtent l="0" t="0" r="2540" b="1270"/>
            <wp:docPr id="35"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pic:cNvPicPr>
                      <a:picLocks noChangeAspect="1"/>
                    </pic:cNvPicPr>
                  </pic:nvPicPr>
                  <pic:blipFill>
                    <a:blip r:embed="rId126"/>
                    <a:stretch>
                      <a:fillRect/>
                    </a:stretch>
                  </pic:blipFill>
                  <pic:spPr>
                    <a:xfrm>
                      <a:off x="0" y="0"/>
                      <a:ext cx="5541010" cy="11798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图4-9 服务端收到的数据</w:t>
      </w:r>
    </w:p>
    <w:p>
      <w:pPr>
        <w:spacing w:line="300" w:lineRule="auto"/>
        <w:jc w:val="center"/>
        <w:rPr>
          <w:rFonts w:hint="default"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图4-9展示服务端与第二个客户端连接后，客户端输入数据加密后的结果以及服务端处理后返回给客户端的数据。</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1001395"/>
            <wp:effectExtent l="0" t="0" r="3175" b="8255"/>
            <wp:docPr id="3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pic:cNvPicPr>
                      <a:picLocks noChangeAspect="1"/>
                    </pic:cNvPicPr>
                  </pic:nvPicPr>
                  <pic:blipFill>
                    <a:blip r:embed="rId127"/>
                    <a:stretch>
                      <a:fillRect/>
                    </a:stretch>
                  </pic:blipFill>
                  <pic:spPr>
                    <a:xfrm>
                      <a:off x="0" y="0"/>
                      <a:ext cx="5540375" cy="10013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图4-10 客户端收到数据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如图4-10所示，客户端会收到服务端传递的数据，其中整体解密的结果全是乱码，解密得到的结果与我们的预期不符合，所以SM2不满足同态性。</w:t>
      </w:r>
    </w:p>
    <w:p>
      <w:pPr>
        <w:pStyle w:val="38"/>
        <w:spacing w:before="156" w:beforeLines="50" w:after="0" w:line="360" w:lineRule="auto"/>
        <w:rPr>
          <w:rFonts w:hint="default"/>
          <w:sz w:val="24"/>
          <w:szCs w:val="24"/>
          <w:lang w:val="en-US" w:eastAsia="zh-CN"/>
        </w:rPr>
      </w:pPr>
      <w:bookmarkStart w:id="76" w:name="_Toc12286"/>
      <w:r>
        <w:rPr>
          <w:rFonts w:hint="eastAsia"/>
          <w:sz w:val="24"/>
          <w:szCs w:val="24"/>
          <w:lang w:val="en-US" w:eastAsia="zh-CN"/>
        </w:rPr>
        <w:t>4.2.2 SM2结果分析</w:t>
      </w:r>
      <w:bookmarkEnd w:id="76"/>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了乱码的结果，拼接密文会影响字符串的识别，这与直接使用明文操作得到的结果不一致，说明了国产密码算法SM2不具有同态性。</w:t>
      </w:r>
    </w:p>
    <w:p>
      <w:pPr>
        <w:pStyle w:val="38"/>
        <w:numPr>
          <w:ilvl w:val="0"/>
          <w:numId w:val="0"/>
        </w:numPr>
        <w:spacing w:before="156" w:beforeLines="50" w:after="0" w:line="360" w:lineRule="auto"/>
        <w:ind w:leftChars="0"/>
        <w:outlineLvl w:val="1"/>
        <w:rPr>
          <w:rFonts w:hint="default"/>
          <w:lang w:val="en-US" w:eastAsia="zh-CN"/>
        </w:rPr>
      </w:pPr>
      <w:bookmarkStart w:id="77" w:name="_Toc31187"/>
      <w:r>
        <w:rPr>
          <w:rFonts w:hint="eastAsia"/>
          <w:lang w:val="en-US" w:eastAsia="zh-CN"/>
        </w:rPr>
        <w:t>4.3 SM4同态性分析</w:t>
      </w:r>
      <w:bookmarkEnd w:id="7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第一步，配置好服务端监听的端口，此实验配置的端口是7878，然后启动服务端程序，若成功启动，会提示“服务器启动成功，等待客户端发送数据”，如图4-11所示。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486400" cy="419100"/>
            <wp:effectExtent l="0" t="0" r="0" b="0"/>
            <wp:docPr id="3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pic:cNvPicPr>
                      <a:picLocks noChangeAspect="1"/>
                    </pic:cNvPicPr>
                  </pic:nvPicPr>
                  <pic:blipFill>
                    <a:blip r:embed="rId118"/>
                    <a:stretch>
                      <a:fillRect/>
                    </a:stretch>
                  </pic:blipFill>
                  <pic:spPr>
                    <a:xfrm>
                      <a:off x="0" y="0"/>
                      <a:ext cx="5486400" cy="41910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图4-11 服务端启动</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配置好客户端需要连接的服务端的IP和通信的端口，本实验配置的IP是127.0.0.1，端口7878，然后启动一个客户端应用程序，若是启动成功会在客户端提示输入字符串，同时，服务端会提示本次是第几次连接，并且等待客户端输入数据，如图4-12所示。</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231765" cy="333375"/>
            <wp:effectExtent l="0" t="0" r="6985" b="9525"/>
            <wp:docPr id="3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2"/>
                    <pic:cNvPicPr>
                      <a:picLocks noChangeAspect="1"/>
                    </pic:cNvPicPr>
                  </pic:nvPicPr>
                  <pic:blipFill>
                    <a:blip r:embed="rId119"/>
                    <a:stretch>
                      <a:fillRect/>
                    </a:stretch>
                  </pic:blipFill>
                  <pic:spPr>
                    <a:xfrm>
                      <a:off x="0" y="0"/>
                      <a:ext cx="5231765" cy="333375"/>
                    </a:xfrm>
                    <a:prstGeom prst="rect">
                      <a:avLst/>
                    </a:prstGeom>
                    <a:noFill/>
                    <a:ln>
                      <a:noFill/>
                    </a:ln>
                  </pic:spPr>
                </pic:pic>
              </a:graphicData>
            </a:graphic>
          </wp:inline>
        </w:drawing>
      </w: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图4-12 客户端连接成功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客户端第一次连接到服务端，此时服务端会打印出第1次连接，若是此时有新的客户端连接会体是后续的连接次数，如图4-13所示。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rPr>
          <w:rFonts w:hint="eastAsia"/>
          <w:color w:val="000000" w:themeColor="text1"/>
          <w:sz w:val="24"/>
          <w:lang w:val="en-US" w:eastAsia="zh-CN"/>
          <w14:textFill>
            <w14:solidFill>
              <w14:schemeClr w14:val="tx1"/>
            </w14:solidFill>
          </w14:textFill>
        </w:rPr>
      </w:pPr>
      <w:r>
        <w:drawing>
          <wp:inline distT="0" distB="0" distL="114300" distR="114300">
            <wp:extent cx="5305425" cy="676275"/>
            <wp:effectExtent l="0" t="0" r="9525" b="9525"/>
            <wp:docPr id="3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pic:cNvPicPr>
                      <a:picLocks noChangeAspect="1"/>
                    </pic:cNvPicPr>
                  </pic:nvPicPr>
                  <pic:blipFill>
                    <a:blip r:embed="rId120"/>
                    <a:stretch>
                      <a:fillRect/>
                    </a:stretch>
                  </pic:blipFill>
                  <pic:spPr>
                    <a:xfrm>
                      <a:off x="0" y="0"/>
                      <a:ext cx="5305425" cy="6762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图4-13 连接成功服务端显示</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以上便是两次实验操作相同之处，后面加解密操作分别使用不同的加解密模式即可。</w:t>
      </w:r>
    </w:p>
    <w:p>
      <w:pPr>
        <w:pStyle w:val="38"/>
        <w:spacing w:before="156" w:beforeLines="50" w:after="0" w:line="360" w:lineRule="auto"/>
        <w:rPr>
          <w:rFonts w:hint="default"/>
          <w:sz w:val="24"/>
          <w:szCs w:val="24"/>
          <w:lang w:val="en-US" w:eastAsia="zh-CN"/>
        </w:rPr>
      </w:pPr>
      <w:bookmarkStart w:id="78" w:name="_Toc8653"/>
      <w:r>
        <w:rPr>
          <w:rFonts w:hint="eastAsia"/>
          <w:sz w:val="24"/>
          <w:szCs w:val="24"/>
          <w:lang w:val="en-US" w:eastAsia="zh-CN"/>
        </w:rPr>
        <w:t>4.3.1 ECB模式实验</w:t>
      </w:r>
      <w:bookmarkEnd w:id="7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world”，使用SM4的ECB模式加密输入的数据，通过socket将数据发送到服务端，服务端对接收到的数据进行拼接操作，并将操作后的结果返回给客户端，客户端展示结果即可。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2280" cy="1463675"/>
            <wp:effectExtent l="0" t="0" r="1270" b="3175"/>
            <wp:docPr id="4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pic:cNvPicPr>
                      <a:picLocks noChangeAspect="1"/>
                    </pic:cNvPicPr>
                  </pic:nvPicPr>
                  <pic:blipFill>
                    <a:blip r:embed="rId128"/>
                    <a:stretch>
                      <a:fillRect/>
                    </a:stretch>
                  </pic:blipFill>
                  <pic:spPr>
                    <a:xfrm>
                      <a:off x="0" y="0"/>
                      <a:ext cx="5542280" cy="14636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图4-14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如图4-14所示，客户端输入数据“hello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2915" cy="700405"/>
            <wp:effectExtent l="0" t="0" r="635" b="4445"/>
            <wp:docPr id="4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pic:cNvPicPr>
                      <a:picLocks noChangeAspect="1"/>
                    </pic:cNvPicPr>
                  </pic:nvPicPr>
                  <pic:blipFill>
                    <a:blip r:embed="rId129"/>
                    <a:stretch>
                      <a:fillRect/>
                    </a:stretch>
                  </pic:blipFill>
                  <pic:spPr>
                    <a:xfrm>
                      <a:off x="0" y="0"/>
                      <a:ext cx="5542915" cy="70040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图4-15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如图4-15所示，服务端接收到客户端传输的密文，然后对密文进行拼接操作，最后将拼接的结果以列表的形式返回给客户端。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3550" cy="830580"/>
            <wp:effectExtent l="0" t="0" r="0" b="7620"/>
            <wp:docPr id="4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pic:cNvPicPr>
                      <a:picLocks noChangeAspect="1"/>
                    </pic:cNvPicPr>
                  </pic:nvPicPr>
                  <pic:blipFill>
                    <a:blip r:embed="rId130"/>
                    <a:stretch>
                      <a:fillRect/>
                    </a:stretch>
                  </pic:blipFill>
                  <pic:spPr>
                    <a:xfrm>
                      <a:off x="0" y="0"/>
                      <a:ext cx="5543550" cy="83058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图4-16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如图4-16所示，客户端接收到服务端的数据后，对数据进行了分开解密与整体解密，其中整体的结果可以解密出hello world，但是在两个单词之间存在不能被识别的空格以及乱码符号，结果于预期不符合；对于分开解密的结果与我们的预期相符合。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79" w:name="_Toc19746"/>
      <w:r>
        <w:rPr>
          <w:rFonts w:hint="eastAsia"/>
          <w:sz w:val="24"/>
          <w:szCs w:val="24"/>
          <w:lang w:val="en-US" w:eastAsia="zh-CN"/>
        </w:rPr>
        <w:t>4.3.2 CBC模式实验</w:t>
      </w:r>
      <w:bookmarkEnd w:id="7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第三步，在客户端分别输入数据“hello world”，使用SM4的CBC模式加密输入的数据，通过socket将数据发送到服务端，服务端对接收到的数据进行拼接操作，并将操作后的结果返回给客户端，客户端展示结果即可。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rPr>
          <w:rFonts w:hint="default"/>
          <w:color w:val="000000" w:themeColor="text1"/>
          <w:sz w:val="24"/>
          <w:lang w:val="en-US" w:eastAsia="zh-CN"/>
          <w14:textFill>
            <w14:solidFill>
              <w14:schemeClr w14:val="tx1"/>
            </w14:solidFill>
          </w14:textFill>
        </w:rPr>
      </w:pPr>
      <w:r>
        <w:drawing>
          <wp:inline distT="0" distB="0" distL="114300" distR="114300">
            <wp:extent cx="5541010" cy="1318260"/>
            <wp:effectExtent l="0" t="0" r="2540" b="15240"/>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31"/>
                    <a:stretch>
                      <a:fillRect/>
                    </a:stretch>
                  </pic:blipFill>
                  <pic:spPr>
                    <a:xfrm>
                      <a:off x="0" y="0"/>
                      <a:ext cx="5541010" cy="13182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图4-17 客户端输入的数据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如图4-17所示，客户端输入数据“hello world”，并且将输入的数据加密后的密文发送给服务端。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37835" cy="899160"/>
            <wp:effectExtent l="0" t="0" r="5715" b="15240"/>
            <wp:docPr id="47"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9"/>
                    <pic:cNvPicPr>
                      <a:picLocks noChangeAspect="1"/>
                    </pic:cNvPicPr>
                  </pic:nvPicPr>
                  <pic:blipFill>
                    <a:blip r:embed="rId132"/>
                    <a:stretch>
                      <a:fillRect/>
                    </a:stretch>
                  </pic:blipFill>
                  <pic:spPr>
                    <a:xfrm>
                      <a:off x="0" y="0"/>
                      <a:ext cx="5537835" cy="89916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图4-18 服务端收到以及发送的数据</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如图4-18所示，服务端接收到客户端传输的密文，然后对密文进行拼接操作，最后将拼接的结果以列表的形式返回给客户端。</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rPr>
          <w:rFonts w:hint="default"/>
          <w:color w:val="000000" w:themeColor="text1"/>
          <w:sz w:val="24"/>
          <w:lang w:val="en-US" w:eastAsia="zh-CN"/>
          <w14:textFill>
            <w14:solidFill>
              <w14:schemeClr w14:val="tx1"/>
            </w14:solidFill>
          </w14:textFill>
        </w:rPr>
      </w:pPr>
      <w:r>
        <w:drawing>
          <wp:inline distT="0" distB="0" distL="114300" distR="114300">
            <wp:extent cx="5541010" cy="795655"/>
            <wp:effectExtent l="0" t="0" r="2540" b="4445"/>
            <wp:docPr id="4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0"/>
                    <pic:cNvPicPr>
                      <a:picLocks noChangeAspect="1"/>
                    </pic:cNvPicPr>
                  </pic:nvPicPr>
                  <pic:blipFill>
                    <a:blip r:embed="rId133"/>
                    <a:stretch>
                      <a:fillRect/>
                    </a:stretch>
                  </pic:blipFill>
                  <pic:spPr>
                    <a:xfrm>
                      <a:off x="0" y="0"/>
                      <a:ext cx="5541010" cy="79565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图4-19 客户端接收数据解密后的结果</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20" w:firstLineChars="0"/>
        <w:rPr>
          <w:rFonts w:hint="default"/>
          <w:lang w:val="en-US" w:eastAsia="zh-CN"/>
        </w:rPr>
      </w:pPr>
      <w:r>
        <w:rPr>
          <w:rFonts w:hint="eastAsia"/>
          <w:color w:val="000000" w:themeColor="text1"/>
          <w:sz w:val="24"/>
          <w:lang w:val="en-US" w:eastAsia="zh-CN"/>
          <w14:textFill>
            <w14:solidFill>
              <w14:schemeClr w14:val="tx1"/>
            </w14:solidFill>
          </w14:textFill>
        </w:rPr>
        <w:t>如图4-19所示，客户端接收到服务端的数据后，对数据进行了分开解密与整体解密，其中整体解密的结果只会显示出hello，对于传输数据会有缺失，无法解析出后面的数据，结果于预期不符合；对于分开解密的结果与我们的预期相符合。</w:t>
      </w:r>
    </w:p>
    <w:p>
      <w:pPr>
        <w:pStyle w:val="38"/>
        <w:spacing w:before="156" w:beforeLines="50" w:after="0" w:line="360" w:lineRule="auto"/>
        <w:rPr>
          <w:rFonts w:hint="default"/>
          <w:sz w:val="24"/>
          <w:szCs w:val="24"/>
          <w:lang w:val="en-US" w:eastAsia="zh-CN"/>
        </w:rPr>
      </w:pPr>
      <w:bookmarkStart w:id="80" w:name="_Toc1607"/>
      <w:r>
        <w:rPr>
          <w:rFonts w:hint="eastAsia"/>
          <w:sz w:val="24"/>
          <w:szCs w:val="24"/>
          <w:lang w:val="en-US" w:eastAsia="zh-CN"/>
        </w:rPr>
        <w:t>4.3.3 SM4结果分析</w:t>
      </w:r>
      <w:bookmarkEnd w:id="8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上述实验过程可以看出，客户端接收用户的输入然后对数据进行加密，将加密后的密文发送给服务端，服务端对密文进行了拼接操作，结果返回给客户端，客户端解密后得到的结果与直接使用明文操作得到的结果一致，则说明该密码算法具有同态性，上述实验对于分开解密的方法两者都会具有一定的同态特性，但对于整体解密两者都会存在一定的瑕疵，使得解密的结果不完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对于分开解密的结果，两种模式都具有一定的部分同态性，但是对于整体解密的结果显示两者不具有部分同态性。</w:t>
      </w:r>
    </w:p>
    <w:p>
      <w:pPr>
        <w:autoSpaceDE w:val="0"/>
        <w:autoSpaceDN w:val="0"/>
        <w:adjustRightInd w:val="0"/>
        <w:spacing w:line="440" w:lineRule="exact"/>
        <w:ind w:firstLine="480" w:firstLineChars="200"/>
        <w:rPr>
          <w:rFonts w:ascii="宋体" w:hAnsi="宋体"/>
          <w:kern w:val="0"/>
          <w:sz w:val="24"/>
        </w:rPr>
      </w:pPr>
      <w:r>
        <w:rPr>
          <w:rFonts w:hint="eastAsia"/>
          <w:color w:val="000000" w:themeColor="text1"/>
          <w:sz w:val="24"/>
          <w:lang w:val="en-US" w:eastAsia="zh-CN"/>
          <w14:textFill>
            <w14:solidFill>
              <w14:schemeClr w14:val="tx1"/>
            </w14:solidFill>
          </w14:textFill>
        </w:rPr>
        <w:t>本课题研究的国产密码算法有SM2，SM3，SM4，但是SM3不具有可逆性，无法根据密文对解析出明文，所以对于同态性的研究在密码算法SM2，SM4上。SM2非对称性使得整体解密完全都是乱码的结果，而对于SM2算法，其两种模式下，ECB模式可以解密出完整的结果，但是会数据之间会存在少部分的乱码，但是效果是优于SM4的CBC模式，该模式下解密的数据会存在丢失。而最终选择使用SM4，因为其加密解密的速度都较块，加解密的效率高。SM4属于对称密码算法，相比于非对称的密码算法，数字摘要算法，其本身的加解密的效率都是要高于其他两种加密算法，同时因为使用ECB模式进行加密操作，每组加解密所使用的密钥都是相同的，所以使用SM4来进行加解密操作可以使程序的运行速度更快，效率更高。</w:t>
      </w:r>
    </w:p>
    <w:bookmarkEnd w:id="57"/>
    <w:bookmarkEnd w:id="58"/>
    <w:bookmarkEnd w:id="59"/>
    <w:bookmarkEnd w:id="60"/>
    <w:bookmarkEnd w:id="61"/>
    <w:p>
      <w:pPr>
        <w:pStyle w:val="38"/>
        <w:numPr>
          <w:ilvl w:val="0"/>
          <w:numId w:val="0"/>
        </w:numPr>
        <w:spacing w:before="156" w:beforeLines="50" w:after="0" w:line="360" w:lineRule="auto"/>
        <w:ind w:leftChars="0"/>
        <w:outlineLvl w:val="1"/>
        <w:rPr>
          <w:rFonts w:hint="eastAsia"/>
          <w:lang w:val="en-US" w:eastAsia="zh-CN"/>
        </w:rPr>
      </w:pPr>
      <w:bookmarkStart w:id="81" w:name="_Toc31391"/>
      <w:bookmarkStart w:id="82" w:name="_Toc229135547"/>
      <w:bookmarkStart w:id="83" w:name="_Toc128898828"/>
      <w:bookmarkStart w:id="84" w:name="_Toc229134748"/>
      <w:bookmarkStart w:id="85" w:name="_Toc229136216"/>
      <w:bookmarkStart w:id="86" w:name="_Toc229135402"/>
      <w:r>
        <w:rPr>
          <w:rFonts w:hint="eastAsia"/>
          <w:lang w:val="en-US" w:eastAsia="zh-CN"/>
        </w:rPr>
        <w:t>4.4 密码算法同态性结果对比分析</w:t>
      </w:r>
      <w:bookmarkEnd w:id="8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对于SM2国产非对称密码算法，对整体进行解密，其结果出现了无法解析的字符，解密之后完全无法得到预期的数据，无法得到正确的结果，不满足同态性。故该算法不具备同态性。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国产对称密码算法，在CBC模式下对整体进行解密，结果显示其会缺失部分数据，与预期相差较大。在ECB模式下，整体解密的结果显示其可以解密出预期的数据，但是中间会存在一些无法解析的字符，导致得到的结果与预期不完全相符，但使用分组解密，可以完整的解密出结果，符合预期。</w:t>
      </w:r>
    </w:p>
    <w:p>
      <w:pPr>
        <w:pStyle w:val="38"/>
        <w:numPr>
          <w:ilvl w:val="0"/>
          <w:numId w:val="0"/>
        </w:numPr>
        <w:spacing w:before="156" w:beforeLines="50" w:after="0" w:line="360" w:lineRule="auto"/>
        <w:ind w:leftChars="0"/>
        <w:outlineLvl w:val="1"/>
        <w:rPr>
          <w:rFonts w:hint="eastAsia"/>
          <w:lang w:val="en-US" w:eastAsia="zh-CN"/>
        </w:rPr>
      </w:pPr>
      <w:bookmarkStart w:id="87" w:name="_Toc2733"/>
      <w:r>
        <w:rPr>
          <w:rFonts w:hint="eastAsia"/>
          <w:lang w:val="en-US" w:eastAsia="zh-CN"/>
        </w:rPr>
        <w:t>4.5本章小结</w:t>
      </w:r>
      <w:bookmarkEnd w:id="87"/>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本章主要介绍了SM4实验的方案，对于其不同的加解密模式都进行实验，实验的流程以及最后的实验结果。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下一章主要对本课题所使用的三种密码算法的加解密时间消耗进行对比，得到性能最优的密码算法。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440" w:lineRule="exact"/>
        <w:rPr>
          <w:rFonts w:hint="default"/>
          <w:color w:val="000000" w:themeColor="text1"/>
          <w:sz w:val="24"/>
          <w:lang w:val="en-US" w:eastAsia="zh-CN"/>
          <w14:textFill>
            <w14:solidFill>
              <w14:schemeClr w14:val="tx1"/>
            </w14:solidFill>
          </w14:textFill>
        </w:rPr>
      </w:pPr>
    </w:p>
    <w:p>
      <w:pPr>
        <w:pStyle w:val="2"/>
        <w:numPr>
          <w:ilvl w:val="0"/>
          <w:numId w:val="0"/>
        </w:numPr>
        <w:spacing w:before="156" w:beforeLines="50" w:after="312" w:afterLines="100" w:line="360" w:lineRule="auto"/>
        <w:jc w:val="center"/>
        <w:rPr>
          <w:rFonts w:hint="eastAsia" w:ascii="黑体" w:hAnsi="黑体"/>
          <w:lang w:val="en-US" w:eastAsia="zh-CN"/>
        </w:rPr>
      </w:pPr>
      <w:bookmarkStart w:id="88" w:name="_Toc28145"/>
      <w:r>
        <w:rPr>
          <w:rFonts w:hint="eastAsia" w:ascii="黑体" w:hAnsi="黑体"/>
          <w:lang w:val="en-US" w:eastAsia="zh-CN"/>
        </w:rPr>
        <w:t>第五章 密码算法的性能对比</w:t>
      </w:r>
      <w:bookmarkEnd w:id="8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对于一个密码算法，安全性是需要首先考虑的因素，但是其加解的效率也是衡量密码算法的性能的一个重要指标，本课题研究中我们希望尽可能找到安全性高，具有同态性，加解密时间较小的密码算法。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对加解密效率的衡量指标可以通过加解密所消耗的时间体现，加解密消耗的时间越短，则说明该算法的效率越高；相反，则说明其加解密的效率较低。</w:t>
      </w:r>
    </w:p>
    <w:p>
      <w:pPr>
        <w:pStyle w:val="38"/>
        <w:numPr>
          <w:ilvl w:val="0"/>
          <w:numId w:val="0"/>
        </w:numPr>
        <w:spacing w:before="156" w:beforeLines="50" w:after="0" w:line="360" w:lineRule="auto"/>
        <w:ind w:leftChars="0"/>
        <w:outlineLvl w:val="1"/>
        <w:rPr>
          <w:rFonts w:hint="default"/>
          <w:lang w:val="en-US" w:eastAsia="zh-CN"/>
        </w:rPr>
      </w:pPr>
      <w:bookmarkStart w:id="89" w:name="_Toc14803"/>
      <w:r>
        <w:rPr>
          <w:rFonts w:hint="eastAsia"/>
          <w:lang w:val="en-US" w:eastAsia="zh-CN"/>
        </w:rPr>
        <w:t>5.1 性能方案设计</w:t>
      </w:r>
      <w:bookmarkEnd w:id="8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本课题主要计算SM2，SM3，SM4三个国产密码算法的加解密时间，对于每种密码算法需要固定为同一个输入的数据，保证此输入的变量的数值相同，该变量被固定为字符串“hello world”，再对该变量进行加解密操作，得到加解密时间，最后对它们做相应的比较，根据时间判断得到最优的密码算法。</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对于每个密码算法消耗时间的计算中，因为操作系统的整个资源都是在动态变化的，当某一个密码算法进行时间计算时，系统此时给应用程序分配了更多的内存，或是CPU此时有多个空闲，都会对计算结果造成影响，所以本实验使用对每个密码算法的加解密操作时间计算n次，然后求解这n个时间的平均值作为最终得到的结果，以此可以更大程度的减小动态系统资源对结果的影响。</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在SM2实验中，先计算出一次加解密时间，然后逐渐的增加n大小，对于每一个n计算加解密时间，最后当确定下n，每次计算n次加解密时间时，都会计算出一次加解密时间，当两者相差不大时，可以认为n的取值为最佳，此时计算得到的加解密时间可认为是该算法的加解密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本实验时间的单位均为毫秒，n次和一次计算两者的误差小于0.5ms以内即可。</w:t>
      </w:r>
    </w:p>
    <w:p>
      <w:pPr>
        <w:pStyle w:val="38"/>
        <w:numPr>
          <w:ilvl w:val="0"/>
          <w:numId w:val="0"/>
        </w:numPr>
        <w:spacing w:before="156" w:beforeLines="50" w:after="0" w:line="360" w:lineRule="auto"/>
        <w:ind w:leftChars="0"/>
        <w:outlineLvl w:val="1"/>
        <w:rPr>
          <w:rFonts w:hint="default"/>
          <w:lang w:val="en-US" w:eastAsia="zh-CN"/>
        </w:rPr>
      </w:pPr>
      <w:bookmarkStart w:id="90" w:name="_Toc9554"/>
      <w:r>
        <w:rPr>
          <w:rFonts w:hint="eastAsia"/>
          <w:lang w:val="en-US" w:eastAsia="zh-CN"/>
        </w:rPr>
        <w:t>5.2 SM2加解密时间分析</w:t>
      </w:r>
      <w:bookmarkEnd w:id="9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SM2属于非对称加密算法，加密操作依赖于其公钥，解密操作依赖于其私钥，通过得到其加密与解密时间判断其加解密的性能。</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world”，调用该算法的加密函数和解密函数对其进行一次加解密操作，得到一次加解密的所花费的时间。</w:t>
      </w:r>
    </w:p>
    <w:p>
      <w:pPr>
        <w:autoSpaceDE w:val="0"/>
        <w:autoSpaceDN w:val="0"/>
        <w:adjustRightInd w:val="0"/>
        <w:spacing w:line="240" w:lineRule="auto"/>
        <w:jc w:val="center"/>
        <w:rPr>
          <w:rFonts w:hint="default"/>
          <w:color w:val="000000" w:themeColor="text1"/>
          <w:sz w:val="24"/>
          <w:lang w:val="en-US" w:eastAsia="zh-CN"/>
          <w14:textFill>
            <w14:solidFill>
              <w14:schemeClr w14:val="tx1"/>
            </w14:solidFill>
          </w14:textFill>
        </w:rPr>
      </w:pPr>
      <w:r>
        <w:drawing>
          <wp:inline distT="0" distB="0" distL="114300" distR="114300">
            <wp:extent cx="5540375" cy="951230"/>
            <wp:effectExtent l="0" t="0" r="3175" b="1270"/>
            <wp:docPr id="1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pic:cNvPicPr>
                      <a:picLocks noChangeAspect="1"/>
                    </pic:cNvPicPr>
                  </pic:nvPicPr>
                  <pic:blipFill>
                    <a:blip r:embed="rId134"/>
                    <a:stretch>
                      <a:fillRect/>
                    </a:stretch>
                  </pic:blipFill>
                  <pic:spPr>
                    <a:xfrm>
                      <a:off x="0" y="0"/>
                      <a:ext cx="5540375" cy="95123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图5-1 SM2一次加解密时间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如图6-1所示，SM2算法一次加密的时间大约为1223ms，加密所消耗的时间明显比较长。其加密时间大约为20ms，相对于加密时间，其解密时间消耗时间较短。</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第二步，将n取值为10，计算SM2算法运行10次加解密操作所得到的平均时间。</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8470" cy="1250315"/>
            <wp:effectExtent l="0" t="0" r="5080" b="6985"/>
            <wp:docPr id="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pic:cNvPicPr>
                      <a:picLocks noChangeAspect="1"/>
                    </pic:cNvPicPr>
                  </pic:nvPicPr>
                  <pic:blipFill>
                    <a:blip r:embed="rId135"/>
                    <a:stretch>
                      <a:fillRect/>
                    </a:stretch>
                  </pic:blipFill>
                  <pic:spPr>
                    <a:xfrm>
                      <a:off x="0" y="0"/>
                      <a:ext cx="5538470" cy="125031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图5-2 SM2运行10次加解密时间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当n为10的时候，平均加密时间为192ms，平均解密时间为11ms，此时再计算一次加密时间为14ms，一次的解密时间为9ms，这个数据与之前单独进行一次加解密时间相差较大，原因可能由于一次加解密时，计算量较小，系统分配资源较少，而当需要多次计算时，系统会分配更多的内存，此时再计算一次加解密时，得到的时间会较短。10次计算得到的时间与一次计算得到的时间差距仍然很大，所以需要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第三步，将n取值为50，计算SM2算法运行50次加解密操作所需要的平均时间。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42915" cy="1090295"/>
            <wp:effectExtent l="0" t="0" r="635" b="14605"/>
            <wp:docPr id="1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1"/>
                    <pic:cNvPicPr>
                      <a:picLocks noChangeAspect="1"/>
                    </pic:cNvPicPr>
                  </pic:nvPicPr>
                  <pic:blipFill>
                    <a:blip r:embed="rId136"/>
                    <a:stretch>
                      <a:fillRect/>
                    </a:stretch>
                  </pic:blipFill>
                  <pic:spPr>
                    <a:xfrm>
                      <a:off x="0" y="0"/>
                      <a:ext cx="5542915" cy="109029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图5-3 SM2运行50次加解密时间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ascii="宋体" w:hAnsi="宋体"/>
          <w:color w:val="000000" w:themeColor="text1"/>
          <w:szCs w:val="21"/>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如图6-3所示，当n为50时，计算得到的50次平均加密时间为42ms，50次平均解密时间为8ms，此时一次加密的时间为12ms，一次解密的时间为7ms。50次和一次差距仍然较大，继续增加n的大小。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第四步，将n取为100，计算SM2算法运行100次加解密操作所需要的平均时间。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105" cy="1296670"/>
            <wp:effectExtent l="0" t="0" r="4445" b="17780"/>
            <wp:docPr id="1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pic:cNvPicPr>
                      <a:picLocks noChangeAspect="1"/>
                    </pic:cNvPicPr>
                  </pic:nvPicPr>
                  <pic:blipFill>
                    <a:blip r:embed="rId137"/>
                    <a:stretch>
                      <a:fillRect/>
                    </a:stretch>
                  </pic:blipFill>
                  <pic:spPr>
                    <a:xfrm>
                      <a:off x="0" y="0"/>
                      <a:ext cx="5539105" cy="1296670"/>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图5-4 SM2运行100次加解密时间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如图6-4所示，当n取值为100时，100次平均的加密时间为26ms，100次平均的解密时间为6ms，此时一次加密的时间为8ms，一次解密的时间为3ms。100次和一次运行得到的时间差距仍然较大，继续增大n。</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第五步，将n取为1000，计算SM2算法运行1000次加解密操作所需要的平均时间。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7200" cy="1080135"/>
            <wp:effectExtent l="0" t="0" r="6350" b="5715"/>
            <wp:docPr id="1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3"/>
                    <pic:cNvPicPr>
                      <a:picLocks noChangeAspect="1"/>
                    </pic:cNvPicPr>
                  </pic:nvPicPr>
                  <pic:blipFill>
                    <a:blip r:embed="rId138"/>
                    <a:stretch>
                      <a:fillRect/>
                    </a:stretch>
                  </pic:blipFill>
                  <pic:spPr>
                    <a:xfrm>
                      <a:off x="0" y="0"/>
                      <a:ext cx="5537200" cy="108013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图5-5 SM2运行1000次的加解密时间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如图6-5所示，SM2运行1000次的加密时间为8ms，解密时间为2ms。此时运行一次的加密时间为5ms，解密时间为2ms。加密时间相同，但此时加密时间不相同，可以适当增加n获得准确的加密时间。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第六步，将n取为5000，计算SM2算法运行5000次加解密操作所需平均时间。</w:t>
      </w:r>
    </w:p>
    <w:p>
      <w:pPr>
        <w:autoSpaceDE w:val="0"/>
        <w:autoSpaceDN w:val="0"/>
        <w:adjustRightInd w:val="0"/>
        <w:spacing w:line="240" w:lineRule="auto"/>
      </w:pPr>
      <w:r>
        <w:drawing>
          <wp:inline distT="0" distB="0" distL="114300" distR="114300">
            <wp:extent cx="5539105" cy="1196975"/>
            <wp:effectExtent l="0" t="0" r="4445" b="3175"/>
            <wp:docPr id="1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4"/>
                    <pic:cNvPicPr>
                      <a:picLocks noChangeAspect="1"/>
                    </pic:cNvPicPr>
                  </pic:nvPicPr>
                  <pic:blipFill>
                    <a:blip r:embed="rId139"/>
                    <a:stretch>
                      <a:fillRect/>
                    </a:stretch>
                  </pic:blipFill>
                  <pic:spPr>
                    <a:xfrm>
                      <a:off x="0" y="0"/>
                      <a:ext cx="5539105" cy="1196975"/>
                    </a:xfrm>
                    <a:prstGeom prst="rect">
                      <a:avLst/>
                    </a:prstGeom>
                    <a:noFill/>
                    <a:ln>
                      <a:noFill/>
                    </a:ln>
                  </pic:spPr>
                </pic:pic>
              </a:graphicData>
            </a:graphic>
          </wp:inline>
        </w:drawing>
      </w: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图5-6 SM2运行5000次的加解密时间</w:t>
      </w:r>
    </w:p>
    <w:p>
      <w:pPr>
        <w:spacing w:line="300" w:lineRule="auto"/>
        <w:jc w:val="center"/>
        <w:rPr>
          <w:rFonts w:hint="eastAsia" w:ascii="宋体" w:hAnsi="宋体"/>
          <w:color w:val="000000" w:themeColor="text1"/>
          <w:szCs w:val="21"/>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如图6-6所示，SM2算法运行5000次的加密时间为5ms，解密时间为2ms。此时，运行一次的加密时间为5ms，解密时间为2ms。两者时间相同。</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综上所述可以得到，SM2算法的加密时间为5ms，解密时间为2ms。</w:t>
      </w:r>
    </w:p>
    <w:p>
      <w:pPr>
        <w:pStyle w:val="38"/>
        <w:numPr>
          <w:ilvl w:val="0"/>
          <w:numId w:val="0"/>
        </w:numPr>
        <w:spacing w:before="156" w:beforeLines="50" w:after="0" w:line="360" w:lineRule="auto"/>
        <w:ind w:leftChars="0"/>
        <w:outlineLvl w:val="1"/>
        <w:rPr>
          <w:rFonts w:hint="default"/>
          <w:lang w:val="en-US" w:eastAsia="zh-CN"/>
        </w:rPr>
      </w:pPr>
      <w:bookmarkStart w:id="91" w:name="_Toc9429"/>
      <w:r>
        <w:rPr>
          <w:rFonts w:hint="eastAsia"/>
          <w:lang w:val="en-US" w:eastAsia="zh-CN"/>
        </w:rPr>
        <w:t>5.3 SM3加解密时间分析</w:t>
      </w:r>
      <w:bookmarkEnd w:id="91"/>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因为SM3算法是数字摘要算法，具备单项不可逆性，所以对其生成的散列值无法反向计算得到相应的明文信息，所以，只可以计算其加密的时间。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第一步，固定明文变量为“hello world”，计算一次SM3算法消耗的时间。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40375" cy="540385"/>
            <wp:effectExtent l="0" t="0" r="3175" b="12065"/>
            <wp:docPr id="1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5"/>
                    <pic:cNvPicPr>
                      <a:picLocks noChangeAspect="1"/>
                    </pic:cNvPicPr>
                  </pic:nvPicPr>
                  <pic:blipFill>
                    <a:blip r:embed="rId140"/>
                    <a:stretch>
                      <a:fillRect/>
                    </a:stretch>
                  </pic:blipFill>
                  <pic:spPr>
                    <a:xfrm>
                      <a:off x="0" y="0"/>
                      <a:ext cx="5540375" cy="54038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图5-7 SM3一次计算时间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如图6-7所示，单次计算散列值的时间消耗在17ms左右，此时需要增加n的数值。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第二步，将n取值为10，计算10次SM3算法执行的平均时间。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42915" cy="751205"/>
            <wp:effectExtent l="0" t="0" r="635" b="10795"/>
            <wp:docPr id="20"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pic:cNvPicPr>
                      <a:picLocks noChangeAspect="1"/>
                    </pic:cNvPicPr>
                  </pic:nvPicPr>
                  <pic:blipFill>
                    <a:blip r:embed="rId141"/>
                    <a:stretch>
                      <a:fillRect/>
                    </a:stretch>
                  </pic:blipFill>
                  <pic:spPr>
                    <a:xfrm>
                      <a:off x="0" y="0"/>
                      <a:ext cx="5542915" cy="75120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图5-8 SM3计算10次的时间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如图6-8所示，将n取值为10，10次计算平均消耗的时间为1.8ms，但此时单次计算的时间在0.1249ms，误差大于0.5，需要继续增加n的数值。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第三步，将n取值为100，计算100次SM3算法执行的平均时间。</w:t>
      </w:r>
    </w:p>
    <w:p>
      <w:pPr>
        <w:autoSpaceDE w:val="0"/>
        <w:autoSpaceDN w:val="0"/>
        <w:adjustRightInd w:val="0"/>
        <w:spacing w:line="240" w:lineRule="auto"/>
        <w:jc w:val="center"/>
      </w:pPr>
      <w:r>
        <w:drawing>
          <wp:inline distT="0" distB="0" distL="114300" distR="114300">
            <wp:extent cx="5541645" cy="693420"/>
            <wp:effectExtent l="0" t="0" r="1905" b="11430"/>
            <wp:docPr id="2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pic:cNvPicPr>
                      <a:picLocks noChangeAspect="1"/>
                    </pic:cNvPicPr>
                  </pic:nvPicPr>
                  <pic:blipFill>
                    <a:blip r:embed="rId142"/>
                    <a:stretch>
                      <a:fillRect/>
                    </a:stretch>
                  </pic:blipFill>
                  <pic:spPr>
                    <a:xfrm>
                      <a:off x="0" y="0"/>
                      <a:ext cx="5541645" cy="69342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图5-9 SM3计算100次的时间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如图6-9所示，100次计算平均消耗的时间为0.19ms，一次计算的平均时间为0.0676ms，误差小于0.5ms，此时不需要继续增加n的数值。</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综上所述，当n取值为100时，此时SM3加密的时间约为0.0676ms~0.19ms。</w:t>
      </w:r>
    </w:p>
    <w:p>
      <w:pPr>
        <w:pStyle w:val="38"/>
        <w:numPr>
          <w:ilvl w:val="0"/>
          <w:numId w:val="0"/>
        </w:numPr>
        <w:spacing w:before="156" w:beforeLines="50" w:after="0" w:line="360" w:lineRule="auto"/>
        <w:ind w:leftChars="0"/>
        <w:outlineLvl w:val="1"/>
        <w:rPr>
          <w:rFonts w:hint="default"/>
          <w:color w:val="000000" w:themeColor="text1"/>
          <w:sz w:val="24"/>
          <w:lang w:val="en-US" w:eastAsia="zh-CN"/>
          <w14:textFill>
            <w14:solidFill>
              <w14:schemeClr w14:val="tx1"/>
            </w14:solidFill>
          </w14:textFill>
        </w:rPr>
      </w:pPr>
      <w:bookmarkStart w:id="92" w:name="_Toc4602"/>
      <w:r>
        <w:rPr>
          <w:rFonts w:hint="eastAsia"/>
          <w:lang w:val="en-US" w:eastAsia="zh-CN"/>
        </w:rPr>
        <w:t>5.4 SM4加解密时间分析</w:t>
      </w:r>
      <w:bookmarkEnd w:id="92"/>
    </w:p>
    <w:p>
      <w:pPr>
        <w:autoSpaceDE w:val="0"/>
        <w:autoSpaceDN w:val="0"/>
        <w:adjustRightInd w:val="0"/>
        <w:spacing w:line="440" w:lineRule="exact"/>
        <w:ind w:firstLine="480" w:firstLineChars="200"/>
        <w:rPr>
          <w:rFonts w:hint="default"/>
          <w:lang w:val="en-US" w:eastAsia="zh-CN"/>
        </w:rPr>
      </w:pPr>
      <w:r>
        <w:rPr>
          <w:rFonts w:hint="eastAsia"/>
          <w:color w:val="000000" w:themeColor="text1"/>
          <w:sz w:val="24"/>
          <w:lang w:val="en-US" w:eastAsia="zh-CN"/>
          <w14:textFill>
            <w14:solidFill>
              <w14:schemeClr w14:val="tx1"/>
            </w14:solidFill>
          </w14:textFill>
        </w:rPr>
        <w:t>本课题研究的对称密码算法是SM4，实现了其两种加密模式，一种是ECB，另一种是CBC模式，所以需要计算出在两种模式下分别的加解密时间。</w:t>
      </w:r>
    </w:p>
    <w:p>
      <w:pPr>
        <w:pStyle w:val="38"/>
        <w:spacing w:before="156" w:beforeLines="50" w:after="0" w:line="360" w:lineRule="auto"/>
        <w:rPr>
          <w:rFonts w:hint="default"/>
          <w:sz w:val="24"/>
          <w:szCs w:val="24"/>
          <w:lang w:val="en-US" w:eastAsia="zh-CN"/>
        </w:rPr>
      </w:pPr>
      <w:bookmarkStart w:id="93" w:name="_Toc12911"/>
      <w:r>
        <w:rPr>
          <w:rFonts w:hint="eastAsia"/>
          <w:sz w:val="24"/>
          <w:szCs w:val="24"/>
          <w:lang w:val="en-US" w:eastAsia="zh-CN"/>
        </w:rPr>
        <w:t>5.4.1 ECB模式加解密时间分析</w:t>
      </w:r>
      <w:bookmarkEnd w:id="93"/>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第一步，固定明文为“hello world”，先计算出一次加解密操作的时间。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105" cy="1134745"/>
            <wp:effectExtent l="0" t="0" r="4445" b="8255"/>
            <wp:docPr id="2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9"/>
                    <pic:cNvPicPr>
                      <a:picLocks noChangeAspect="1"/>
                    </pic:cNvPicPr>
                  </pic:nvPicPr>
                  <pic:blipFill>
                    <a:blip r:embed="rId143"/>
                    <a:stretch>
                      <a:fillRect/>
                    </a:stretch>
                  </pic:blipFill>
                  <pic:spPr>
                    <a:xfrm>
                      <a:off x="0" y="0"/>
                      <a:ext cx="5539105" cy="11347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图5-10 SM4一次加解密时间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如图6-10所示，ECB模式下，SM4一次加密时间约为3ms，解密时间约为23ms，此时增大n的值。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第二步，将n取值为10，计算10次SM4算法加解密的平均时间。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7835" cy="1388110"/>
            <wp:effectExtent l="0" t="0" r="5715" b="2540"/>
            <wp:docPr id="2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pic:cNvPicPr>
                      <a:picLocks noChangeAspect="1"/>
                    </pic:cNvPicPr>
                  </pic:nvPicPr>
                  <pic:blipFill>
                    <a:blip r:embed="rId144"/>
                    <a:stretch>
                      <a:fillRect/>
                    </a:stretch>
                  </pic:blipFill>
                  <pic:spPr>
                    <a:xfrm>
                      <a:off x="0" y="0"/>
                      <a:ext cx="5537835" cy="13881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图5-11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如图6-11所示，SM4算法的ECB模式下，10次加密的平均时间为0.3ms，解密的平均时间为1.7ms，而单次加密的时间为0.1793ms，单次解密时间为0.3998ms，解密的平均时间差大于0.5ms，需要增大n的值。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第三步，将n取值为100，计算100次SM4算法加解密的平均时间。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740" cy="1718945"/>
            <wp:effectExtent l="0" t="0" r="3810" b="14605"/>
            <wp:docPr id="2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1"/>
                    <pic:cNvPicPr>
                      <a:picLocks noChangeAspect="1"/>
                    </pic:cNvPicPr>
                  </pic:nvPicPr>
                  <pic:blipFill>
                    <a:blip r:embed="rId145"/>
                    <a:stretch>
                      <a:fillRect/>
                    </a:stretch>
                  </pic:blipFill>
                  <pic:spPr>
                    <a:xfrm>
                      <a:off x="0" y="0"/>
                      <a:ext cx="5539740" cy="171894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图5-12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如图6-12所示，SM4算法的ECB模式下，100次加密的平均时间为0.06ms，解密的平均时间为0.28ms，单次加密的时间为0.061ms，单次解密的时间为0.2378ms，此时，两者加密与解密的时间差值均小于0.5ms，符合要求。</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综上所述，SM4的ECB模式下，加密的时间为0.06ms~0.061ms，解密的时间为0.2378ms~0.28ms。</w:t>
      </w:r>
    </w:p>
    <w:p>
      <w:pPr>
        <w:pStyle w:val="38"/>
        <w:spacing w:before="156" w:beforeLines="50" w:after="0" w:line="360" w:lineRule="auto"/>
        <w:rPr>
          <w:rFonts w:hint="default"/>
          <w:sz w:val="24"/>
          <w:szCs w:val="24"/>
          <w:lang w:val="en-US" w:eastAsia="zh-CN"/>
        </w:rPr>
      </w:pPr>
      <w:bookmarkStart w:id="94" w:name="_Toc22671"/>
      <w:r>
        <w:rPr>
          <w:rFonts w:hint="eastAsia"/>
          <w:sz w:val="24"/>
          <w:szCs w:val="24"/>
          <w:lang w:val="en-US" w:eastAsia="zh-CN"/>
        </w:rPr>
        <w:t>5.4.2 CBC模式加解密时间分析</w:t>
      </w:r>
      <w:bookmarkEnd w:id="94"/>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第一步，将明文固定为“hello world”，计算单次加解密的时间。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334000" cy="1200150"/>
            <wp:effectExtent l="0" t="0" r="0" b="0"/>
            <wp:docPr id="3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pic:cNvPicPr>
                      <a:picLocks noChangeAspect="1"/>
                    </pic:cNvPicPr>
                  </pic:nvPicPr>
                  <pic:blipFill>
                    <a:blip r:embed="rId146"/>
                    <a:stretch>
                      <a:fillRect/>
                    </a:stretch>
                  </pic:blipFill>
                  <pic:spPr>
                    <a:xfrm>
                      <a:off x="0" y="0"/>
                      <a:ext cx="5334000" cy="120015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图5-13 SM4单次加解密时间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如图6-13所示，SM4算法的CBC模式下，单次加密时间为6.6356ms，单次解密时间为28.7323ms，此时需要增加n的值。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第二步，将n取为10，计算10次SM4的平均加解密时间。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rPr>
          <w:rFonts w:hint="eastAsia"/>
          <w:lang w:val="en-US" w:eastAsia="zh-CN"/>
        </w:rPr>
      </w:pPr>
      <w:r>
        <w:drawing>
          <wp:inline distT="0" distB="0" distL="114300" distR="114300">
            <wp:extent cx="5540375" cy="1615440"/>
            <wp:effectExtent l="0" t="0" r="3175" b="3810"/>
            <wp:docPr id="4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3"/>
                    <pic:cNvPicPr>
                      <a:picLocks noChangeAspect="1"/>
                    </pic:cNvPicPr>
                  </pic:nvPicPr>
                  <pic:blipFill>
                    <a:blip r:embed="rId147"/>
                    <a:stretch>
                      <a:fillRect/>
                    </a:stretch>
                  </pic:blipFill>
                  <pic:spPr>
                    <a:xfrm>
                      <a:off x="0" y="0"/>
                      <a:ext cx="5540375" cy="16154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图5-14 SM4运行10次加解密时间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如图6-14所示，SM4算法的CBC模式下，10次加密的平均时间为0.3ms，解密的平均时间为2.6ms。此时，单次加密的时间为0.2044ms，单次解密的时间为0.6312ms，两者的解密时间的差值大于0.5ms，所以需要增加n的值。</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第三步，将n取为100，计算100次SM4的平均加解密时间。</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numPr>
          <w:ilvl w:val="0"/>
          <w:numId w:val="0"/>
        </w:numPr>
      </w:pPr>
      <w:r>
        <w:drawing>
          <wp:inline distT="0" distB="0" distL="114300" distR="114300">
            <wp:extent cx="5542280" cy="1805940"/>
            <wp:effectExtent l="0" t="0" r="1270" b="3810"/>
            <wp:docPr id="4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pic:cNvPicPr>
                      <a:picLocks noChangeAspect="1"/>
                    </pic:cNvPicPr>
                  </pic:nvPicPr>
                  <pic:blipFill>
                    <a:blip r:embed="rId148"/>
                    <a:stretch>
                      <a:fillRect/>
                    </a:stretch>
                  </pic:blipFill>
                  <pic:spPr>
                    <a:xfrm>
                      <a:off x="0" y="0"/>
                      <a:ext cx="5542280" cy="180594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图5-15 SM4运行100次加解密时间</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如图6-15所示，SM4算法的CBC模式下，100次加密的平均时间为0.06ms，解密的平均时间为0.28ms。此时，单次加密的时间为0.0783ms，单次解密的时间为0.2123ms，加密与解密的差值都小于0.5ms，符合要求。</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综上所述，SM4算法CBC模式下，其加密的时间为0.06ms~0.0783ms，解密的时间为0.2123~0.28ms。</w:t>
      </w:r>
    </w:p>
    <w:p>
      <w:pPr>
        <w:pStyle w:val="38"/>
        <w:numPr>
          <w:ilvl w:val="0"/>
          <w:numId w:val="0"/>
        </w:numPr>
        <w:spacing w:before="156" w:beforeLines="50" w:after="0" w:line="360" w:lineRule="auto"/>
        <w:ind w:leftChars="0"/>
        <w:outlineLvl w:val="1"/>
        <w:rPr>
          <w:rFonts w:hint="default"/>
          <w:lang w:val="en-US" w:eastAsia="zh-CN"/>
        </w:rPr>
      </w:pPr>
      <w:bookmarkStart w:id="95" w:name="_Toc21030"/>
      <w:r>
        <w:rPr>
          <w:rFonts w:hint="eastAsia"/>
          <w:lang w:val="en-US" w:eastAsia="zh-CN"/>
        </w:rPr>
        <w:t>5.5 密码算法性能分析</w:t>
      </w:r>
      <w:bookmarkEnd w:id="95"/>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本课题研究的三种密码算法加解密所需要的时间如下表所示：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表5-1 加解密时间与n取值</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2237"/>
        <w:gridCol w:w="2237"/>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236"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n取值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SM2</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2ms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SM3</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0.0676ms~0.19ms</w:t>
            </w:r>
          </w:p>
        </w:tc>
        <w:tc>
          <w:tcPr>
            <w:tcW w:w="2237"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6"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SM4</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c>
          <w:tcPr>
            <w:tcW w:w="2237"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100</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-1所示，三种密码算法中，SM3因为其单向不可逆，所以不存在解密时间，SM4的两种模式下，选择加解密时间最大的数值作为表格数据。对于加密时间，SM4&lt;SM3&lt;SM2；对于解密时间，SM4&lt;SM2。所以，对于密码算法的计算效率，SM2的加解密效率都要低于SM4。</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对于SM4的两种模式的加解密，结果如下图所示：</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spacing w:line="300" w:lineRule="auto"/>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表5-2 SM4两种模式的加解密时间</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982" w:type="dxa"/>
            <mc:AlternateContent>
              <mc:Choice Requires="wpsCustomData">
                <wpsCustomData:diagonals>
                  <wpsCustomData:diagonal from="10000" to="30000">
                    <wpsCustomData:border w:val="single" w:color="auto" w:sz="4" w:space="0"/>
                  </wpsCustomData:diagonal>
                </wpsCustomData:diagonals>
              </mc:Choice>
            </mc:AlternateContent>
          </w:tcPr>
          <w:p>
            <w:pPr>
              <w:autoSpaceDE w:val="0"/>
              <w:autoSpaceDN w:val="0"/>
              <w:adjustRightInd w:val="0"/>
              <w:snapToGrid w:val="0"/>
              <w:spacing w:line="240" w:lineRule="auto"/>
              <w:jc w:val="center"/>
              <mc:AlternateContent>
                <mc:Choice Requires="wpsCustomData">
                  <wpsCustomData:diagonalParaType/>
                </mc:Choice>
              </mc:AlternateContent>
              <w:rPr>
                <w:rFonts w:hint="default"/>
                <w:color w:val="000000" w:themeColor="text1"/>
                <w:sz w:val="24"/>
                <w:vertAlign w:val="baseline"/>
                <w:lang w:val="en-US" w:eastAsia="zh-CN"/>
                <w14:textFill>
                  <w14:solidFill>
                    <w14:schemeClr w14:val="tx1"/>
                  </w14:solidFill>
                </w14:textFill>
              </w:rPr>
            </w:pPr>
          </w:p>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加密时间</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解密时间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ECB</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0.06ms~0.061ms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0.2378ms~0.28ms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vertAlign w:val="baseline"/>
                <w:lang w:val="en-US" w:eastAsia="zh-CN"/>
                <w14:textFill>
                  <w14:solidFill>
                    <w14:schemeClr w14:val="tx1"/>
                  </w14:solidFill>
                </w14:textFill>
              </w:rPr>
              <w:t>CBC</w:t>
            </w:r>
          </w:p>
        </w:tc>
        <w:tc>
          <w:tcPr>
            <w:tcW w:w="2982"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0.06ms~0.0783ms</w:t>
            </w:r>
          </w:p>
        </w:tc>
        <w:tc>
          <w:tcPr>
            <w:tcW w:w="2983" w:type="dxa"/>
          </w:tcPr>
          <w:p>
            <w:pPr>
              <w:autoSpaceDE w:val="0"/>
              <w:autoSpaceDN w:val="0"/>
              <w:adjustRightInd w:val="0"/>
              <w:spacing w:line="440" w:lineRule="exact"/>
              <w:jc w:val="center"/>
              <w:rPr>
                <w:rFonts w:hint="default"/>
                <w:color w:val="000000" w:themeColor="text1"/>
                <w:sz w:val="24"/>
                <w:vertAlign w:val="baseline"/>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0.2123~0.28ms</w:t>
            </w:r>
          </w:p>
        </w:tc>
      </w:tr>
    </w:tbl>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如表6-2所示，SM4算法ECB模式的加密时间是小于CBC模式，但是CBC模式的解密时间是小于ECB模式的解密时间。但是使用CBC模式下，同态性确定中，对于结果解密会出现数据丢失，所以最优的算法应使用SM4的ECB模式。</w:t>
      </w:r>
    </w:p>
    <w:p>
      <w:pPr>
        <w:pStyle w:val="38"/>
        <w:numPr>
          <w:ilvl w:val="0"/>
          <w:numId w:val="0"/>
        </w:numPr>
        <w:spacing w:before="156" w:beforeLines="50" w:after="0" w:line="360" w:lineRule="auto"/>
        <w:ind w:leftChars="0"/>
        <w:outlineLvl w:val="1"/>
        <w:rPr>
          <w:rFonts w:hint="default"/>
          <w:lang w:val="en-US" w:eastAsia="zh-CN"/>
        </w:rPr>
      </w:pPr>
      <w:bookmarkStart w:id="96" w:name="_Toc23086"/>
      <w:r>
        <w:rPr>
          <w:rFonts w:hint="eastAsia"/>
          <w:lang w:val="en-US" w:eastAsia="zh-CN"/>
        </w:rPr>
        <w:t>5.6 本章小结</w:t>
      </w:r>
      <w:bookmarkEnd w:id="96"/>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本章主要研究了国产密码算法SM2，SM3，SM4三种密码算法的加解密效率，以及对它们进行了横向对比确实出最优的算法和加密模式。</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sectPr>
          <w:footerReference r:id="rId9" w:type="default"/>
          <w:pgSz w:w="11906" w:h="16838"/>
          <w:pgMar w:top="1985" w:right="1474" w:bottom="1474" w:left="1701" w:header="1361" w:footer="1134" w:gutter="0"/>
          <w:pgNumType w:start="21"/>
          <w:cols w:space="425" w:num="1"/>
          <w:docGrid w:type="lines" w:linePitch="312" w:charSpace="0"/>
        </w:sectPr>
      </w:pPr>
      <w:r>
        <w:rPr>
          <w:rFonts w:hint="eastAsia"/>
          <w:color w:val="000000" w:themeColor="text1"/>
          <w:sz w:val="24"/>
          <w:lang w:val="en-US" w:eastAsia="zh-CN"/>
          <w14:textFill>
            <w14:solidFill>
              <w14:schemeClr w14:val="tx1"/>
            </w14:solidFill>
          </w14:textFill>
        </w:rPr>
        <w:t>下一章主要介绍传输认证系统的架构设计与实现原理。</w:t>
      </w:r>
    </w:p>
    <w:p>
      <w:pPr>
        <w:pStyle w:val="2"/>
        <w:numPr>
          <w:ilvl w:val="0"/>
          <w:numId w:val="0"/>
        </w:numPr>
        <w:spacing w:before="156" w:beforeLines="50" w:after="312" w:afterLines="100" w:line="360" w:lineRule="auto"/>
        <w:jc w:val="center"/>
        <w:rPr>
          <w:rFonts w:hint="eastAsia"/>
          <w:color w:val="000000" w:themeColor="text1"/>
          <w:sz w:val="24"/>
          <w:lang w:val="en-US" w:eastAsia="zh-CN"/>
          <w14:textFill>
            <w14:solidFill>
              <w14:schemeClr w14:val="tx1"/>
            </w14:solidFill>
          </w14:textFill>
        </w:rPr>
      </w:pPr>
      <w:bookmarkStart w:id="97" w:name="_Toc31136"/>
      <w:r>
        <w:rPr>
          <w:rFonts w:hint="eastAsia" w:ascii="黑体" w:hAnsi="黑体"/>
          <w:lang w:val="en-US" w:eastAsia="zh-CN"/>
        </w:rPr>
        <w:t>第六章 传输认证系统设计与实现</w:t>
      </w:r>
      <w:bookmarkEnd w:id="97"/>
    </w:p>
    <w:p>
      <w:pPr>
        <w:pStyle w:val="38"/>
        <w:numPr>
          <w:ilvl w:val="0"/>
          <w:numId w:val="0"/>
        </w:numPr>
        <w:spacing w:before="156" w:beforeLines="50" w:after="0" w:line="360" w:lineRule="auto"/>
        <w:ind w:leftChars="0"/>
        <w:outlineLvl w:val="1"/>
        <w:rPr>
          <w:rFonts w:hint="eastAsia"/>
          <w:lang w:val="en-US" w:eastAsia="zh-CN"/>
        </w:rPr>
      </w:pPr>
      <w:bookmarkStart w:id="98" w:name="_Toc29404"/>
      <w:r>
        <w:rPr>
          <w:rFonts w:hint="eastAsia"/>
          <w:lang w:val="en-US" w:eastAsia="zh-CN"/>
        </w:rPr>
        <w:t>6.1 实现方案</w:t>
      </w:r>
      <w:bookmarkEnd w:id="98"/>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通过第五章实验可以看出，对于非对称密码算法效率较低，不适合用于对于数据的加密与解密操作，但因为其是非对称密码算法，使用公钥对数据加密，只有特定具有私钥的人才可以解密数据，所以可以用于对于通信双方的身份验证。</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对于云计算环境下数据的传输，使用的加密算法必须具有一定的同态性，并且加解密算法会被频繁调用，所以需要使用性能较高的密码算法，可以使用对称密码算法SM4的ECB模式。</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数据在网络中传输，不可避免的会被劫持和修改，为了避免此类情况的发生可对明文数据使用SM3算法计算散列值在加密，服务端收到后，解密数据拿到明文，最后对比散列值即可。服务端解密操作完全是基于内存的，不会将数据持久化到磁盘，也可以保护用户隐私数据的安全性。</w:t>
      </w: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非对称密码算法涉及到公钥的分发，对于客户端主动验证时，需要拿到相应的公钥，一般的公钥都是放在CA证书中，本课题研究可直接将公钥放在客户端，即客户端直接使用该公钥加密数据，再把数据发送给服务端。</w:t>
      </w:r>
    </w:p>
    <w:p>
      <w:pPr>
        <w:pStyle w:val="38"/>
        <w:numPr>
          <w:ilvl w:val="0"/>
          <w:numId w:val="0"/>
        </w:numPr>
        <w:spacing w:before="156" w:beforeLines="50" w:after="0" w:line="360" w:lineRule="auto"/>
        <w:ind w:leftChars="0"/>
        <w:outlineLvl w:val="1"/>
        <w:rPr>
          <w:rFonts w:hint="eastAsia"/>
          <w:lang w:val="en-US" w:eastAsia="zh-CN"/>
        </w:rPr>
      </w:pPr>
      <w:bookmarkStart w:id="99" w:name="_Toc17888"/>
      <w:r>
        <w:rPr>
          <w:rFonts w:hint="eastAsia"/>
          <w:lang w:val="en-US" w:eastAsia="zh-CN"/>
        </w:rPr>
        <w:t>6.2 系统架构</w:t>
      </w:r>
      <w:bookmarkEnd w:id="99"/>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系统整体分为两个部分，客户端与服务端，客户端先与服务端建立TCP连接，然后再进行身份认证，当身份认证通过后，可以开始数据传输，用户输入的每个数据都会先计算哈希值，再加密，把密文与哈希值一起发送给服务端，服务端接收到数据后，先进哈希值校验，只有通过哈希值校验的数据才可以被处理，最后将处理的结果发送会客户端，客户端解密即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center"/>
      </w:pPr>
      <w:r>
        <w:drawing>
          <wp:inline distT="0" distB="0" distL="114300" distR="114300">
            <wp:extent cx="5539740" cy="1410335"/>
            <wp:effectExtent l="0" t="0" r="3810" b="18415"/>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pic:cNvPicPr>
                      <a:picLocks noChangeAspect="1"/>
                    </pic:cNvPicPr>
                  </pic:nvPicPr>
                  <pic:blipFill>
                    <a:blip r:embed="rId149"/>
                    <a:stretch>
                      <a:fillRect/>
                    </a:stretch>
                  </pic:blipFill>
                  <pic:spPr>
                    <a:xfrm>
                      <a:off x="0" y="0"/>
                      <a:ext cx="5539740" cy="141033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图6-1 系统架构图</w:t>
      </w:r>
    </w:p>
    <w:p>
      <w:pPr>
        <w:autoSpaceDE w:val="0"/>
        <w:autoSpaceDN w:val="0"/>
        <w:adjustRightInd w:val="0"/>
        <w:spacing w:line="240" w:lineRule="auto"/>
        <w:jc w:val="center"/>
        <w:rPr>
          <w:rFonts w:hint="default"/>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图6-1展示了本系统的架构，可以看到，先启动了客户端，然后会与服务端进行身份认证，当服务端认同了客户端的身份后，会发送一个“OK”，客户端之后接收用户的输入拿到相应的密文数据，将数据加密以及哈希值发送给服务端，服务端处理后返回给客户端，客户端解密拿到明文结果。</w:t>
      </w:r>
    </w:p>
    <w:p>
      <w:pPr>
        <w:pStyle w:val="38"/>
        <w:numPr>
          <w:ilvl w:val="0"/>
          <w:numId w:val="0"/>
        </w:numPr>
        <w:spacing w:before="156" w:beforeLines="50" w:after="0" w:line="360" w:lineRule="auto"/>
        <w:ind w:leftChars="0"/>
        <w:outlineLvl w:val="1"/>
        <w:rPr>
          <w:rFonts w:hint="eastAsia"/>
          <w:lang w:val="en-US" w:eastAsia="zh-CN"/>
        </w:rPr>
      </w:pPr>
      <w:bookmarkStart w:id="100" w:name="_Toc92"/>
      <w:r>
        <w:rPr>
          <w:rFonts w:hint="eastAsia"/>
          <w:lang w:val="en-US" w:eastAsia="zh-CN"/>
        </w:rPr>
        <w:t>6.3 实验分析</w:t>
      </w:r>
      <w:bookmarkEnd w:id="100"/>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先启动服务端程序，在启动客户端程序，会自动进行身份认证，并且将认证结果打印出来。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jc w:val="both"/>
      </w:pPr>
      <w:r>
        <w:drawing>
          <wp:inline distT="0" distB="0" distL="114300" distR="114300">
            <wp:extent cx="5612130" cy="904875"/>
            <wp:effectExtent l="0" t="0" r="7620" b="9525"/>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150"/>
                    <a:stretch>
                      <a:fillRect/>
                    </a:stretch>
                  </pic:blipFill>
                  <pic:spPr>
                    <a:xfrm>
                      <a:off x="0" y="0"/>
                      <a:ext cx="5612130" cy="90487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图6-2 客户端认证展示</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如图6-2所示，客户端进行身份认证，使用SM2算法加密一个固定的消息“connect to server”发送给服务端，服务端收到后解密该消息做对比，判断是否同意客户端的身份。</w:t>
      </w:r>
    </w:p>
    <w:p>
      <w:pPr>
        <w:autoSpaceDE w:val="0"/>
        <w:autoSpaceDN w:val="0"/>
        <w:adjustRightInd w:val="0"/>
        <w:spacing w:line="240" w:lineRule="auto"/>
      </w:pPr>
      <w:r>
        <w:drawing>
          <wp:inline distT="0" distB="0" distL="114300" distR="114300">
            <wp:extent cx="5645785" cy="1228725"/>
            <wp:effectExtent l="0" t="0" r="12065" b="9525"/>
            <wp:docPr id="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pic:cNvPicPr>
                      <a:picLocks noChangeAspect="1"/>
                    </pic:cNvPicPr>
                  </pic:nvPicPr>
                  <pic:blipFill>
                    <a:blip r:embed="rId151"/>
                    <a:stretch>
                      <a:fillRect/>
                    </a:stretch>
                  </pic:blipFill>
                  <pic:spPr>
                    <a:xfrm>
                      <a:off x="0" y="0"/>
                      <a:ext cx="5645785" cy="122872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图6-3 服务端认证展示</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如图6-3所示，服务端同意客户端身份后，会发送一个“OK”，客户端接收到后，判断是否为“OK”，如果是，则可以开始进行数据传输，否则，无法进行数据传输，即身份认证失败。</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以传输“hello world”为例，用户每输入一个字符串，客户端均会对其加密并计算哈希值，然后拼接在一起发送给服务端。</w:t>
      </w:r>
    </w:p>
    <w:p>
      <w:pPr>
        <w:autoSpaceDE w:val="0"/>
        <w:autoSpaceDN w:val="0"/>
        <w:adjustRightInd w:val="0"/>
        <w:spacing w:line="240" w:lineRule="auto"/>
      </w:pPr>
      <w:r>
        <w:drawing>
          <wp:inline distT="0" distB="0" distL="114300" distR="114300">
            <wp:extent cx="5541010" cy="729615"/>
            <wp:effectExtent l="0" t="0" r="2540" b="13335"/>
            <wp:docPr id="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6"/>
                    <pic:cNvPicPr>
                      <a:picLocks noChangeAspect="1"/>
                    </pic:cNvPicPr>
                  </pic:nvPicPr>
                  <pic:blipFill>
                    <a:blip r:embed="rId152"/>
                    <a:stretch>
                      <a:fillRect/>
                    </a:stretch>
                  </pic:blipFill>
                  <pic:spPr>
                    <a:xfrm>
                      <a:off x="0" y="0"/>
                      <a:ext cx="5541010" cy="72961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图6-4 客户端密文以及哈希值展示</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如图6-4所示，客户端对输入的hello计算了其哈希值并加密，最后将密文以及哈希值拼接在一起发送给服务端。</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649595" cy="524510"/>
            <wp:effectExtent l="0" t="0" r="8255" b="8890"/>
            <wp:docPr id="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7"/>
                    <pic:cNvPicPr>
                      <a:picLocks noChangeAspect="1"/>
                    </pic:cNvPicPr>
                  </pic:nvPicPr>
                  <pic:blipFill>
                    <a:blip r:embed="rId153"/>
                    <a:stretch>
                      <a:fillRect/>
                    </a:stretch>
                  </pic:blipFill>
                  <pic:spPr>
                    <a:xfrm>
                      <a:off x="0" y="0"/>
                      <a:ext cx="5649595" cy="524510"/>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图6-5 服务端校验哈希值</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如图6-5所示，服务端接收会对接收到的哈希值进行校验，对于可以成功校验的哈希值会打印出hash值校验成功。</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之后可任意输入字符，以“#”作为结束标志，服务端对接收到的数据拼接处理，客户端解密后拿到结果。</w:t>
      </w:r>
    </w:p>
    <w:p>
      <w:pPr>
        <w:autoSpaceDE w:val="0"/>
        <w:autoSpaceDN w:val="0"/>
        <w:adjustRightInd w:val="0"/>
        <w:spacing w:line="440" w:lineRule="exact"/>
        <w:ind w:firstLine="480" w:firstLineChars="200"/>
        <w:rPr>
          <w:rFonts w:hint="eastAsia"/>
          <w:color w:val="000000" w:themeColor="text1"/>
          <w:sz w:val="24"/>
          <w:lang w:val="en-US" w:eastAsia="zh-CN"/>
          <w14:textFill>
            <w14:solidFill>
              <w14:schemeClr w14:val="tx1"/>
            </w14:solidFill>
          </w14:textFill>
        </w:rPr>
      </w:pPr>
    </w:p>
    <w:p>
      <w:pPr>
        <w:autoSpaceDE w:val="0"/>
        <w:autoSpaceDN w:val="0"/>
        <w:adjustRightInd w:val="0"/>
        <w:spacing w:line="240" w:lineRule="auto"/>
      </w:pPr>
      <w:r>
        <w:drawing>
          <wp:inline distT="0" distB="0" distL="114300" distR="114300">
            <wp:extent cx="5539740" cy="1636395"/>
            <wp:effectExtent l="0" t="0" r="3810" b="1905"/>
            <wp:docPr id="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8"/>
                    <pic:cNvPicPr>
                      <a:picLocks noChangeAspect="1"/>
                    </pic:cNvPicPr>
                  </pic:nvPicPr>
                  <pic:blipFill>
                    <a:blip r:embed="rId154"/>
                    <a:stretch>
                      <a:fillRect/>
                    </a:stretch>
                  </pic:blipFill>
                  <pic:spPr>
                    <a:xfrm>
                      <a:off x="0" y="0"/>
                      <a:ext cx="5539740" cy="1636395"/>
                    </a:xfrm>
                    <a:prstGeom prst="rect">
                      <a:avLst/>
                    </a:prstGeom>
                    <a:noFill/>
                    <a:ln>
                      <a:noFill/>
                    </a:ln>
                  </pic:spPr>
                </pic:pic>
              </a:graphicData>
            </a:graphic>
          </wp:inline>
        </w:drawing>
      </w:r>
    </w:p>
    <w:p>
      <w:pPr>
        <w:autoSpaceDE w:val="0"/>
        <w:autoSpaceDN w:val="0"/>
        <w:adjustRightInd w:val="0"/>
        <w:spacing w:line="240" w:lineRule="auto"/>
        <w:jc w:val="center"/>
        <w:rPr>
          <w:rFonts w:hint="eastAsia"/>
          <w:lang w:val="en-US" w:eastAsia="zh-CN"/>
        </w:rPr>
      </w:pPr>
      <w:r>
        <w:rPr>
          <w:rFonts w:hint="eastAsia"/>
          <w:lang w:val="en-US" w:eastAsia="zh-CN"/>
        </w:rPr>
        <w:t>图6-6 客户端接收到服务端结果展示</w:t>
      </w:r>
    </w:p>
    <w:p>
      <w:pPr>
        <w:autoSpaceDE w:val="0"/>
        <w:autoSpaceDN w:val="0"/>
        <w:adjustRightInd w:val="0"/>
        <w:spacing w:line="240" w:lineRule="auto"/>
        <w:jc w:val="center"/>
        <w:rPr>
          <w:rFonts w:hint="eastAsia"/>
          <w:lang w:val="en-US" w:eastAsia="zh-CN"/>
        </w:rPr>
      </w:pPr>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如图6-6所示，客户端接收到服务端的数据后解密展示给用户的结果。</w:t>
      </w:r>
    </w:p>
    <w:p>
      <w:pPr>
        <w:pStyle w:val="38"/>
        <w:numPr>
          <w:ilvl w:val="0"/>
          <w:numId w:val="0"/>
        </w:numPr>
        <w:spacing w:before="156" w:beforeLines="50" w:after="0" w:line="360" w:lineRule="auto"/>
        <w:ind w:leftChars="0"/>
        <w:outlineLvl w:val="1"/>
        <w:rPr>
          <w:rFonts w:hint="eastAsia"/>
          <w:lang w:val="en-US" w:eastAsia="zh-CN"/>
        </w:rPr>
      </w:pPr>
      <w:bookmarkStart w:id="101" w:name="_Toc10050"/>
      <w:r>
        <w:rPr>
          <w:rFonts w:hint="eastAsia"/>
          <w:lang w:val="en-US" w:eastAsia="zh-CN"/>
        </w:rPr>
        <w:t>6.4 本章小结</w:t>
      </w:r>
      <w:bookmarkEnd w:id="101"/>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sectPr>
          <w:pgSz w:w="11906" w:h="16838"/>
          <w:pgMar w:top="1985" w:right="1474" w:bottom="1474" w:left="1701" w:header="1361" w:footer="1134" w:gutter="0"/>
          <w:cols w:space="425" w:num="1"/>
          <w:docGrid w:type="lines" w:linePitch="312" w:charSpace="0"/>
        </w:sectPr>
      </w:pPr>
      <w:r>
        <w:rPr>
          <w:rFonts w:hint="eastAsia"/>
          <w:color w:val="000000" w:themeColor="text1"/>
          <w:sz w:val="24"/>
          <w:lang w:val="en-US" w:eastAsia="zh-CN"/>
          <w14:textFill>
            <w14:solidFill>
              <w14:schemeClr w14:val="tx1"/>
            </w14:solidFill>
          </w14:textFill>
        </w:rPr>
        <w:t>本章主要介绍了传输认证系统的架构涉及与实现原理，并且展示了系统具体的运行。</w:t>
      </w:r>
    </w:p>
    <w:p>
      <w:pPr>
        <w:snapToGrid w:val="0"/>
        <w:spacing w:after="312" w:afterLines="100"/>
        <w:jc w:val="center"/>
        <w:outlineLvl w:val="0"/>
        <w:rPr>
          <w:rFonts w:ascii="黑体" w:eastAsia="黑体"/>
          <w:sz w:val="32"/>
          <w:szCs w:val="32"/>
        </w:rPr>
      </w:pPr>
      <w:bookmarkStart w:id="102" w:name="_Toc7347"/>
      <w:r>
        <w:rPr>
          <w:rFonts w:hint="eastAsia" w:ascii="黑体" w:eastAsia="黑体"/>
          <w:sz w:val="32"/>
          <w:szCs w:val="32"/>
        </w:rPr>
        <w:t>结　论</w:t>
      </w:r>
      <w:bookmarkEnd w:id="102"/>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lang w:val="en-US" w:eastAsia="zh-CN"/>
        </w:rPr>
        <w:t>对于传输认证系统的设计可以使用国产密码算法SM4的ECB模式对数据进行加密，使用SM2在客户端启动时与服务端进行身份认证，通过SM3算法计算哈希值，最后来判断数据的完整性。</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创新点在于云计算加密算法需要使用同态特性，通过SM4的ECB模式进行分组解密。随着国产密码技术的发展，国产密码算法的应用场景会越来越多，相应密码算法需要更多的特性来支撑各种场景。在云计算领域，密码算法的同态性至关重要，用户希望自己的数据传递上去不被云服务提供商所获得，云服务提供商只是提供相应的计算和存储能力，这个场景下，就需要云服务提供商只是对密文进行下相应的计算操作，将计算结果返回给用户，解密操作在用户端进行。同时，如果云服务提供商没有相应的解密方案，对于数据泄露问题也就可以得到有效的解决，即使数据泄露，但是数据是以密文的形式呈现的，无法获取到相应的明文信息，保护了用户隐私数据的安全。</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本课题研究的密码算法只有SM2，SM3，SM4三种国产密码算法，密码算法选择的范围较小，今后可以选择更多的国产密码算法研究其同态性，在一个更大的范围去寻找全局最优解，也会去考虑将机器学习等与密码算法同态行进行结合。</w:t>
      </w:r>
    </w:p>
    <w:p>
      <w:pPr>
        <w:spacing w:line="440" w:lineRule="exact"/>
        <w:ind w:firstLine="480" w:firstLineChars="200"/>
        <w:rPr>
          <w:rFonts w:ascii="宋体" w:hAnsi="宋体"/>
          <w:color w:val="000080"/>
          <w:sz w:val="24"/>
          <w:u w:val="double"/>
        </w:rPr>
      </w:pPr>
    </w:p>
    <w:p>
      <w:pPr>
        <w:widowControl/>
        <w:jc w:val="left"/>
        <w:rPr>
          <w:rFonts w:ascii="宋体" w:hAnsi="宋体"/>
          <w:kern w:val="0"/>
          <w:sz w:val="24"/>
        </w:rPr>
      </w:pPr>
      <w:r>
        <w:rPr>
          <w:rFonts w:ascii="黑体" w:hAnsi="宋体" w:eastAsia="黑体"/>
          <w:b/>
          <w:sz w:val="32"/>
          <w:szCs w:val="32"/>
        </w:rPr>
        <w:br w:type="page"/>
      </w:r>
    </w:p>
    <w:p>
      <w:pPr>
        <w:snapToGrid w:val="0"/>
        <w:spacing w:after="312" w:afterLines="100"/>
        <w:jc w:val="center"/>
        <w:outlineLvl w:val="0"/>
        <w:rPr>
          <w:rFonts w:ascii="黑体" w:eastAsia="黑体"/>
          <w:sz w:val="32"/>
          <w:szCs w:val="32"/>
        </w:rPr>
      </w:pPr>
      <w:bookmarkStart w:id="103" w:name="_Toc30310"/>
      <w:r>
        <w:rPr>
          <w:rFonts w:hint="eastAsia" w:ascii="黑体" w:eastAsia="黑体"/>
          <w:sz w:val="32"/>
          <w:szCs w:val="32"/>
        </w:rPr>
        <w:t>参考文献</w:t>
      </w:r>
      <w:bookmarkEnd w:id="82"/>
      <w:bookmarkEnd w:id="83"/>
      <w:bookmarkEnd w:id="84"/>
      <w:bookmarkEnd w:id="85"/>
      <w:bookmarkEnd w:id="86"/>
      <w:bookmarkEnd w:id="103"/>
    </w:p>
    <w:p>
      <w:pPr>
        <w:numPr>
          <w:ilvl w:val="0"/>
          <w:numId w:val="5"/>
        </w:numPr>
        <w:autoSpaceDE w:val="0"/>
        <w:autoSpaceDN w:val="0"/>
        <w:adjustRightInd w:val="0"/>
        <w:rPr>
          <w:kern w:val="0"/>
          <w:szCs w:val="21"/>
        </w:rPr>
      </w:pPr>
      <w:r>
        <w:rPr>
          <w:rFonts w:hint="eastAsia"/>
          <w:kern w:val="0"/>
          <w:szCs w:val="21"/>
          <w:lang w:val="en-US" w:eastAsia="zh-CN"/>
        </w:rPr>
        <w:t>杨竞</w:t>
      </w:r>
      <w:r>
        <w:rPr>
          <w:kern w:val="0"/>
          <w:szCs w:val="21"/>
        </w:rPr>
        <w:t xml:space="preserve">. </w:t>
      </w:r>
      <w:r>
        <w:rPr>
          <w:rFonts w:hint="eastAsia"/>
          <w:kern w:val="0"/>
          <w:szCs w:val="21"/>
          <w:lang w:val="en-US" w:eastAsia="zh-CN"/>
        </w:rPr>
        <w:t>同态加密关键技术研究</w:t>
      </w:r>
      <w:r>
        <w:rPr>
          <w:kern w:val="0"/>
          <w:szCs w:val="21"/>
        </w:rPr>
        <w:t xml:space="preserve">[J]. </w:t>
      </w:r>
      <w:r>
        <w:rPr>
          <w:rFonts w:hint="eastAsia"/>
          <w:kern w:val="0"/>
          <w:szCs w:val="21"/>
          <w:lang w:val="en-US" w:eastAsia="zh-CN"/>
        </w:rPr>
        <w:t>电子科技大学</w:t>
      </w:r>
      <w:r>
        <w:rPr>
          <w:kern w:val="0"/>
          <w:szCs w:val="21"/>
        </w:rPr>
        <w:t>, 20</w:t>
      </w:r>
      <w:r>
        <w:rPr>
          <w:rFonts w:hint="eastAsia"/>
          <w:kern w:val="0"/>
          <w:szCs w:val="21"/>
          <w:lang w:val="en-US" w:eastAsia="zh-CN"/>
        </w:rPr>
        <w:t>19</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李婷</w:t>
      </w:r>
      <w:r>
        <w:rPr>
          <w:kern w:val="0"/>
          <w:szCs w:val="21"/>
        </w:rPr>
        <w:t xml:space="preserve">. </w:t>
      </w:r>
      <w:r>
        <w:rPr>
          <w:rFonts w:hint="eastAsia"/>
          <w:kern w:val="0"/>
          <w:szCs w:val="21"/>
          <w:lang w:val="en-US" w:eastAsia="zh-CN"/>
        </w:rPr>
        <w:t>浅析云计算安全技术</w:t>
      </w:r>
      <w:r>
        <w:rPr>
          <w:kern w:val="0"/>
          <w:szCs w:val="21"/>
        </w:rPr>
        <w:t xml:space="preserve">[J]. </w:t>
      </w:r>
      <w:r>
        <w:rPr>
          <w:rFonts w:hint="eastAsia"/>
          <w:kern w:val="0"/>
          <w:szCs w:val="21"/>
          <w:lang w:val="en-US" w:eastAsia="zh-CN"/>
        </w:rPr>
        <w:t>机电信息</w:t>
      </w:r>
      <w:r>
        <w:rPr>
          <w:kern w:val="0"/>
          <w:szCs w:val="21"/>
        </w:rPr>
        <w:t>, 20</w:t>
      </w:r>
      <w:r>
        <w:rPr>
          <w:rFonts w:hint="eastAsia"/>
          <w:kern w:val="0"/>
          <w:szCs w:val="21"/>
          <w:lang w:val="en-US" w:eastAsia="zh-CN"/>
        </w:rPr>
        <w:t>19 (33): 113-114</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李曾鹏,马春光,周红生</w:t>
      </w:r>
      <w:r>
        <w:rPr>
          <w:kern w:val="0"/>
          <w:szCs w:val="21"/>
        </w:rPr>
        <w:t xml:space="preserve">. </w:t>
      </w:r>
      <w:r>
        <w:rPr>
          <w:rFonts w:hint="eastAsia"/>
          <w:kern w:val="0"/>
          <w:szCs w:val="21"/>
          <w:lang w:val="en-US" w:eastAsia="zh-CN"/>
        </w:rPr>
        <w:t>全同态加密研究</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17</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561</w:t>
      </w:r>
      <w:r>
        <w:rPr>
          <w:kern w:val="0"/>
          <w:szCs w:val="21"/>
        </w:rPr>
        <w:t>-</w:t>
      </w:r>
      <w:r>
        <w:rPr>
          <w:rFonts w:hint="eastAsia"/>
          <w:kern w:val="0"/>
          <w:szCs w:val="21"/>
          <w:lang w:val="en-US" w:eastAsia="zh-CN"/>
        </w:rPr>
        <w:t>578</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徐海霞</w:t>
      </w:r>
      <w:r>
        <w:rPr>
          <w:kern w:val="0"/>
          <w:szCs w:val="21"/>
        </w:rPr>
        <w:t xml:space="preserve">. </w:t>
      </w:r>
      <w:r>
        <w:rPr>
          <w:rFonts w:hint="eastAsia"/>
          <w:kern w:val="0"/>
          <w:szCs w:val="21"/>
          <w:lang w:val="en-US" w:eastAsia="zh-CN"/>
        </w:rPr>
        <w:t>云计算环境中改进的整数上全同态加密算法研究</w:t>
      </w:r>
      <w:r>
        <w:rPr>
          <w:kern w:val="0"/>
          <w:szCs w:val="21"/>
        </w:rPr>
        <w:t xml:space="preserve">[J]. </w:t>
      </w:r>
      <w:r>
        <w:rPr>
          <w:rFonts w:hint="eastAsia"/>
          <w:kern w:val="0"/>
          <w:szCs w:val="21"/>
          <w:lang w:val="en-US" w:eastAsia="zh-CN"/>
        </w:rPr>
        <w:t>科技通报</w:t>
      </w:r>
      <w:r>
        <w:rPr>
          <w:kern w:val="0"/>
          <w:szCs w:val="21"/>
        </w:rPr>
        <w:t>, 20</w:t>
      </w:r>
      <w:r>
        <w:rPr>
          <w:rFonts w:hint="eastAsia"/>
          <w:kern w:val="0"/>
          <w:szCs w:val="21"/>
          <w:lang w:val="en-US" w:eastAsia="zh-CN"/>
        </w:rPr>
        <w:t>19</w:t>
      </w:r>
      <w:r>
        <w:rPr>
          <w:kern w:val="0"/>
          <w:szCs w:val="21"/>
        </w:rPr>
        <w:t>(</w:t>
      </w:r>
      <w:r>
        <w:rPr>
          <w:rFonts w:hint="eastAsia"/>
          <w:kern w:val="0"/>
          <w:szCs w:val="21"/>
          <w:lang w:val="en-US" w:eastAsia="zh-CN"/>
        </w:rPr>
        <w:t>06</w:t>
      </w:r>
      <w:r>
        <w:rPr>
          <w:kern w:val="0"/>
          <w:szCs w:val="21"/>
        </w:rPr>
        <w:t xml:space="preserve">): </w:t>
      </w:r>
      <w:r>
        <w:rPr>
          <w:rFonts w:hint="eastAsia"/>
          <w:kern w:val="0"/>
          <w:szCs w:val="21"/>
          <w:lang w:val="en-US" w:eastAsia="zh-CN"/>
        </w:rPr>
        <w:t>87</w:t>
      </w:r>
      <w:r>
        <w:rPr>
          <w:kern w:val="0"/>
          <w:szCs w:val="21"/>
        </w:rPr>
        <w:t>-</w:t>
      </w:r>
      <w:r>
        <w:rPr>
          <w:rFonts w:hint="eastAsia"/>
          <w:kern w:val="0"/>
          <w:szCs w:val="21"/>
          <w:lang w:val="en-US" w:eastAsia="zh-CN"/>
        </w:rPr>
        <w:t>92.</w:t>
      </w:r>
    </w:p>
    <w:p>
      <w:pPr>
        <w:numPr>
          <w:ilvl w:val="0"/>
          <w:numId w:val="5"/>
        </w:numPr>
        <w:autoSpaceDE w:val="0"/>
        <w:autoSpaceDN w:val="0"/>
        <w:adjustRightInd w:val="0"/>
        <w:rPr>
          <w:color w:val="000080"/>
          <w:kern w:val="0"/>
          <w:szCs w:val="21"/>
        </w:rPr>
      </w:pPr>
      <w:r>
        <w:rPr>
          <w:rFonts w:hint="eastAsia"/>
          <w:kern w:val="0"/>
          <w:szCs w:val="21"/>
          <w:lang w:val="en-US" w:eastAsia="zh-CN"/>
        </w:rPr>
        <w:t>杨浩淼,金保隆,陈诚,吴新沿</w:t>
      </w:r>
      <w:r>
        <w:rPr>
          <w:kern w:val="0"/>
          <w:szCs w:val="21"/>
        </w:rPr>
        <w:t xml:space="preserve">. </w:t>
      </w:r>
      <w:r>
        <w:rPr>
          <w:rFonts w:hint="eastAsia"/>
          <w:kern w:val="0"/>
          <w:szCs w:val="21"/>
          <w:lang w:val="en-US" w:eastAsia="zh-CN"/>
        </w:rPr>
        <w:t>一种高效的同态加密方案及其应用</w:t>
      </w:r>
      <w:r>
        <w:rPr>
          <w:kern w:val="0"/>
          <w:szCs w:val="21"/>
        </w:rPr>
        <w:t xml:space="preserve">[J]. </w:t>
      </w:r>
      <w:r>
        <w:rPr>
          <w:rFonts w:hint="eastAsia"/>
          <w:kern w:val="0"/>
          <w:szCs w:val="21"/>
          <w:lang w:val="en-US" w:eastAsia="zh-CN"/>
        </w:rPr>
        <w:t>密码学报</w:t>
      </w:r>
      <w:r>
        <w:rPr>
          <w:kern w:val="0"/>
          <w:szCs w:val="21"/>
        </w:rPr>
        <w:t>, 20</w:t>
      </w:r>
      <w:r>
        <w:rPr>
          <w:rFonts w:hint="eastAsia"/>
          <w:kern w:val="0"/>
          <w:szCs w:val="21"/>
          <w:lang w:val="en-US" w:eastAsia="zh-CN"/>
        </w:rPr>
        <w:t>19(06)</w:t>
      </w:r>
      <w:r>
        <w:rPr>
          <w:kern w:val="0"/>
          <w:szCs w:val="21"/>
        </w:rPr>
        <w:t xml:space="preserve">: </w:t>
      </w:r>
      <w:r>
        <w:rPr>
          <w:rFonts w:hint="eastAsia"/>
          <w:kern w:val="0"/>
          <w:szCs w:val="21"/>
          <w:lang w:val="en-US" w:eastAsia="zh-CN"/>
        </w:rPr>
        <w:t>611-619</w:t>
      </w:r>
      <w:r>
        <w:rPr>
          <w:kern w:val="0"/>
          <w:szCs w:val="21"/>
        </w:rPr>
        <w:t>.</w:t>
      </w:r>
    </w:p>
    <w:p>
      <w:pPr>
        <w:numPr>
          <w:ilvl w:val="0"/>
          <w:numId w:val="5"/>
        </w:numPr>
        <w:autoSpaceDE w:val="0"/>
        <w:autoSpaceDN w:val="0"/>
        <w:adjustRightInd w:val="0"/>
        <w:ind w:left="0" w:leftChars="0" w:firstLine="0" w:firstLineChars="0"/>
        <w:rPr>
          <w:kern w:val="0"/>
          <w:szCs w:val="21"/>
        </w:rPr>
      </w:pPr>
      <w:r>
        <w:rPr>
          <w:rFonts w:hint="eastAsia"/>
          <w:kern w:val="0"/>
          <w:szCs w:val="21"/>
          <w:lang w:val="en-US" w:eastAsia="zh-CN"/>
        </w:rPr>
        <w:t>洪家军,陈俊杰</w:t>
      </w:r>
      <w:r>
        <w:rPr>
          <w:kern w:val="0"/>
          <w:szCs w:val="21"/>
        </w:rPr>
        <w:t xml:space="preserve">. </w:t>
      </w:r>
      <w:r>
        <w:rPr>
          <w:rFonts w:hint="eastAsia"/>
          <w:kern w:val="0"/>
          <w:szCs w:val="21"/>
          <w:lang w:val="en-US" w:eastAsia="zh-CN"/>
        </w:rPr>
        <w:t>一种基于全同态加密的密文检索算法</w:t>
      </w:r>
      <w:r>
        <w:rPr>
          <w:kern w:val="0"/>
          <w:szCs w:val="21"/>
        </w:rPr>
        <w:t xml:space="preserve">[J]. </w:t>
      </w:r>
      <w:r>
        <w:rPr>
          <w:rFonts w:hint="eastAsia"/>
          <w:kern w:val="0"/>
          <w:szCs w:val="21"/>
          <w:lang w:val="en-US" w:eastAsia="zh-CN"/>
        </w:rPr>
        <w:t>廊坊师范学院学报(自然科学版)</w:t>
      </w:r>
      <w:r>
        <w:rPr>
          <w:kern w:val="0"/>
          <w:szCs w:val="21"/>
        </w:rPr>
        <w:t>, 20</w:t>
      </w:r>
      <w:r>
        <w:rPr>
          <w:rFonts w:hint="eastAsia"/>
          <w:kern w:val="0"/>
          <w:szCs w:val="21"/>
          <w:lang w:val="en-US" w:eastAsia="zh-CN"/>
        </w:rPr>
        <w:t>18 (04): 15-18+30</w:t>
      </w:r>
      <w:r>
        <w:rPr>
          <w:kern w:val="0"/>
          <w:szCs w:val="21"/>
        </w:rPr>
        <w:t>.</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巩林明,李顺东,郭奕旻. 同态加密的发展及应用[J]. 中兴通讯技术, 2016(01): 611-619.</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程晋格. 国密算法在数据存储及码流数据传输中的应用[J]. 中国集成电路, 2018(07):15-18.</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王栋,李国春,俞学豪,陈智雨,葛冰玉,谢磊,谭静. 基于量子保密通信的国产密码服务云平台建设思路[J]. 电信科学,2018(07):171-178.</w:t>
      </w:r>
    </w:p>
    <w:p>
      <w:pPr>
        <w:numPr>
          <w:ilvl w:val="0"/>
          <w:numId w:val="5"/>
        </w:numPr>
        <w:autoSpaceDE w:val="0"/>
        <w:autoSpaceDN w:val="0"/>
        <w:adjustRightInd w:val="0"/>
        <w:ind w:left="0" w:leftChars="0" w:firstLine="0" w:firstLineChars="0"/>
        <w:rPr>
          <w:rFonts w:hint="eastAsia"/>
          <w:kern w:val="0"/>
          <w:szCs w:val="21"/>
          <w:lang w:val="en-US" w:eastAsia="zh-CN"/>
        </w:rPr>
      </w:pPr>
      <w:r>
        <w:rPr>
          <w:rFonts w:hint="eastAsia"/>
          <w:kern w:val="0"/>
          <w:szCs w:val="21"/>
          <w:lang w:val="en-US" w:eastAsia="zh-CN"/>
        </w:rPr>
        <w:t>刘悦,贾忠田,张波.结合国产密码算法的应用密码学课程教学探讨[J].计算机教育,2018(03):10-13.</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鲍海燕. 基于同态加密算法的网络信息安全保护[J], 现代计算机. 2019(24):22-25.</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桑杰,许雪姣,刘硕,蔡子凡. 基于国密算法的分布式加密存储研究[J], 数据通信.2020(01):9-12.</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卢希. 国产密码算法的安全、可信之路[J], 智能建筑与智慧城市, 2019(03):11.</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吴红英. 云计算下数据安全存储技术研究[J], 计算机产品与沟通, 2020(07):10</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黄延伟. 云计算背景下计算机安全问题策略[J], 网络安全技术与应用,2020(04):90-91.</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李鹏,李华,石永红. 云计算下的信息安全体系研究[J], 机械工程与自动化,2020(02):225-226.</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王佳,张远,刘超,杨婷婷.探讨云计算安全问题及其技术对策[J],科学技术创新,2020(10):52-53.</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贾凌杉,关艳. 同态加密技术在物联网中的应用[J], 科技风, 2018(17):90.</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王全福,宋文爱,杨顺民. 云环境中数据安全的同态加密方法[J], 计算机工程与设计,2017(01):42-46.</w:t>
      </w:r>
    </w:p>
    <w:p>
      <w:pPr>
        <w:numPr>
          <w:ilvl w:val="0"/>
          <w:numId w:val="5"/>
        </w:numPr>
        <w:autoSpaceDE w:val="0"/>
        <w:autoSpaceDN w:val="0"/>
        <w:adjustRightInd w:val="0"/>
        <w:rPr>
          <w:rFonts w:hint="eastAsia"/>
          <w:kern w:val="0"/>
          <w:szCs w:val="21"/>
          <w:lang w:val="en-US" w:eastAsia="zh-CN"/>
        </w:rPr>
      </w:pPr>
      <w:r>
        <w:rPr>
          <w:rFonts w:hint="eastAsia"/>
          <w:kern w:val="0"/>
          <w:szCs w:val="21"/>
          <w:lang w:val="en-US" w:eastAsia="zh-CN"/>
        </w:rPr>
        <w:t>柳玉东,王绪安,高忠石. 基于同态加密算法的欧式距离外包计算协议[J], 计算机工程与应用,2019(05):110-116.</w:t>
      </w:r>
    </w:p>
    <w:p>
      <w:pPr>
        <w:spacing w:line="440" w:lineRule="exact"/>
        <w:rPr>
          <w:rFonts w:ascii="宋体" w:hAnsi="宋体"/>
          <w:kern w:val="0"/>
          <w:sz w:val="24"/>
        </w:rPr>
      </w:pPr>
      <w:r>
        <w:rPr>
          <w:rFonts w:ascii="宋体" w:hAnsi="宋体"/>
          <w:sz w:val="24"/>
        </w:rPr>
        <w:br w:type="page"/>
      </w:r>
    </w:p>
    <w:p>
      <w:pPr>
        <w:snapToGrid w:val="0"/>
        <w:spacing w:after="312" w:afterLines="100"/>
        <w:jc w:val="center"/>
        <w:outlineLvl w:val="0"/>
        <w:rPr>
          <w:rFonts w:ascii="黑体" w:eastAsia="黑体"/>
          <w:sz w:val="32"/>
          <w:szCs w:val="32"/>
        </w:rPr>
      </w:pPr>
      <w:bookmarkStart w:id="104" w:name="_Toc4588"/>
      <w:r>
        <w:rPr>
          <w:rFonts w:hint="eastAsia" w:ascii="黑体" w:eastAsia="黑体"/>
          <w:sz w:val="32"/>
          <w:szCs w:val="32"/>
        </w:rPr>
        <w:t>致　谢</w:t>
      </w:r>
      <w:bookmarkEnd w:id="104"/>
    </w:p>
    <w:p>
      <w:pPr>
        <w:autoSpaceDE w:val="0"/>
        <w:autoSpaceDN w:val="0"/>
        <w:adjustRightInd w:val="0"/>
        <w:spacing w:line="440" w:lineRule="exact"/>
        <w:ind w:firstLine="480" w:firstLineChars="200"/>
        <w:rPr>
          <w:rFonts w:hint="eastAsia" w:ascii="宋体" w:hAnsi="宋体"/>
          <w:kern w:val="0"/>
          <w:sz w:val="24"/>
        </w:rPr>
      </w:pPr>
      <w:r>
        <w:rPr>
          <w:rFonts w:hint="eastAsia" w:ascii="宋体" w:hAnsi="宋体"/>
          <w:kern w:val="0"/>
          <w:sz w:val="24"/>
        </w:rPr>
        <w:t>值此论文完成之际，首先向我的导师</w:t>
      </w:r>
      <w:r>
        <w:rPr>
          <w:rFonts w:hint="eastAsia" w:ascii="宋体" w:hAnsi="宋体"/>
          <w:kern w:val="0"/>
          <w:sz w:val="24"/>
          <w:lang w:val="en-US" w:eastAsia="zh-CN"/>
        </w:rPr>
        <w:t>闫怀志老师表示感谢。我的</w:t>
      </w:r>
      <w:r>
        <w:rPr>
          <w:rFonts w:hint="eastAsia" w:ascii="宋体" w:hAnsi="宋体"/>
          <w:kern w:val="0"/>
          <w:sz w:val="24"/>
        </w:rPr>
        <w:t>论文是在老师的指导下修改完成的</w:t>
      </w:r>
      <w:r>
        <w:rPr>
          <w:rFonts w:hint="eastAsia" w:ascii="宋体" w:hAnsi="宋体"/>
          <w:kern w:val="0"/>
          <w:sz w:val="24"/>
          <w:lang w:eastAsia="zh-CN"/>
        </w:rPr>
        <w:t>，</w:t>
      </w:r>
      <w:r>
        <w:rPr>
          <w:rFonts w:hint="eastAsia" w:ascii="宋体" w:hAnsi="宋体"/>
          <w:kern w:val="0"/>
          <w:sz w:val="24"/>
          <w:lang w:val="en-US" w:eastAsia="zh-CN"/>
        </w:rPr>
        <w:t>正是因为他</w:t>
      </w:r>
      <w:r>
        <w:rPr>
          <w:rFonts w:hint="eastAsia" w:ascii="宋体" w:hAnsi="宋体"/>
          <w:kern w:val="0"/>
          <w:sz w:val="24"/>
        </w:rPr>
        <w:t>细心帮助和</w:t>
      </w:r>
      <w:r>
        <w:rPr>
          <w:rFonts w:hint="eastAsia" w:ascii="宋体" w:hAnsi="宋体"/>
          <w:kern w:val="0"/>
          <w:sz w:val="24"/>
          <w:lang w:val="en-US" w:eastAsia="zh-CN"/>
        </w:rPr>
        <w:t>耐心的</w:t>
      </w:r>
      <w:r>
        <w:rPr>
          <w:rFonts w:hint="eastAsia" w:ascii="宋体" w:hAnsi="宋体"/>
          <w:kern w:val="0"/>
          <w:sz w:val="24"/>
        </w:rPr>
        <w:t>指导</w:t>
      </w:r>
      <w:r>
        <w:rPr>
          <w:rFonts w:hint="eastAsia" w:ascii="宋体" w:hAnsi="宋体"/>
          <w:kern w:val="0"/>
          <w:sz w:val="24"/>
          <w:lang w:eastAsia="zh-CN"/>
        </w:rPr>
        <w:t>，</w:t>
      </w:r>
      <w:r>
        <w:rPr>
          <w:rFonts w:hint="eastAsia" w:ascii="宋体" w:hAnsi="宋体"/>
          <w:kern w:val="0"/>
          <w:sz w:val="24"/>
          <w:lang w:val="en-US" w:eastAsia="zh-CN"/>
        </w:rPr>
        <w:t>我才会完成本论文，在此，对于闫老师</w:t>
      </w:r>
      <w:r>
        <w:rPr>
          <w:rFonts w:hint="eastAsia" w:ascii="宋体" w:hAnsi="宋体"/>
          <w:kern w:val="0"/>
          <w:sz w:val="24"/>
        </w:rPr>
        <w:t>表示由衷的感谢。</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rPr>
        <w:t>感谢所有在大学期间传授我知识的老师，不积</w:t>
      </w:r>
      <w:r>
        <w:rPr>
          <w:rFonts w:hint="default" w:ascii="宋体" w:hAnsi="宋体"/>
          <w:kern w:val="0"/>
          <w:sz w:val="24"/>
        </w:rPr>
        <w:t>硅步无以至千里</w:t>
      </w:r>
      <w:r>
        <w:rPr>
          <w:rFonts w:hint="eastAsia" w:ascii="宋体" w:hAnsi="宋体"/>
          <w:kern w:val="0"/>
          <w:sz w:val="24"/>
          <w:lang w:eastAsia="zh-CN"/>
        </w:rPr>
        <w:t>，</w:t>
      </w:r>
      <w:r>
        <w:rPr>
          <w:rFonts w:hint="eastAsia" w:ascii="宋体" w:hAnsi="宋体"/>
          <w:kern w:val="0"/>
          <w:sz w:val="24"/>
          <w:lang w:val="en-US" w:eastAsia="zh-CN"/>
        </w:rPr>
        <w:t>本论文能够顺利完成，也归功于各位任课老师的认真负责，使我能够很好的掌握和运用专业知识，并在实验中得以体现</w:t>
      </w:r>
      <w:r>
        <w:rPr>
          <w:rFonts w:hint="eastAsia" w:ascii="宋体" w:hAnsi="宋体"/>
          <w:kern w:val="0"/>
          <w:sz w:val="24"/>
        </w:rPr>
        <w:t>。</w:t>
      </w:r>
      <w:r>
        <w:rPr>
          <w:rFonts w:hint="eastAsia" w:ascii="宋体" w:hAnsi="宋体"/>
          <w:kern w:val="0"/>
          <w:sz w:val="24"/>
          <w:lang w:val="en-US" w:eastAsia="zh-CN"/>
        </w:rPr>
        <w:t>正是有了你们的悉心帮和支持，才使我的毕业论文工作顺利完成，在此向北京理工大学计算机学院的全体老师表示由衷的谢意，感谢你们四年来的辛勤栽培。</w:t>
      </w:r>
    </w:p>
    <w:p>
      <w:pPr>
        <w:autoSpaceDE w:val="0"/>
        <w:autoSpaceDN w:val="0"/>
        <w:adjustRightInd w:val="0"/>
        <w:spacing w:line="440" w:lineRule="exact"/>
        <w:ind w:firstLine="480" w:firstLineChars="200"/>
        <w:rPr>
          <w:rFonts w:hint="default" w:ascii="宋体" w:hAnsi="宋体"/>
          <w:kern w:val="0"/>
          <w:sz w:val="24"/>
          <w:lang w:val="en-US" w:eastAsia="zh-CN"/>
        </w:rPr>
      </w:pPr>
      <w:r>
        <w:rPr>
          <w:rFonts w:hint="eastAsia" w:ascii="宋体" w:hAnsi="宋体"/>
          <w:kern w:val="0"/>
          <w:sz w:val="24"/>
          <w:lang w:val="en-US" w:eastAsia="zh-CN"/>
        </w:rPr>
        <w:t>感谢我的爸爸妈妈，在日常交流中您们用的最多的两个字就是加油，感谢父母一直以来给我不断的鼓励，这些鼓励转化为我前进的动力，学无止境，我将努力做一个对社会有用的人，感谢亲人的关心，愿爸爸妈妈永远健康快乐。</w:t>
      </w:r>
    </w:p>
    <w:p>
      <w:pPr>
        <w:autoSpaceDE w:val="0"/>
        <w:autoSpaceDN w:val="0"/>
        <w:adjustRightInd w:val="0"/>
        <w:spacing w:line="440" w:lineRule="exact"/>
        <w:ind w:firstLine="480" w:firstLineChars="200"/>
        <w:rPr>
          <w:rFonts w:hint="eastAsia" w:ascii="宋体" w:hAnsi="宋体"/>
          <w:kern w:val="0"/>
          <w:sz w:val="24"/>
          <w:lang w:val="en-US" w:eastAsia="zh-CN"/>
        </w:rPr>
      </w:pPr>
      <w:r>
        <w:rPr>
          <w:rFonts w:hint="eastAsia" w:ascii="宋体" w:hAnsi="宋体"/>
          <w:kern w:val="0"/>
          <w:sz w:val="24"/>
          <w:lang w:val="en-US" w:eastAsia="zh-CN"/>
        </w:rPr>
        <w:t>最后，我要感谢专业的同学们，感谢他们的鼓励和支持，感谢他们和我一路走来，让我在此过程中倍感温暖！ </w:t>
      </w:r>
    </w:p>
    <w:p>
      <w:pPr>
        <w:autoSpaceDE w:val="0"/>
        <w:autoSpaceDN w:val="0"/>
        <w:adjustRightInd w:val="0"/>
        <w:spacing w:line="440" w:lineRule="exact"/>
        <w:ind w:firstLine="480" w:firstLineChars="200"/>
        <w:rPr>
          <w:rFonts w:ascii="宋体" w:hAnsi="宋体"/>
          <w:color w:val="000080"/>
          <w:sz w:val="24"/>
          <w:u w:val="double"/>
        </w:rPr>
      </w:pPr>
      <w:r>
        <w:rPr>
          <w:rFonts w:hint="eastAsia" w:ascii="宋体" w:hAnsi="宋体"/>
          <w:kern w:val="0"/>
          <w:sz w:val="24"/>
          <w:lang w:val="en-US" w:eastAsia="zh-CN"/>
        </w:rPr>
        <w:t>感谢所有关心和帮助过我的老师、同学、朋友，谢谢你们！</w:t>
      </w:r>
    </w:p>
    <w:p>
      <w:pPr>
        <w:spacing w:line="440" w:lineRule="exact"/>
        <w:ind w:firstLine="480" w:firstLineChars="200"/>
        <w:rPr>
          <w:rFonts w:ascii="宋体" w:hAnsi="宋体"/>
          <w:color w:val="000080"/>
          <w:sz w:val="24"/>
          <w:u w:val="double"/>
        </w:rPr>
      </w:pPr>
    </w:p>
    <w:sectPr>
      <w:pgSz w:w="11906" w:h="16838"/>
      <w:pgMar w:top="1985" w:right="1474" w:bottom="1474" w:left="1701" w:header="136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21"/>
        <w:szCs w:val="21"/>
      </w:rPr>
    </w:pP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9"/>
      <w:rPr>
        <w:rStyle w:val="29"/>
        <w:rFonts w:ascii="宋体" w:hAnsi="宋体"/>
        <w:sz w:val="21"/>
        <w:szCs w:val="21"/>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III</w:t>
    </w:r>
    <w:r>
      <w:rPr>
        <w:rStyle w:val="29"/>
        <w:rFonts w:ascii="宋体" w:hAnsi="宋体"/>
        <w:sz w:val="21"/>
        <w:szCs w:val="21"/>
      </w:rPr>
      <w:fldChar w:fldCharType="end"/>
    </w:r>
  </w:p>
  <w:p>
    <w:pPr>
      <w:pStyle w:val="1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7</w:t>
    </w:r>
    <w:r>
      <w:rPr>
        <w:rStyle w:val="29"/>
        <w:rFonts w:ascii="宋体" w:hAnsi="宋体"/>
        <w:sz w:val="21"/>
        <w:szCs w:val="21"/>
      </w:rPr>
      <w:fldChar w:fldCharType="end"/>
    </w:r>
  </w:p>
  <w:p>
    <w:pPr>
      <w:pStyle w:val="15"/>
      <w:rPr>
        <w:rFonts w:ascii="宋体" w:hAnsi="宋体"/>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9"/>
        <w:rFonts w:ascii="宋体" w:hAnsi="宋体"/>
      </w:rPr>
    </w:pPr>
    <w:r>
      <w:rPr>
        <w:rStyle w:val="29"/>
        <w:rFonts w:ascii="宋体" w:hAnsi="宋体"/>
        <w:sz w:val="21"/>
        <w:szCs w:val="21"/>
      </w:rPr>
      <w:fldChar w:fldCharType="begin"/>
    </w:r>
    <w:r>
      <w:rPr>
        <w:rStyle w:val="29"/>
        <w:rFonts w:ascii="宋体" w:hAnsi="宋体"/>
        <w:sz w:val="21"/>
        <w:szCs w:val="21"/>
      </w:rPr>
      <w:instrText xml:space="preserve">PAGE  </w:instrText>
    </w:r>
    <w:r>
      <w:rPr>
        <w:rStyle w:val="29"/>
        <w:rFonts w:ascii="宋体" w:hAnsi="宋体"/>
        <w:sz w:val="21"/>
        <w:szCs w:val="21"/>
      </w:rPr>
      <w:fldChar w:fldCharType="separate"/>
    </w:r>
    <w:r>
      <w:rPr>
        <w:rStyle w:val="29"/>
        <w:rFonts w:ascii="宋体" w:hAnsi="宋体"/>
        <w:sz w:val="21"/>
        <w:szCs w:val="21"/>
      </w:rPr>
      <w:t>7</w:t>
    </w:r>
    <w:r>
      <w:rPr>
        <w:rStyle w:val="29"/>
        <w:rFonts w:ascii="宋体" w:hAnsi="宋体"/>
        <w:sz w:val="21"/>
        <w:szCs w:val="21"/>
      </w:rPr>
      <w:fldChar w:fldCharType="end"/>
    </w:r>
  </w:p>
  <w:p>
    <w:pPr>
      <w:pStyle w:val="15"/>
      <w:rPr>
        <w:rFonts w:ascii="宋体" w:hAns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pacing w:val="10"/>
        <w:sz w:val="28"/>
        <w:szCs w:val="28"/>
      </w:rPr>
    </w:pPr>
    <w:r>
      <w:rPr>
        <w:rFonts w:hint="eastAsia"/>
        <w:spacing w:val="10"/>
        <w:sz w:val="28"/>
        <w:szCs w:val="28"/>
      </w:rPr>
      <w:t>北京理工大学本科生毕业设计（论文）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4AFED"/>
    <w:multiLevelType w:val="singleLevel"/>
    <w:tmpl w:val="8FB4AFED"/>
    <w:lvl w:ilvl="0" w:tentative="0">
      <w:start w:val="1"/>
      <w:numFmt w:val="decimal"/>
      <w:suff w:val="space"/>
      <w:lvlText w:val="(%1)"/>
      <w:lvlJc w:val="left"/>
    </w:lvl>
  </w:abstractNum>
  <w:abstractNum w:abstractNumId="1">
    <w:nsid w:val="B692CE1B"/>
    <w:multiLevelType w:val="singleLevel"/>
    <w:tmpl w:val="B692CE1B"/>
    <w:lvl w:ilvl="0" w:tentative="0">
      <w:start w:val="1"/>
      <w:numFmt w:val="decimal"/>
      <w:lvlText w:val="(%1)"/>
      <w:lvlJc w:val="left"/>
      <w:pPr>
        <w:tabs>
          <w:tab w:val="left" w:pos="312"/>
        </w:tabs>
      </w:pPr>
    </w:lvl>
  </w:abstractNum>
  <w:abstractNum w:abstractNumId="2">
    <w:nsid w:val="D66A68CB"/>
    <w:multiLevelType w:val="singleLevel"/>
    <w:tmpl w:val="D66A68CB"/>
    <w:lvl w:ilvl="0" w:tentative="0">
      <w:start w:val="1"/>
      <w:numFmt w:val="decimal"/>
      <w:suff w:val="space"/>
      <w:lvlText w:val="(%1)"/>
      <w:lvlJc w:val="left"/>
    </w:lvl>
  </w:abstractNum>
  <w:abstractNum w:abstractNumId="3">
    <w:nsid w:val="E3219A5B"/>
    <w:multiLevelType w:val="singleLevel"/>
    <w:tmpl w:val="E3219A5B"/>
    <w:lvl w:ilvl="0" w:tentative="0">
      <w:start w:val="1"/>
      <w:numFmt w:val="decimal"/>
      <w:suff w:val="space"/>
      <w:lvlText w:val="[%1]"/>
      <w:lvlJc w:val="left"/>
    </w:lvl>
  </w:abstractNum>
  <w:abstractNum w:abstractNumId="4">
    <w:nsid w:val="2FDA6B4B"/>
    <w:multiLevelType w:val="multilevel"/>
    <w:tmpl w:val="2FDA6B4B"/>
    <w:lvl w:ilvl="0" w:tentative="0">
      <w:start w:val="1"/>
      <w:numFmt w:val="decimal"/>
      <w:pStyle w:val="4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3674"/>
    <w:rsid w:val="00005ABE"/>
    <w:rsid w:val="00006EBD"/>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7B48"/>
    <w:rsid w:val="000A3696"/>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146C"/>
    <w:rsid w:val="001828F7"/>
    <w:rsid w:val="001858C0"/>
    <w:rsid w:val="00192CAF"/>
    <w:rsid w:val="001A1987"/>
    <w:rsid w:val="001A1BAF"/>
    <w:rsid w:val="001A32A1"/>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A94"/>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737"/>
    <w:rsid w:val="00294BDD"/>
    <w:rsid w:val="00295588"/>
    <w:rsid w:val="002A064F"/>
    <w:rsid w:val="002A1B97"/>
    <w:rsid w:val="002A2DA1"/>
    <w:rsid w:val="002A342D"/>
    <w:rsid w:val="002A37BD"/>
    <w:rsid w:val="002A513A"/>
    <w:rsid w:val="002A54EF"/>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4AF5"/>
    <w:rsid w:val="00305404"/>
    <w:rsid w:val="00306750"/>
    <w:rsid w:val="003101E8"/>
    <w:rsid w:val="003109DE"/>
    <w:rsid w:val="00313DB9"/>
    <w:rsid w:val="00314E72"/>
    <w:rsid w:val="00315288"/>
    <w:rsid w:val="0031576F"/>
    <w:rsid w:val="00322C20"/>
    <w:rsid w:val="003255E4"/>
    <w:rsid w:val="00325804"/>
    <w:rsid w:val="00327527"/>
    <w:rsid w:val="0033621C"/>
    <w:rsid w:val="00337263"/>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B00E9"/>
    <w:rsid w:val="004B0595"/>
    <w:rsid w:val="004C1F0E"/>
    <w:rsid w:val="004C5916"/>
    <w:rsid w:val="004C5D0B"/>
    <w:rsid w:val="004C7D84"/>
    <w:rsid w:val="004D076B"/>
    <w:rsid w:val="004D78B2"/>
    <w:rsid w:val="004E024E"/>
    <w:rsid w:val="004E04DA"/>
    <w:rsid w:val="004E5EFC"/>
    <w:rsid w:val="004E6A2D"/>
    <w:rsid w:val="004F0D7C"/>
    <w:rsid w:val="004F1B20"/>
    <w:rsid w:val="004F3947"/>
    <w:rsid w:val="004F7316"/>
    <w:rsid w:val="0050072D"/>
    <w:rsid w:val="00500752"/>
    <w:rsid w:val="005008B7"/>
    <w:rsid w:val="00501F42"/>
    <w:rsid w:val="00503CB2"/>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70FD2"/>
    <w:rsid w:val="00671103"/>
    <w:rsid w:val="00671A8D"/>
    <w:rsid w:val="00673E95"/>
    <w:rsid w:val="00680F89"/>
    <w:rsid w:val="0068150C"/>
    <w:rsid w:val="006822E0"/>
    <w:rsid w:val="00682C45"/>
    <w:rsid w:val="00687261"/>
    <w:rsid w:val="00691602"/>
    <w:rsid w:val="00694709"/>
    <w:rsid w:val="0069562C"/>
    <w:rsid w:val="006A6B91"/>
    <w:rsid w:val="006B7498"/>
    <w:rsid w:val="006D162B"/>
    <w:rsid w:val="006D2FF1"/>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852F5"/>
    <w:rsid w:val="007925F2"/>
    <w:rsid w:val="007969B0"/>
    <w:rsid w:val="00797354"/>
    <w:rsid w:val="007A00A4"/>
    <w:rsid w:val="007A6B56"/>
    <w:rsid w:val="007B51FF"/>
    <w:rsid w:val="007B5F4A"/>
    <w:rsid w:val="007B730F"/>
    <w:rsid w:val="007C1080"/>
    <w:rsid w:val="007C239A"/>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74A2"/>
    <w:rsid w:val="009520C3"/>
    <w:rsid w:val="00955637"/>
    <w:rsid w:val="009576A0"/>
    <w:rsid w:val="009578D8"/>
    <w:rsid w:val="009711E6"/>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61CB"/>
    <w:rsid w:val="00A0769F"/>
    <w:rsid w:val="00A079E8"/>
    <w:rsid w:val="00A1148D"/>
    <w:rsid w:val="00A138F5"/>
    <w:rsid w:val="00A17958"/>
    <w:rsid w:val="00A2289C"/>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4EDE"/>
    <w:rsid w:val="00A70C58"/>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D72DD"/>
    <w:rsid w:val="00AE03C0"/>
    <w:rsid w:val="00AE1BE1"/>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39B4"/>
    <w:rsid w:val="00B66A5B"/>
    <w:rsid w:val="00B72DE1"/>
    <w:rsid w:val="00B75F16"/>
    <w:rsid w:val="00B81805"/>
    <w:rsid w:val="00B8235B"/>
    <w:rsid w:val="00B83078"/>
    <w:rsid w:val="00B83A4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47B2"/>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210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515D1"/>
    <w:rsid w:val="00D54BAF"/>
    <w:rsid w:val="00D60DF6"/>
    <w:rsid w:val="00D6155B"/>
    <w:rsid w:val="00D6158D"/>
    <w:rsid w:val="00D61955"/>
    <w:rsid w:val="00D64AB2"/>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DF7FAC"/>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7169"/>
    <w:rsid w:val="00F4168B"/>
    <w:rsid w:val="00F44571"/>
    <w:rsid w:val="00F60F11"/>
    <w:rsid w:val="00F6218D"/>
    <w:rsid w:val="00F647FD"/>
    <w:rsid w:val="00F71609"/>
    <w:rsid w:val="00F7305D"/>
    <w:rsid w:val="00F81B38"/>
    <w:rsid w:val="00F82025"/>
    <w:rsid w:val="00F87249"/>
    <w:rsid w:val="00F87D4A"/>
    <w:rsid w:val="00F902E7"/>
    <w:rsid w:val="00F90E48"/>
    <w:rsid w:val="00F95ACD"/>
    <w:rsid w:val="00F965F5"/>
    <w:rsid w:val="00F97E1E"/>
    <w:rsid w:val="00FA0DED"/>
    <w:rsid w:val="00FA11E2"/>
    <w:rsid w:val="00FA50FF"/>
    <w:rsid w:val="00FA7BF0"/>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F3944"/>
    <w:rsid w:val="011D4C57"/>
    <w:rsid w:val="0146274E"/>
    <w:rsid w:val="01803FF6"/>
    <w:rsid w:val="01B1243B"/>
    <w:rsid w:val="01FA43E8"/>
    <w:rsid w:val="0219327F"/>
    <w:rsid w:val="02466753"/>
    <w:rsid w:val="02A52779"/>
    <w:rsid w:val="02AC18E6"/>
    <w:rsid w:val="02E12F28"/>
    <w:rsid w:val="030502A3"/>
    <w:rsid w:val="03121420"/>
    <w:rsid w:val="03150C4E"/>
    <w:rsid w:val="031F71C3"/>
    <w:rsid w:val="03434ABE"/>
    <w:rsid w:val="0359001A"/>
    <w:rsid w:val="03797E18"/>
    <w:rsid w:val="038D18E3"/>
    <w:rsid w:val="03EC6DBE"/>
    <w:rsid w:val="044E4766"/>
    <w:rsid w:val="04D40167"/>
    <w:rsid w:val="05241FE8"/>
    <w:rsid w:val="0524716C"/>
    <w:rsid w:val="05643586"/>
    <w:rsid w:val="058313A3"/>
    <w:rsid w:val="05B45AEE"/>
    <w:rsid w:val="05C06A29"/>
    <w:rsid w:val="05DC2592"/>
    <w:rsid w:val="05F91693"/>
    <w:rsid w:val="06103522"/>
    <w:rsid w:val="06201406"/>
    <w:rsid w:val="068E7F20"/>
    <w:rsid w:val="06BC0E1C"/>
    <w:rsid w:val="06DA6EAF"/>
    <w:rsid w:val="06E20B06"/>
    <w:rsid w:val="06F42A75"/>
    <w:rsid w:val="075A57E9"/>
    <w:rsid w:val="076760FE"/>
    <w:rsid w:val="076B2FCF"/>
    <w:rsid w:val="07A007C8"/>
    <w:rsid w:val="07DB6025"/>
    <w:rsid w:val="080E4648"/>
    <w:rsid w:val="08207366"/>
    <w:rsid w:val="083139D2"/>
    <w:rsid w:val="08776F6A"/>
    <w:rsid w:val="08B1305B"/>
    <w:rsid w:val="09066BA6"/>
    <w:rsid w:val="090D025D"/>
    <w:rsid w:val="091A0EDF"/>
    <w:rsid w:val="0928797C"/>
    <w:rsid w:val="097A5D1B"/>
    <w:rsid w:val="097E2082"/>
    <w:rsid w:val="09C13C23"/>
    <w:rsid w:val="09F06E83"/>
    <w:rsid w:val="09F907FA"/>
    <w:rsid w:val="0A1A3BE9"/>
    <w:rsid w:val="0A437C66"/>
    <w:rsid w:val="0A807B40"/>
    <w:rsid w:val="0AA61004"/>
    <w:rsid w:val="0AD37410"/>
    <w:rsid w:val="0AFF3C3E"/>
    <w:rsid w:val="0B1C0A77"/>
    <w:rsid w:val="0B3B3982"/>
    <w:rsid w:val="0B447A72"/>
    <w:rsid w:val="0B6973E6"/>
    <w:rsid w:val="0B9D63A2"/>
    <w:rsid w:val="0BC85092"/>
    <w:rsid w:val="0BD451BA"/>
    <w:rsid w:val="0BE75D97"/>
    <w:rsid w:val="0C093E77"/>
    <w:rsid w:val="0C1F5BD7"/>
    <w:rsid w:val="0C32101C"/>
    <w:rsid w:val="0C524FDD"/>
    <w:rsid w:val="0C704BE8"/>
    <w:rsid w:val="0D323146"/>
    <w:rsid w:val="0D6B5FA7"/>
    <w:rsid w:val="0D6F3E79"/>
    <w:rsid w:val="0D91076E"/>
    <w:rsid w:val="0DF12C6C"/>
    <w:rsid w:val="0E042F12"/>
    <w:rsid w:val="0E09059D"/>
    <w:rsid w:val="0E2E258B"/>
    <w:rsid w:val="0E351906"/>
    <w:rsid w:val="0E5F78F0"/>
    <w:rsid w:val="0E9119DC"/>
    <w:rsid w:val="0EE055A5"/>
    <w:rsid w:val="0EFB39EE"/>
    <w:rsid w:val="0FB41F34"/>
    <w:rsid w:val="0FBF02E9"/>
    <w:rsid w:val="0FC36075"/>
    <w:rsid w:val="0FE16709"/>
    <w:rsid w:val="0FF83897"/>
    <w:rsid w:val="100452C3"/>
    <w:rsid w:val="10313317"/>
    <w:rsid w:val="104419F0"/>
    <w:rsid w:val="106D6A9C"/>
    <w:rsid w:val="106F1E0F"/>
    <w:rsid w:val="10B40022"/>
    <w:rsid w:val="10D47BC1"/>
    <w:rsid w:val="10E652A0"/>
    <w:rsid w:val="110C42F2"/>
    <w:rsid w:val="111730CA"/>
    <w:rsid w:val="112F6435"/>
    <w:rsid w:val="116302B1"/>
    <w:rsid w:val="11765DF7"/>
    <w:rsid w:val="117D01B7"/>
    <w:rsid w:val="11BE516D"/>
    <w:rsid w:val="11FB6451"/>
    <w:rsid w:val="121F4F23"/>
    <w:rsid w:val="12310951"/>
    <w:rsid w:val="12851D75"/>
    <w:rsid w:val="12954E0A"/>
    <w:rsid w:val="12CE774C"/>
    <w:rsid w:val="12F37D30"/>
    <w:rsid w:val="132D4BDF"/>
    <w:rsid w:val="1384377C"/>
    <w:rsid w:val="13915F18"/>
    <w:rsid w:val="13B7266A"/>
    <w:rsid w:val="13C37813"/>
    <w:rsid w:val="13CC7DAF"/>
    <w:rsid w:val="13F81539"/>
    <w:rsid w:val="141B4AD0"/>
    <w:rsid w:val="141D2AAE"/>
    <w:rsid w:val="14326A95"/>
    <w:rsid w:val="14642DE8"/>
    <w:rsid w:val="14706E74"/>
    <w:rsid w:val="1476057D"/>
    <w:rsid w:val="14A65C62"/>
    <w:rsid w:val="1528690D"/>
    <w:rsid w:val="1531409A"/>
    <w:rsid w:val="15416249"/>
    <w:rsid w:val="157A614F"/>
    <w:rsid w:val="15823469"/>
    <w:rsid w:val="15B63C62"/>
    <w:rsid w:val="15CC5500"/>
    <w:rsid w:val="15DD1857"/>
    <w:rsid w:val="15E1255A"/>
    <w:rsid w:val="165C38A6"/>
    <w:r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44"/>
    <w:rsid w:val="191F42B4"/>
    <w:rsid w:val="196654E3"/>
    <w:rsid w:val="19810011"/>
    <w:rsid w:val="1983315C"/>
    <w:rsid w:val="199A73E4"/>
    <w:rsid w:val="19AD45ED"/>
    <w:rsid w:val="19C3450E"/>
    <w:rsid w:val="1A070EDF"/>
    <w:rsid w:val="1A732B76"/>
    <w:rsid w:val="1AAD2F0B"/>
    <w:rsid w:val="1B1A1F1B"/>
    <w:rsid w:val="1B5A268E"/>
    <w:rsid w:val="1B692844"/>
    <w:rsid w:val="1B810178"/>
    <w:rsid w:val="1BAD586B"/>
    <w:rsid w:val="1BBF52E4"/>
    <w:rsid w:val="1BDC2FD0"/>
    <w:rsid w:val="1C024A7C"/>
    <w:rsid w:val="1C470937"/>
    <w:rsid w:val="1C4F437F"/>
    <w:rsid w:val="1C9D73E6"/>
    <w:rsid w:val="1CC47DF4"/>
    <w:rsid w:val="1CC71EE8"/>
    <w:rsid w:val="1D232372"/>
    <w:rsid w:val="1DA2366B"/>
    <w:rsid w:val="1E2A1385"/>
    <w:rsid w:val="1E3769A2"/>
    <w:rsid w:val="1E474772"/>
    <w:rsid w:val="1E5E1B1E"/>
    <w:rsid w:val="1E827906"/>
    <w:rsid w:val="1E9468D8"/>
    <w:rsid w:val="1ECA7947"/>
    <w:rsid w:val="1ECD30EF"/>
    <w:rsid w:val="1ECF51E9"/>
    <w:rsid w:val="1ED05266"/>
    <w:rsid w:val="1EDC5369"/>
    <w:rsid w:val="1EE10795"/>
    <w:rsid w:val="1F072885"/>
    <w:rsid w:val="1F1879ED"/>
    <w:rsid w:val="1F986A4D"/>
    <w:rsid w:val="1FB06D18"/>
    <w:rsid w:val="1FB82E4A"/>
    <w:rsid w:val="1FD91612"/>
    <w:rsid w:val="20060143"/>
    <w:rsid w:val="200C655D"/>
    <w:rsid w:val="201E1304"/>
    <w:rsid w:val="2036049E"/>
    <w:rsid w:val="20957D5F"/>
    <w:rsid w:val="214D1D05"/>
    <w:rsid w:val="21637DC1"/>
    <w:rsid w:val="21805EB4"/>
    <w:rsid w:val="21AB0B5B"/>
    <w:rsid w:val="21ED7CB9"/>
    <w:rsid w:val="22393FCF"/>
    <w:rsid w:val="231D636B"/>
    <w:rsid w:val="232215C6"/>
    <w:rsid w:val="2328555B"/>
    <w:rsid w:val="23AE318F"/>
    <w:rsid w:val="23B935BD"/>
    <w:rsid w:val="23CA08AD"/>
    <w:rsid w:val="24185E2B"/>
    <w:rsid w:val="241A4B37"/>
    <w:rsid w:val="241F284D"/>
    <w:rsid w:val="24306E66"/>
    <w:rsid w:val="24536C3A"/>
    <w:rsid w:val="245F6CFC"/>
    <w:rsid w:val="24DA66BA"/>
    <w:rsid w:val="25056463"/>
    <w:rsid w:val="25284C3F"/>
    <w:rsid w:val="25496AF3"/>
    <w:rsid w:val="2556580E"/>
    <w:rsid w:val="25880F44"/>
    <w:rsid w:val="25C35860"/>
    <w:rsid w:val="25CB5ED4"/>
    <w:rsid w:val="25FC6BD1"/>
    <w:rsid w:val="26080249"/>
    <w:rsid w:val="26130557"/>
    <w:rsid w:val="26A5671A"/>
    <w:rsid w:val="26AC072D"/>
    <w:rsid w:val="26EB04C7"/>
    <w:rsid w:val="27112FA2"/>
    <w:rsid w:val="27476818"/>
    <w:rsid w:val="276E0478"/>
    <w:rsid w:val="27865157"/>
    <w:rsid w:val="27917E02"/>
    <w:rsid w:val="27922561"/>
    <w:rsid w:val="27F078D7"/>
    <w:rsid w:val="27F6612D"/>
    <w:rsid w:val="280C4A82"/>
    <w:rsid w:val="281F58BA"/>
    <w:rsid w:val="286924B3"/>
    <w:rsid w:val="286B0ED2"/>
    <w:rsid w:val="287F569C"/>
    <w:rsid w:val="28A12BFD"/>
    <w:rsid w:val="28AE7870"/>
    <w:rsid w:val="28F1463C"/>
    <w:rsid w:val="290447D5"/>
    <w:rsid w:val="293516DF"/>
    <w:rsid w:val="293C13C2"/>
    <w:rsid w:val="299E5AD9"/>
    <w:rsid w:val="29A908DB"/>
    <w:rsid w:val="29FC5FE6"/>
    <w:rsid w:val="2A2E55DA"/>
    <w:rsid w:val="2A714CC2"/>
    <w:rsid w:val="2A795C79"/>
    <w:rsid w:val="2A7E34FB"/>
    <w:rsid w:val="2ADE54AE"/>
    <w:rsid w:val="2B5F51EE"/>
    <w:rsid w:val="2B737EFB"/>
    <w:rsid w:val="2B7B6FB0"/>
    <w:rsid w:val="2B9875F7"/>
    <w:rsid w:val="2BAD2306"/>
    <w:rsid w:val="2BCB7669"/>
    <w:rsid w:val="2C0F03A5"/>
    <w:rsid w:val="2C277E08"/>
    <w:rsid w:val="2C2A0E8A"/>
    <w:rsid w:val="2C6E6F6A"/>
    <w:rsid w:val="2C9647C7"/>
    <w:rsid w:val="2CFD3612"/>
    <w:rsid w:val="2D07133A"/>
    <w:rsid w:val="2D155E05"/>
    <w:rsid w:val="2D1E7E51"/>
    <w:rsid w:val="2D8111D7"/>
    <w:rsid w:val="2D9854B0"/>
    <w:rsid w:val="2DB83853"/>
    <w:rsid w:val="2E6552FE"/>
    <w:rsid w:val="2E7213E5"/>
    <w:rsid w:val="2E7E5F81"/>
    <w:rsid w:val="2EA3037D"/>
    <w:rsid w:val="2EB557E2"/>
    <w:rsid w:val="2F5E4EDF"/>
    <w:rsid w:val="2F6649CF"/>
    <w:rsid w:val="2F7A2E27"/>
    <w:rsid w:val="2F8E6D03"/>
    <w:rsid w:val="2FEC2146"/>
    <w:rsid w:val="30134022"/>
    <w:rsid w:val="3016434A"/>
    <w:rsid w:val="3069678C"/>
    <w:rsid w:val="30B3608B"/>
    <w:rsid w:val="30E41AEE"/>
    <w:rsid w:val="31071DB4"/>
    <w:rsid w:val="311669C4"/>
    <w:rsid w:val="3130348C"/>
    <w:rsid w:val="314A78D9"/>
    <w:rsid w:val="31644D85"/>
    <w:rsid w:val="319712F7"/>
    <w:rsid w:val="32295CA4"/>
    <w:rsid w:val="32306C19"/>
    <w:rsid w:val="323544B7"/>
    <w:rsid w:val="32376C0B"/>
    <w:rsid w:val="32723993"/>
    <w:rsid w:val="32BB218A"/>
    <w:rsid w:val="32BD7D08"/>
    <w:rsid w:val="332A7568"/>
    <w:rsid w:val="337305BA"/>
    <w:rsid w:val="33847804"/>
    <w:rsid w:val="33923C24"/>
    <w:rsid w:val="33F45BF1"/>
    <w:rsid w:val="34232B50"/>
    <w:rsid w:val="34606F4E"/>
    <w:rsid w:val="34C21897"/>
    <w:rsid w:val="34F67B69"/>
    <w:rsid w:val="34FF6585"/>
    <w:rsid w:val="35563FC3"/>
    <w:rsid w:val="356F062D"/>
    <w:rsid w:val="35716447"/>
    <w:rsid w:val="35864A04"/>
    <w:rsid w:val="35BD7548"/>
    <w:rsid w:val="35E11610"/>
    <w:rsid w:val="35EA7AC4"/>
    <w:rsid w:val="361D4712"/>
    <w:rsid w:val="366A6C54"/>
    <w:rsid w:val="367E150F"/>
    <w:rsid w:val="368642B1"/>
    <w:rsid w:val="36B3755B"/>
    <w:rsid w:val="36C464B9"/>
    <w:rsid w:val="37056316"/>
    <w:rsid w:val="370D77E0"/>
    <w:rsid w:val="37392B5C"/>
    <w:rsid w:val="37EB35C0"/>
    <w:rsid w:val="38696189"/>
    <w:rsid w:val="38721D2C"/>
    <w:rsid w:val="387930E7"/>
    <w:rsid w:val="388A6DA4"/>
    <w:rsid w:val="38AF175A"/>
    <w:rsid w:val="38EA3C21"/>
    <w:rsid w:val="38F8736E"/>
    <w:rsid w:val="39081FE6"/>
    <w:rsid w:val="39547FE2"/>
    <w:rsid w:val="39725416"/>
    <w:rsid w:val="39B77152"/>
    <w:rsid w:val="39BE5D9E"/>
    <w:rsid w:val="3A2A0812"/>
    <w:rsid w:val="3A78462B"/>
    <w:rsid w:val="3A82182F"/>
    <w:rsid w:val="3A8F13C3"/>
    <w:rsid w:val="3ABA3EB3"/>
    <w:rsid w:val="3AE041B6"/>
    <w:rsid w:val="3AF62ED3"/>
    <w:rsid w:val="3B171591"/>
    <w:rsid w:val="3B1758A4"/>
    <w:rsid w:val="3B5747C9"/>
    <w:rsid w:val="3B583F1C"/>
    <w:rsid w:val="3B777423"/>
    <w:rsid w:val="3BB7209E"/>
    <w:rsid w:val="3BCB0682"/>
    <w:rsid w:val="3BD04A0A"/>
    <w:rsid w:val="3BDF1A9F"/>
    <w:rsid w:val="3BFA50D8"/>
    <w:rsid w:val="3BFE2B65"/>
    <w:rsid w:val="3C011AA3"/>
    <w:rsid w:val="3C1042E3"/>
    <w:rsid w:val="3C52140E"/>
    <w:rsid w:val="3C54513C"/>
    <w:rsid w:val="3C586507"/>
    <w:rsid w:val="3C7301DB"/>
    <w:rsid w:val="3C7B5A14"/>
    <w:rsid w:val="3C8517B9"/>
    <w:rsid w:val="3CB37A17"/>
    <w:rsid w:val="3D1775B5"/>
    <w:rsid w:val="3D307B1C"/>
    <w:rsid w:val="3D3A2301"/>
    <w:rsid w:val="3D560620"/>
    <w:rsid w:val="3D6C0495"/>
    <w:rsid w:val="3D8A205C"/>
    <w:rsid w:val="3DC26A4E"/>
    <w:rsid w:val="3DF87EBE"/>
    <w:rsid w:val="3E1B3EAF"/>
    <w:rsid w:val="3E323441"/>
    <w:rsid w:val="3E544A19"/>
    <w:rsid w:val="3ECE1EF0"/>
    <w:rsid w:val="3EEB0A29"/>
    <w:rsid w:val="3F350A00"/>
    <w:rsid w:val="3F5C65A4"/>
    <w:rsid w:val="3F7F0AB9"/>
    <w:rsid w:val="3FA46052"/>
    <w:rsid w:val="3FEA7DCF"/>
    <w:rsid w:val="3FF67E50"/>
    <w:rsid w:val="400B296A"/>
    <w:rsid w:val="40AB6C9E"/>
    <w:rsid w:val="40B02F08"/>
    <w:rsid w:val="40D923D5"/>
    <w:rsid w:val="40DA78C2"/>
    <w:rsid w:val="40E21EC4"/>
    <w:rsid w:val="411A5209"/>
    <w:rsid w:val="41282F2A"/>
    <w:rsid w:val="41631306"/>
    <w:rsid w:val="41652C99"/>
    <w:rsid w:val="41B015DA"/>
    <w:rsid w:val="41D3286B"/>
    <w:rsid w:val="4203410D"/>
    <w:rsid w:val="423D5AFC"/>
    <w:rsid w:val="429E35E9"/>
    <w:rsid w:val="42B00C4B"/>
    <w:rsid w:val="42C27A06"/>
    <w:rsid w:val="42EC13FD"/>
    <w:rsid w:val="42FC30CA"/>
    <w:rsid w:val="43291E18"/>
    <w:rsid w:val="432E38F8"/>
    <w:rsid w:val="436C1CCC"/>
    <w:rsid w:val="437A14A9"/>
    <w:rsid w:val="4383117F"/>
    <w:rsid w:val="439A69CB"/>
    <w:rsid w:val="4419473B"/>
    <w:rsid w:val="44317D1E"/>
    <w:rsid w:val="44372094"/>
    <w:rsid w:val="44840FDF"/>
    <w:rsid w:val="44B30DB2"/>
    <w:rsid w:val="450F40CC"/>
    <w:rsid w:val="453A4C12"/>
    <w:rsid w:val="453C352A"/>
    <w:rsid w:val="456900AF"/>
    <w:rsid w:val="45CE7DDC"/>
    <w:rsid w:val="45DA4391"/>
    <w:rsid w:val="46313233"/>
    <w:rsid w:val="466D238C"/>
    <w:rsid w:val="46A2655F"/>
    <w:rsid w:val="46E678FD"/>
    <w:rsid w:val="478E0072"/>
    <w:rsid w:val="47A35AEB"/>
    <w:rsid w:val="47B83CBD"/>
    <w:rsid w:val="483D2CE5"/>
    <w:rsid w:val="48414AE8"/>
    <w:rsid w:val="484702A8"/>
    <w:rsid w:val="48B0476A"/>
    <w:rsid w:val="48DC425C"/>
    <w:rsid w:val="48DE3BB9"/>
    <w:rsid w:val="49014BB5"/>
    <w:rsid w:val="49130E96"/>
    <w:rsid w:val="49577E57"/>
    <w:rsid w:val="49B147CB"/>
    <w:rsid w:val="49C27279"/>
    <w:rsid w:val="49F818D5"/>
    <w:rsid w:val="4A552BB8"/>
    <w:rsid w:val="4A663364"/>
    <w:rsid w:val="4A9527E7"/>
    <w:rsid w:val="4A965D86"/>
    <w:rsid w:val="4AD07D58"/>
    <w:rsid w:val="4AFA283D"/>
    <w:rsid w:val="4B3D3579"/>
    <w:rsid w:val="4B661D64"/>
    <w:rsid w:val="4B8D4C86"/>
    <w:rsid w:val="4BB62D13"/>
    <w:rsid w:val="4BDA5BEC"/>
    <w:rsid w:val="4C2411DE"/>
    <w:rsid w:val="4C823A2F"/>
    <w:rsid w:val="4CCD664B"/>
    <w:rsid w:val="4CD6016B"/>
    <w:rsid w:val="4D1F7B3C"/>
    <w:rsid w:val="4D611151"/>
    <w:rsid w:val="4D6175C9"/>
    <w:rsid w:val="4D7E6247"/>
    <w:rsid w:val="4DA37A4D"/>
    <w:rsid w:val="4DB700FD"/>
    <w:rsid w:val="4DC94137"/>
    <w:rsid w:val="4E24562D"/>
    <w:rsid w:val="4E3F3160"/>
    <w:rsid w:val="4E4F13ED"/>
    <w:rsid w:val="4EAD4D02"/>
    <w:rsid w:val="4F3038D3"/>
    <w:rsid w:val="4FA05D39"/>
    <w:rsid w:val="4FB45CA8"/>
    <w:rsid w:val="4FBE12BE"/>
    <w:rsid w:val="4FEC4A32"/>
    <w:rsid w:val="501B744D"/>
    <w:rsid w:val="501E4B69"/>
    <w:rsid w:val="503F536D"/>
    <w:rsid w:val="505629A3"/>
    <w:rsid w:val="50671765"/>
    <w:rsid w:val="507E7C6F"/>
    <w:rsid w:val="50826274"/>
    <w:rsid w:val="50941A7A"/>
    <w:rsid w:val="50947944"/>
    <w:rsid w:val="50AB14C1"/>
    <w:rsid w:val="50E46141"/>
    <w:rsid w:val="50E55755"/>
    <w:rsid w:val="50ED6F02"/>
    <w:rsid w:val="510D6076"/>
    <w:rsid w:val="512F5261"/>
    <w:rsid w:val="51E25F64"/>
    <w:rsid w:val="51F4258A"/>
    <w:rsid w:val="528944D3"/>
    <w:rsid w:val="52C27138"/>
    <w:rsid w:val="53123C41"/>
    <w:rsid w:val="531A56A1"/>
    <w:rsid w:val="53300453"/>
    <w:rsid w:val="53457CE8"/>
    <w:rsid w:val="53542F77"/>
    <w:rsid w:val="53586A53"/>
    <w:rsid w:val="539259AC"/>
    <w:rsid w:val="53980EC2"/>
    <w:rsid w:val="53A25EAA"/>
    <w:rsid w:val="53DD219C"/>
    <w:rsid w:val="53E43662"/>
    <w:rsid w:val="54267C3D"/>
    <w:rsid w:val="543D421E"/>
    <w:rsid w:val="544840CE"/>
    <w:rsid w:val="54AD3A70"/>
    <w:rsid w:val="54B04B49"/>
    <w:rsid w:val="54D10767"/>
    <w:rsid w:val="54F63494"/>
    <w:rsid w:val="54FD4F3C"/>
    <w:rsid w:val="55314E4E"/>
    <w:rsid w:val="55374387"/>
    <w:rsid w:val="555267D7"/>
    <w:rsid w:val="55837933"/>
    <w:rsid w:val="55AF4867"/>
    <w:rsid w:val="55B306C1"/>
    <w:rsid w:val="55CB1F15"/>
    <w:rsid w:val="567E6432"/>
    <w:rsid w:val="56A00D8C"/>
    <w:rsid w:val="56CA2564"/>
    <w:rsid w:val="573E3A5B"/>
    <w:rsid w:val="573E57E4"/>
    <w:rsid w:val="57A3284C"/>
    <w:rsid w:val="57A50CA5"/>
    <w:rsid w:val="5844425C"/>
    <w:rsid w:val="58651B88"/>
    <w:rsid w:val="58E01B82"/>
    <w:rsid w:val="595C0598"/>
    <w:rsid w:val="5973552B"/>
    <w:rsid w:val="598B1DFD"/>
    <w:rsid w:val="599300C4"/>
    <w:rsid w:val="59AF0FA9"/>
    <w:rsid w:val="59B47856"/>
    <w:rsid w:val="59CF5CBE"/>
    <w:rsid w:val="5A09465A"/>
    <w:rsid w:val="5A1449BB"/>
    <w:rsid w:val="5A7B3122"/>
    <w:rsid w:val="5A9C4770"/>
    <w:rsid w:val="5AA81D85"/>
    <w:rsid w:val="5AD1309D"/>
    <w:rsid w:val="5AD15BBB"/>
    <w:rsid w:val="5ADD6274"/>
    <w:rsid w:val="5ADF0BC5"/>
    <w:rsid w:val="5AFE6FD6"/>
    <w:rsid w:val="5B0B1374"/>
    <w:rsid w:val="5B1563A0"/>
    <w:rsid w:val="5B2C17DF"/>
    <w:rsid w:val="5B2C183C"/>
    <w:rsid w:val="5B2F589A"/>
    <w:rsid w:val="5B3405D0"/>
    <w:rsid w:val="5B791A13"/>
    <w:rsid w:val="5BB70EF2"/>
    <w:rsid w:val="5BD21D48"/>
    <w:rsid w:val="5BE15A68"/>
    <w:rsid w:val="5BE32A15"/>
    <w:rsid w:val="5C0B3395"/>
    <w:rsid w:val="5C357DFF"/>
    <w:rsid w:val="5C3D62E4"/>
    <w:rsid w:val="5CB87D5D"/>
    <w:rsid w:val="5CBC5997"/>
    <w:rsid w:val="5CC426C2"/>
    <w:rsid w:val="5CE67A44"/>
    <w:rsid w:val="5D387957"/>
    <w:rsid w:val="5D415533"/>
    <w:rsid w:val="5D71596E"/>
    <w:rsid w:val="5DD1171F"/>
    <w:rsid w:val="5DE80E09"/>
    <w:rsid w:val="5E086B8B"/>
    <w:rsid w:val="5E4939BB"/>
    <w:rsid w:val="5E8F033D"/>
    <w:rsid w:val="5EC57BEE"/>
    <w:rsid w:val="5ECC0B1D"/>
    <w:rsid w:val="5ECF66DB"/>
    <w:rsid w:val="5F15467E"/>
    <w:rsid w:val="5F611E35"/>
    <w:rsid w:val="5F687589"/>
    <w:rsid w:val="60117126"/>
    <w:rsid w:val="602019F3"/>
    <w:rsid w:val="60471E0C"/>
    <w:rsid w:val="607B1990"/>
    <w:rsid w:val="611D63F1"/>
    <w:rsid w:val="61214835"/>
    <w:rsid w:val="61401C93"/>
    <w:rsid w:val="61C344A6"/>
    <w:rsid w:val="61C53624"/>
    <w:rsid w:val="61CD5283"/>
    <w:rsid w:val="62051331"/>
    <w:rsid w:val="621C2151"/>
    <w:rsid w:val="621E537A"/>
    <w:rsid w:val="624459E4"/>
    <w:rsid w:val="62925E60"/>
    <w:rsid w:val="6303387C"/>
    <w:rsid w:val="633B64BC"/>
    <w:rsid w:val="63AA70EB"/>
    <w:rsid w:val="63FA59C2"/>
    <w:rsid w:val="64263015"/>
    <w:rsid w:val="649722C6"/>
    <w:rsid w:val="64D12ED4"/>
    <w:rsid w:val="65022CE7"/>
    <w:rsid w:val="651520F4"/>
    <w:rsid w:val="655A1456"/>
    <w:rsid w:val="656515FB"/>
    <w:rsid w:val="656D237D"/>
    <w:rsid w:val="660A4E78"/>
    <w:rsid w:val="660C254E"/>
    <w:rsid w:val="66577EEF"/>
    <w:rsid w:val="66592668"/>
    <w:rsid w:val="66B509BB"/>
    <w:rsid w:val="66DF6814"/>
    <w:rsid w:val="6705499D"/>
    <w:rsid w:val="678160E7"/>
    <w:rsid w:val="678F3131"/>
    <w:rsid w:val="67CA16AD"/>
    <w:rsid w:val="67CA4263"/>
    <w:rsid w:val="67DA0F04"/>
    <w:rsid w:val="681C4EB9"/>
    <w:rsid w:val="681E6AE9"/>
    <w:rsid w:val="68206F7E"/>
    <w:rsid w:val="68AD3831"/>
    <w:rsid w:val="68B75403"/>
    <w:rsid w:val="68BF7B7F"/>
    <w:rsid w:val="68C97612"/>
    <w:rsid w:val="690B0FEE"/>
    <w:rsid w:val="692A682F"/>
    <w:rsid w:val="696B0AB5"/>
    <w:rsid w:val="69862706"/>
    <w:rsid w:val="698D6D21"/>
    <w:rsid w:val="69CA4723"/>
    <w:rsid w:val="69CF25B0"/>
    <w:rsid w:val="69ED62D0"/>
    <w:rsid w:val="6A0A7D3C"/>
    <w:rsid w:val="6A4530EE"/>
    <w:rsid w:val="6A6F0A9A"/>
    <w:rsid w:val="6A712CEB"/>
    <w:rsid w:val="6A8A1D17"/>
    <w:rsid w:val="6AA70B93"/>
    <w:rsid w:val="6AB60A47"/>
    <w:rsid w:val="6ACD6695"/>
    <w:rsid w:val="6AD71F0D"/>
    <w:rsid w:val="6ADF3243"/>
    <w:rsid w:val="6AE84B02"/>
    <w:rsid w:val="6B1D6586"/>
    <w:rsid w:val="6B2B5D9B"/>
    <w:rsid w:val="6B55248C"/>
    <w:rsid w:val="6B8970C3"/>
    <w:rsid w:val="6B8C4928"/>
    <w:rsid w:val="6BA11C43"/>
    <w:rsid w:val="6BD902D2"/>
    <w:rsid w:val="6BDD3A6F"/>
    <w:rsid w:val="6BF2525A"/>
    <w:rsid w:val="6C106014"/>
    <w:rsid w:val="6C402EA3"/>
    <w:rsid w:val="6CD56077"/>
    <w:rsid w:val="6CFC01C3"/>
    <w:rsid w:val="6D4F75D3"/>
    <w:rsid w:val="6D517460"/>
    <w:rsid w:val="6D654FB4"/>
    <w:rsid w:val="6D97407A"/>
    <w:rsid w:val="6DB078FD"/>
    <w:rsid w:val="6DC44B2D"/>
    <w:rsid w:val="6DDF1147"/>
    <w:rsid w:val="6DE038DE"/>
    <w:rsid w:val="6DF01849"/>
    <w:rsid w:val="6DF86720"/>
    <w:rsid w:val="6E18256F"/>
    <w:rsid w:val="6E221CB8"/>
    <w:rsid w:val="6E250E90"/>
    <w:rsid w:val="6E4074DC"/>
    <w:rsid w:val="6E9244B7"/>
    <w:rsid w:val="6E977716"/>
    <w:rsid w:val="6F441F60"/>
    <w:rsid w:val="6F4424B7"/>
    <w:rsid w:val="6F4739B2"/>
    <w:rsid w:val="6FA96C11"/>
    <w:rsid w:val="6FE666D2"/>
    <w:rsid w:val="6FEE383C"/>
    <w:rsid w:val="7020693F"/>
    <w:rsid w:val="70363256"/>
    <w:rsid w:val="703B7C41"/>
    <w:rsid w:val="703F316E"/>
    <w:rsid w:val="70A31159"/>
    <w:rsid w:val="70B97EE9"/>
    <w:rsid w:val="70C06963"/>
    <w:rsid w:val="70E33EF2"/>
    <w:rsid w:val="70F332AA"/>
    <w:rsid w:val="712E7D0E"/>
    <w:rsid w:val="71422E1A"/>
    <w:rsid w:val="714447B7"/>
    <w:rsid w:val="71650CED"/>
    <w:rsid w:val="71C21087"/>
    <w:rsid w:val="71F52CEB"/>
    <w:rsid w:val="7205735B"/>
    <w:rsid w:val="72211BEA"/>
    <w:rsid w:val="72284435"/>
    <w:rsid w:val="72543DBD"/>
    <w:rsid w:val="72733B54"/>
    <w:rsid w:val="727B0541"/>
    <w:rsid w:val="733A46B5"/>
    <w:rsid w:val="73405643"/>
    <w:rsid w:val="735002ED"/>
    <w:rsid w:val="736C195E"/>
    <w:rsid w:val="73EC140F"/>
    <w:rsid w:val="741F2986"/>
    <w:rsid w:val="74291564"/>
    <w:rsid w:val="74343CB2"/>
    <w:rsid w:val="745E6C58"/>
    <w:rsid w:val="748B320B"/>
    <w:rsid w:val="749C7644"/>
    <w:rsid w:val="74A41866"/>
    <w:rsid w:val="74C56997"/>
    <w:rsid w:val="74CD1C34"/>
    <w:rsid w:val="74D33214"/>
    <w:rsid w:val="74FA5390"/>
    <w:rsid w:val="750657DC"/>
    <w:rsid w:val="750C22DE"/>
    <w:rsid w:val="75320EBF"/>
    <w:rsid w:val="753C03D8"/>
    <w:rsid w:val="754F0BC9"/>
    <w:rsid w:val="754F481A"/>
    <w:rsid w:val="759A7353"/>
    <w:rsid w:val="75F52640"/>
    <w:rsid w:val="761A76F4"/>
    <w:rsid w:val="7654515E"/>
    <w:rsid w:val="76770F2F"/>
    <w:rsid w:val="76A432CC"/>
    <w:rsid w:val="76C343B3"/>
    <w:rsid w:val="76D2730A"/>
    <w:rsid w:val="76D321B1"/>
    <w:rsid w:val="775B708A"/>
    <w:rsid w:val="776829DA"/>
    <w:rsid w:val="77FA0C24"/>
    <w:rsid w:val="780A7C62"/>
    <w:rsid w:val="78B26A55"/>
    <w:rsid w:val="78CB6054"/>
    <w:rsid w:val="78F43D32"/>
    <w:rsid w:val="791B6DA1"/>
    <w:rsid w:val="7945168B"/>
    <w:rsid w:val="799F0E7F"/>
    <w:rsid w:val="79B83A80"/>
    <w:rsid w:val="79BC5833"/>
    <w:rsid w:val="7A170DFB"/>
    <w:rsid w:val="7AEF54E7"/>
    <w:rsid w:val="7B2B34F9"/>
    <w:rsid w:val="7B5F05EA"/>
    <w:rsid w:val="7B606ABE"/>
    <w:rsid w:val="7B663CA9"/>
    <w:rsid w:val="7B6D71CF"/>
    <w:rsid w:val="7B714DF5"/>
    <w:rsid w:val="7B725BFB"/>
    <w:rsid w:val="7B8B6895"/>
    <w:rsid w:val="7BA048BC"/>
    <w:rsid w:val="7BB80376"/>
    <w:rsid w:val="7BBB16A4"/>
    <w:rsid w:val="7C0D45CA"/>
    <w:rsid w:val="7C1466D9"/>
    <w:rsid w:val="7C266344"/>
    <w:rsid w:val="7C3C7D19"/>
    <w:rsid w:val="7C4D138F"/>
    <w:rsid w:val="7CC005A5"/>
    <w:rsid w:val="7CCA5A15"/>
    <w:rsid w:val="7CE57E92"/>
    <w:rsid w:val="7D3564D9"/>
    <w:rsid w:val="7D5A152D"/>
    <w:rsid w:val="7D8A6F3C"/>
    <w:rsid w:val="7DEA11BC"/>
    <w:rsid w:val="7DF43DCB"/>
    <w:rsid w:val="7DFD62BA"/>
    <w:rsid w:val="7ED83ABC"/>
    <w:rsid w:val="7F29542B"/>
    <w:rsid w:val="7F543C9B"/>
    <w:rsid w:val="7FA70CBC"/>
    <w:rsid w:val="7FAB4639"/>
    <w:rsid w:val="7FD94E4D"/>
    <w:rsid w:val="7FE3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41"/>
    <w:qFormat/>
    <w:uiPriority w:val="0"/>
    <w:pPr>
      <w:keepNext/>
      <w:keepLines/>
      <w:spacing w:before="260" w:after="260" w:line="416" w:lineRule="auto"/>
      <w:outlineLvl w:val="2"/>
    </w:pPr>
    <w:rPr>
      <w:b/>
      <w:bCs/>
      <w:sz w:val="32"/>
      <w:szCs w:val="32"/>
    </w:rPr>
  </w:style>
  <w:style w:type="character" w:default="1" w:styleId="28">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050"/>
      <w:jc w:val="left"/>
    </w:pPr>
    <w:rPr>
      <w:sz w:val="20"/>
      <w:szCs w:val="20"/>
    </w:rPr>
  </w:style>
  <w:style w:type="paragraph" w:styleId="6">
    <w:name w:val="Normal Indent"/>
    <w:basedOn w:val="1"/>
    <w:qFormat/>
    <w:uiPriority w:val="0"/>
    <w:pPr>
      <w:adjustRightInd w:val="0"/>
      <w:spacing w:line="360" w:lineRule="auto"/>
      <w:ind w:firstLine="420" w:firstLineChars="200"/>
      <w:jc w:val="left"/>
      <w:textAlignment w:val="baseline"/>
    </w:pPr>
    <w:rPr>
      <w:kern w:val="0"/>
      <w:sz w:val="24"/>
      <w:szCs w:val="20"/>
    </w:rPr>
  </w:style>
  <w:style w:type="paragraph" w:styleId="7">
    <w:name w:val="Document Map"/>
    <w:basedOn w:val="1"/>
    <w:semiHidden/>
    <w:qFormat/>
    <w:uiPriority w:val="0"/>
    <w:pPr>
      <w:shd w:val="clear" w:color="auto" w:fill="000080"/>
    </w:pPr>
  </w:style>
  <w:style w:type="paragraph" w:styleId="8">
    <w:name w:val="Body Text"/>
    <w:basedOn w:val="1"/>
    <w:qFormat/>
    <w:uiPriority w:val="0"/>
    <w:pPr>
      <w:spacing w:line="440" w:lineRule="exact"/>
      <w:jc w:val="left"/>
    </w:pPr>
    <w:rPr>
      <w:sz w:val="24"/>
    </w:rPr>
  </w:style>
  <w:style w:type="paragraph" w:styleId="9">
    <w:name w:val="Body Text Indent"/>
    <w:basedOn w:val="1"/>
    <w:qFormat/>
    <w:uiPriority w:val="0"/>
    <w:pPr>
      <w:spacing w:line="520" w:lineRule="exact"/>
      <w:ind w:firstLine="480" w:firstLineChars="200"/>
    </w:pPr>
    <w:rPr>
      <w:rFonts w:ascii="宋体" w:hAnsi="宋体"/>
      <w:sz w:val="24"/>
    </w:rPr>
  </w:style>
  <w:style w:type="paragraph" w:styleId="10">
    <w:name w:val="toc 5"/>
    <w:basedOn w:val="1"/>
    <w:next w:val="1"/>
    <w:semiHidden/>
    <w:qFormat/>
    <w:uiPriority w:val="0"/>
    <w:pPr>
      <w:ind w:left="630"/>
      <w:jc w:val="left"/>
    </w:pPr>
    <w:rPr>
      <w:sz w:val="20"/>
      <w:szCs w:val="20"/>
    </w:rPr>
  </w:style>
  <w:style w:type="paragraph" w:styleId="11">
    <w:name w:val="toc 3"/>
    <w:basedOn w:val="1"/>
    <w:next w:val="1"/>
    <w:qFormat/>
    <w:uiPriority w:val="39"/>
    <w:pPr>
      <w:tabs>
        <w:tab w:val="right" w:leader="dot" w:pos="8834"/>
      </w:tabs>
      <w:adjustRightInd w:val="0"/>
      <w:snapToGrid w:val="0"/>
      <w:spacing w:line="360" w:lineRule="auto"/>
      <w:ind w:left="210" w:firstLine="867" w:firstLineChars="360"/>
    </w:pPr>
    <w:rPr>
      <w:rFonts w:ascii="宋体" w:hAnsi="宋体"/>
      <w:sz w:val="24"/>
    </w:rPr>
  </w:style>
  <w:style w:type="paragraph" w:styleId="12">
    <w:name w:val="toc 8"/>
    <w:basedOn w:val="1"/>
    <w:next w:val="1"/>
    <w:semiHidden/>
    <w:qFormat/>
    <w:uiPriority w:val="0"/>
    <w:pPr>
      <w:ind w:left="1260"/>
      <w:jc w:val="left"/>
    </w:pPr>
    <w:rPr>
      <w:sz w:val="20"/>
      <w:szCs w:val="20"/>
    </w:rPr>
  </w:style>
  <w:style w:type="paragraph" w:styleId="13">
    <w:name w:val="Body Text Indent 2"/>
    <w:basedOn w:val="1"/>
    <w:qFormat/>
    <w:uiPriority w:val="0"/>
    <w:pPr>
      <w:spacing w:after="120" w:line="480" w:lineRule="auto"/>
      <w:ind w:left="420" w:leftChars="200" w:firstLine="200" w:firstLineChars="200"/>
    </w:pPr>
    <w:rPr>
      <w:sz w:val="24"/>
    </w:rPr>
  </w:style>
  <w:style w:type="paragraph" w:styleId="14">
    <w:name w:val="Balloon Text"/>
    <w:basedOn w:val="1"/>
    <w:semiHidden/>
    <w:qFormat/>
    <w:uiPriority w:val="0"/>
    <w:rPr>
      <w:sz w:val="18"/>
      <w:szCs w:val="18"/>
    </w:rPr>
  </w:style>
  <w:style w:type="paragraph" w:styleId="15">
    <w:name w:val="footer"/>
    <w:basedOn w:val="1"/>
    <w:link w:val="36"/>
    <w:qFormat/>
    <w:uiPriority w:val="99"/>
    <w:pPr>
      <w:tabs>
        <w:tab w:val="center" w:pos="4153"/>
        <w:tab w:val="right" w:pos="8306"/>
      </w:tabs>
      <w:snapToGrid w:val="0"/>
      <w:jc w:val="left"/>
    </w:pPr>
    <w:rPr>
      <w:sz w:val="18"/>
      <w:szCs w:val="18"/>
    </w:rPr>
  </w:style>
  <w:style w:type="paragraph" w:styleId="16">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00" w:lineRule="auto"/>
      <w:jc w:val="left"/>
    </w:pPr>
    <w:rPr>
      <w:rFonts w:cs="Arial"/>
      <w:bCs/>
      <w:sz w:val="24"/>
    </w:rPr>
  </w:style>
  <w:style w:type="paragraph" w:styleId="18">
    <w:name w:val="toc 4"/>
    <w:basedOn w:val="1"/>
    <w:next w:val="1"/>
    <w:semiHidden/>
    <w:qFormat/>
    <w:uiPriority w:val="0"/>
    <w:pPr>
      <w:ind w:left="420"/>
      <w:jc w:val="left"/>
    </w:pPr>
    <w:rPr>
      <w:sz w:val="20"/>
      <w:szCs w:val="20"/>
    </w:rPr>
  </w:style>
  <w:style w:type="paragraph" w:styleId="19">
    <w:name w:val="toc 6"/>
    <w:basedOn w:val="1"/>
    <w:next w:val="1"/>
    <w:semiHidden/>
    <w:qFormat/>
    <w:uiPriority w:val="0"/>
    <w:pPr>
      <w:ind w:left="840"/>
      <w:jc w:val="left"/>
    </w:pPr>
    <w:rPr>
      <w:sz w:val="20"/>
      <w:szCs w:val="20"/>
    </w:rPr>
  </w:style>
  <w:style w:type="paragraph" w:styleId="20">
    <w:name w:val="toc 2"/>
    <w:basedOn w:val="1"/>
    <w:next w:val="1"/>
    <w:qFormat/>
    <w:uiPriority w:val="39"/>
    <w:pPr>
      <w:tabs>
        <w:tab w:val="right" w:leader="dot" w:pos="8834"/>
      </w:tabs>
      <w:ind w:firstLine="482" w:firstLineChars="200"/>
    </w:pPr>
    <w:rPr>
      <w:rFonts w:ascii="宋体" w:hAnsi="宋体"/>
      <w:b/>
      <w:bCs/>
      <w:sz w:val="24"/>
    </w:rPr>
  </w:style>
  <w:style w:type="paragraph" w:styleId="21">
    <w:name w:val="toc 9"/>
    <w:basedOn w:val="1"/>
    <w:next w:val="1"/>
    <w:semiHidden/>
    <w:qFormat/>
    <w:uiPriority w:val="0"/>
    <w:pPr>
      <w:ind w:left="1470"/>
      <w:jc w:val="left"/>
    </w:pPr>
    <w:rPr>
      <w:sz w:val="20"/>
      <w:szCs w:val="20"/>
    </w:rPr>
  </w:style>
  <w:style w:type="paragraph" w:styleId="22">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Simple 1"/>
    <w:basedOn w:val="23"/>
    <w:qFormat/>
    <w:uiPriority w:val="0"/>
    <w:pPr>
      <w:widowControl w:val="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26">
    <w:name w:val="Table List 3"/>
    <w:basedOn w:val="23"/>
    <w:qFormat/>
    <w:uiPriority w:val="0"/>
    <w:pPr>
      <w:widowControl w:val="0"/>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27">
    <w:name w:val="Light Shading"/>
    <w:basedOn w:val="2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styleId="29">
    <w:name w:val="page number"/>
    <w:basedOn w:val="28"/>
    <w:qFormat/>
    <w:uiPriority w:val="0"/>
  </w:style>
  <w:style w:type="character" w:styleId="30">
    <w:name w:val="Emphasis"/>
    <w:basedOn w:val="28"/>
    <w:qFormat/>
    <w:uiPriority w:val="0"/>
    <w:rPr>
      <w:i/>
    </w:rPr>
  </w:style>
  <w:style w:type="character" w:styleId="31">
    <w:name w:val="Hyperlink"/>
    <w:qFormat/>
    <w:uiPriority w:val="99"/>
    <w:rPr>
      <w:rFonts w:hint="default" w:ascii="Tahoma" w:hAnsi="Tahoma" w:cs="Tahoma"/>
      <w:color w:val="0000FF"/>
      <w:u w:val="none"/>
    </w:rPr>
  </w:style>
  <w:style w:type="character" w:customStyle="1" w:styleId="32">
    <w:name w:val="1论文正文的 Char"/>
    <w:link w:val="33"/>
    <w:qFormat/>
    <w:uiPriority w:val="0"/>
    <w:rPr>
      <w:rFonts w:eastAsia="宋体"/>
      <w:kern w:val="2"/>
      <w:sz w:val="24"/>
      <w:szCs w:val="24"/>
      <w:lang w:val="en-US" w:eastAsia="zh-CN" w:bidi="ar-SA"/>
    </w:rPr>
  </w:style>
  <w:style w:type="paragraph" w:customStyle="1" w:styleId="33">
    <w:name w:val="1论文正文的"/>
    <w:basedOn w:val="1"/>
    <w:link w:val="32"/>
    <w:qFormat/>
    <w:uiPriority w:val="0"/>
    <w:pPr>
      <w:spacing w:line="440" w:lineRule="exact"/>
      <w:ind w:firstLine="480" w:firstLineChars="200"/>
    </w:pPr>
    <w:rPr>
      <w:sz w:val="24"/>
    </w:rPr>
  </w:style>
  <w:style w:type="paragraph" w:customStyle="1" w:styleId="34">
    <w:name w:val="1图标表格的"/>
    <w:basedOn w:val="1"/>
    <w:qFormat/>
    <w:uiPriority w:val="0"/>
    <w:pPr>
      <w:spacing w:before="156" w:beforeLines="50" w:after="156" w:afterLines="50"/>
      <w:jc w:val="center"/>
    </w:pPr>
    <w:rPr>
      <w:szCs w:val="21"/>
    </w:rPr>
  </w:style>
  <w:style w:type="character" w:customStyle="1" w:styleId="35">
    <w:name w:val="页眉 Char"/>
    <w:basedOn w:val="28"/>
    <w:link w:val="16"/>
    <w:qFormat/>
    <w:uiPriority w:val="99"/>
    <w:rPr>
      <w:kern w:val="2"/>
      <w:sz w:val="18"/>
      <w:szCs w:val="18"/>
    </w:rPr>
  </w:style>
  <w:style w:type="character" w:customStyle="1" w:styleId="36">
    <w:name w:val="页脚 Char"/>
    <w:basedOn w:val="28"/>
    <w:link w:val="15"/>
    <w:qFormat/>
    <w:uiPriority w:val="99"/>
    <w:rPr>
      <w:kern w:val="2"/>
      <w:sz w:val="18"/>
      <w:szCs w:val="18"/>
    </w:rPr>
  </w:style>
  <w:style w:type="character" w:customStyle="1" w:styleId="37">
    <w:name w:val="标题 1 Char"/>
    <w:basedOn w:val="28"/>
    <w:link w:val="2"/>
    <w:qFormat/>
    <w:uiPriority w:val="0"/>
    <w:rPr>
      <w:rFonts w:eastAsia="黑体"/>
      <w:b/>
      <w:bCs/>
      <w:kern w:val="44"/>
      <w:sz w:val="32"/>
      <w:szCs w:val="44"/>
    </w:rPr>
  </w:style>
  <w:style w:type="paragraph" w:customStyle="1" w:styleId="38">
    <w:name w:val="标题2"/>
    <w:basedOn w:val="4"/>
    <w:link w:val="42"/>
    <w:qFormat/>
    <w:uiPriority w:val="0"/>
    <w:rPr>
      <w:rFonts w:ascii="黑体" w:hAnsi="黑体" w:eastAsia="黑体"/>
      <w:sz w:val="28"/>
      <w:szCs w:val="28"/>
    </w:rPr>
  </w:style>
  <w:style w:type="paragraph" w:customStyle="1" w:styleId="39">
    <w:name w:val="标题3"/>
    <w:basedOn w:val="1"/>
    <w:link w:val="43"/>
    <w:qFormat/>
    <w:uiPriority w:val="0"/>
    <w:pPr>
      <w:spacing w:line="640" w:lineRule="exact"/>
    </w:pPr>
    <w:rPr>
      <w:rFonts w:ascii="宋体" w:hAnsi="宋体"/>
      <w:b/>
      <w:sz w:val="24"/>
    </w:rPr>
  </w:style>
  <w:style w:type="paragraph" w:customStyle="1" w:styleId="40">
    <w:name w:val="样式 标题 3 + 黑体 四号 行距: 固定值 32 磅"/>
    <w:basedOn w:val="4"/>
    <w:qFormat/>
    <w:uiPriority w:val="0"/>
    <w:pPr>
      <w:spacing w:line="640" w:lineRule="exact"/>
    </w:pPr>
    <w:rPr>
      <w:rFonts w:ascii="黑体" w:hAnsi="黑体" w:cs="宋体"/>
      <w:sz w:val="24"/>
      <w:szCs w:val="20"/>
    </w:rPr>
  </w:style>
  <w:style w:type="character" w:customStyle="1" w:styleId="41">
    <w:name w:val="标题 3 Char"/>
    <w:basedOn w:val="28"/>
    <w:link w:val="4"/>
    <w:qFormat/>
    <w:uiPriority w:val="0"/>
    <w:rPr>
      <w:b/>
      <w:bCs/>
      <w:kern w:val="2"/>
      <w:sz w:val="32"/>
      <w:szCs w:val="32"/>
    </w:rPr>
  </w:style>
  <w:style w:type="character" w:customStyle="1" w:styleId="42">
    <w:name w:val="标题2 Char"/>
    <w:basedOn w:val="41"/>
    <w:link w:val="38"/>
    <w:qFormat/>
    <w:uiPriority w:val="0"/>
    <w:rPr>
      <w:rFonts w:ascii="黑体" w:hAnsi="黑体" w:eastAsia="黑体"/>
      <w:kern w:val="2"/>
      <w:sz w:val="28"/>
      <w:szCs w:val="28"/>
    </w:rPr>
  </w:style>
  <w:style w:type="character" w:customStyle="1" w:styleId="43">
    <w:name w:val="标题3 Char"/>
    <w:basedOn w:val="28"/>
    <w:link w:val="39"/>
    <w:qFormat/>
    <w:uiPriority w:val="0"/>
    <w:rPr>
      <w:rFonts w:ascii="宋体" w:hAnsi="宋体"/>
      <w:b/>
      <w:kern w:val="2"/>
      <w:sz w:val="24"/>
      <w:szCs w:val="24"/>
    </w:rPr>
  </w:style>
  <w:style w:type="paragraph" w:styleId="44">
    <w:name w:val="List Paragraph"/>
    <w:basedOn w:val="1"/>
    <w:qFormat/>
    <w:uiPriority w:val="34"/>
    <w:pPr>
      <w:ind w:firstLine="420" w:firstLineChars="200"/>
    </w:pPr>
  </w:style>
  <w:style w:type="paragraph" w:customStyle="1" w:styleId="45">
    <w:name w:val="参考文献"/>
    <w:basedOn w:val="1"/>
    <w:qFormat/>
    <w:uiPriority w:val="0"/>
    <w:pPr>
      <w:numPr>
        <w:ilvl w:val="0"/>
        <w:numId w:val="1"/>
      </w:numPr>
      <w:kinsoku w:val="0"/>
      <w:spacing w:line="440" w:lineRule="exact"/>
      <w:ind w:firstLine="0"/>
      <w:textAlignment w:val="baseline"/>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46.wmf"/><Relationship Id="rId97" Type="http://schemas.openxmlformats.org/officeDocument/2006/relationships/oleObject" Target="embeddings/oleObject42.bin"/><Relationship Id="rId96" Type="http://schemas.openxmlformats.org/officeDocument/2006/relationships/image" Target="media/image45.wmf"/><Relationship Id="rId95" Type="http://schemas.openxmlformats.org/officeDocument/2006/relationships/oleObject" Target="embeddings/oleObject41.bin"/><Relationship Id="rId94" Type="http://schemas.openxmlformats.org/officeDocument/2006/relationships/image" Target="media/image44.wmf"/><Relationship Id="rId93" Type="http://schemas.openxmlformats.org/officeDocument/2006/relationships/oleObject" Target="embeddings/oleObject40.bin"/><Relationship Id="rId92" Type="http://schemas.openxmlformats.org/officeDocument/2006/relationships/oleObject" Target="embeddings/oleObject39.bin"/><Relationship Id="rId91" Type="http://schemas.openxmlformats.org/officeDocument/2006/relationships/image" Target="media/image43.wmf"/><Relationship Id="rId90" Type="http://schemas.openxmlformats.org/officeDocument/2006/relationships/oleObject" Target="embeddings/oleObject38.bin"/><Relationship Id="rId9" Type="http://schemas.openxmlformats.org/officeDocument/2006/relationships/footer" Target="footer5.xml"/><Relationship Id="rId89" Type="http://schemas.openxmlformats.org/officeDocument/2006/relationships/image" Target="media/image42.wmf"/><Relationship Id="rId88" Type="http://schemas.openxmlformats.org/officeDocument/2006/relationships/oleObject" Target="embeddings/oleObject37.bin"/><Relationship Id="rId87" Type="http://schemas.openxmlformats.org/officeDocument/2006/relationships/image" Target="media/image41.png"/><Relationship Id="rId86" Type="http://schemas.openxmlformats.org/officeDocument/2006/relationships/image" Target="media/image40.wmf"/><Relationship Id="rId85" Type="http://schemas.openxmlformats.org/officeDocument/2006/relationships/oleObject" Target="embeddings/oleObject36.bin"/><Relationship Id="rId84" Type="http://schemas.openxmlformats.org/officeDocument/2006/relationships/image" Target="media/image39.wmf"/><Relationship Id="rId83" Type="http://schemas.openxmlformats.org/officeDocument/2006/relationships/oleObject" Target="embeddings/oleObject35.bin"/><Relationship Id="rId82" Type="http://schemas.openxmlformats.org/officeDocument/2006/relationships/image" Target="media/image38.wmf"/><Relationship Id="rId81" Type="http://schemas.openxmlformats.org/officeDocument/2006/relationships/oleObject" Target="embeddings/oleObject34.bin"/><Relationship Id="rId80" Type="http://schemas.openxmlformats.org/officeDocument/2006/relationships/image" Target="media/image37.wmf"/><Relationship Id="rId8" Type="http://schemas.openxmlformats.org/officeDocument/2006/relationships/footer" Target="footer4.xml"/><Relationship Id="rId79" Type="http://schemas.openxmlformats.org/officeDocument/2006/relationships/oleObject" Target="embeddings/oleObject33.bin"/><Relationship Id="rId78" Type="http://schemas.openxmlformats.org/officeDocument/2006/relationships/image" Target="media/image36.wmf"/><Relationship Id="rId77" Type="http://schemas.openxmlformats.org/officeDocument/2006/relationships/oleObject" Target="embeddings/oleObject32.bin"/><Relationship Id="rId76" Type="http://schemas.openxmlformats.org/officeDocument/2006/relationships/image" Target="media/image35.wmf"/><Relationship Id="rId75" Type="http://schemas.openxmlformats.org/officeDocument/2006/relationships/oleObject" Target="embeddings/oleObject31.bin"/><Relationship Id="rId74" Type="http://schemas.openxmlformats.org/officeDocument/2006/relationships/oleObject" Target="embeddings/oleObject30.bin"/><Relationship Id="rId73" Type="http://schemas.openxmlformats.org/officeDocument/2006/relationships/image" Target="media/image34.wmf"/><Relationship Id="rId72" Type="http://schemas.openxmlformats.org/officeDocument/2006/relationships/oleObject" Target="embeddings/oleObject29.bin"/><Relationship Id="rId71" Type="http://schemas.openxmlformats.org/officeDocument/2006/relationships/image" Target="media/image33.wmf"/><Relationship Id="rId70" Type="http://schemas.openxmlformats.org/officeDocument/2006/relationships/oleObject" Target="embeddings/oleObject28.bin"/><Relationship Id="rId7" Type="http://schemas.openxmlformats.org/officeDocument/2006/relationships/footer" Target="footer3.xml"/><Relationship Id="rId69" Type="http://schemas.openxmlformats.org/officeDocument/2006/relationships/image" Target="media/image32.wmf"/><Relationship Id="rId68" Type="http://schemas.openxmlformats.org/officeDocument/2006/relationships/oleObject" Target="embeddings/oleObject27.bin"/><Relationship Id="rId67" Type="http://schemas.openxmlformats.org/officeDocument/2006/relationships/image" Target="media/image31.wmf"/><Relationship Id="rId66" Type="http://schemas.openxmlformats.org/officeDocument/2006/relationships/oleObject" Target="embeddings/oleObject26.bin"/><Relationship Id="rId65" Type="http://schemas.openxmlformats.org/officeDocument/2006/relationships/image" Target="media/image30.wmf"/><Relationship Id="rId64" Type="http://schemas.openxmlformats.org/officeDocument/2006/relationships/oleObject" Target="embeddings/oleObject25.bin"/><Relationship Id="rId63" Type="http://schemas.openxmlformats.org/officeDocument/2006/relationships/image" Target="media/image29.wmf"/><Relationship Id="rId62" Type="http://schemas.openxmlformats.org/officeDocument/2006/relationships/oleObject" Target="embeddings/oleObject24.bin"/><Relationship Id="rId61" Type="http://schemas.openxmlformats.org/officeDocument/2006/relationships/image" Target="media/image28.wmf"/><Relationship Id="rId60" Type="http://schemas.openxmlformats.org/officeDocument/2006/relationships/oleObject" Target="embeddings/oleObject23.bin"/><Relationship Id="rId6" Type="http://schemas.openxmlformats.org/officeDocument/2006/relationships/header" Target="header2.xml"/><Relationship Id="rId59" Type="http://schemas.openxmlformats.org/officeDocument/2006/relationships/image" Target="media/image27.wmf"/><Relationship Id="rId58" Type="http://schemas.openxmlformats.org/officeDocument/2006/relationships/oleObject" Target="embeddings/oleObject22.bin"/><Relationship Id="rId57" Type="http://schemas.openxmlformats.org/officeDocument/2006/relationships/image" Target="media/image26.png"/><Relationship Id="rId56" Type="http://schemas.openxmlformats.org/officeDocument/2006/relationships/image" Target="media/image25.wmf"/><Relationship Id="rId55" Type="http://schemas.openxmlformats.org/officeDocument/2006/relationships/oleObject" Target="embeddings/oleObject21.bin"/><Relationship Id="rId54" Type="http://schemas.openxmlformats.org/officeDocument/2006/relationships/image" Target="media/image24.wmf"/><Relationship Id="rId53" Type="http://schemas.openxmlformats.org/officeDocument/2006/relationships/oleObject" Target="embeddings/oleObject20.bin"/><Relationship Id="rId52" Type="http://schemas.openxmlformats.org/officeDocument/2006/relationships/image" Target="media/image23.wmf"/><Relationship Id="rId51" Type="http://schemas.openxmlformats.org/officeDocument/2006/relationships/oleObject" Target="embeddings/oleObject19.bin"/><Relationship Id="rId50" Type="http://schemas.openxmlformats.org/officeDocument/2006/relationships/image" Target="media/image22.wmf"/><Relationship Id="rId5" Type="http://schemas.openxmlformats.org/officeDocument/2006/relationships/footer" Target="footer2.xml"/><Relationship Id="rId49" Type="http://schemas.openxmlformats.org/officeDocument/2006/relationships/oleObject" Target="embeddings/oleObject18.bin"/><Relationship Id="rId48" Type="http://schemas.openxmlformats.org/officeDocument/2006/relationships/image" Target="media/image21.wmf"/><Relationship Id="rId47" Type="http://schemas.openxmlformats.org/officeDocument/2006/relationships/oleObject" Target="embeddings/oleObject17.bin"/><Relationship Id="rId46" Type="http://schemas.openxmlformats.org/officeDocument/2006/relationships/image" Target="media/image20.wmf"/><Relationship Id="rId45" Type="http://schemas.openxmlformats.org/officeDocument/2006/relationships/oleObject" Target="embeddings/oleObject16.bin"/><Relationship Id="rId44" Type="http://schemas.openxmlformats.org/officeDocument/2006/relationships/image" Target="media/image19.wmf"/><Relationship Id="rId43" Type="http://schemas.openxmlformats.org/officeDocument/2006/relationships/oleObject" Target="embeddings/oleObject15.bin"/><Relationship Id="rId42" Type="http://schemas.openxmlformats.org/officeDocument/2006/relationships/image" Target="media/image18.wmf"/><Relationship Id="rId41" Type="http://schemas.openxmlformats.org/officeDocument/2006/relationships/oleObject" Target="embeddings/oleObject14.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3.bin"/><Relationship Id="rId38" Type="http://schemas.openxmlformats.org/officeDocument/2006/relationships/image" Target="media/image16.wmf"/><Relationship Id="rId37" Type="http://schemas.openxmlformats.org/officeDocument/2006/relationships/oleObject" Target="embeddings/oleObject12.bin"/><Relationship Id="rId36" Type="http://schemas.openxmlformats.org/officeDocument/2006/relationships/image" Target="media/image15.wmf"/><Relationship Id="rId35" Type="http://schemas.openxmlformats.org/officeDocument/2006/relationships/oleObject" Target="embeddings/oleObject11.bin"/><Relationship Id="rId34" Type="http://schemas.openxmlformats.org/officeDocument/2006/relationships/image" Target="media/image14.wmf"/><Relationship Id="rId33" Type="http://schemas.openxmlformats.org/officeDocument/2006/relationships/oleObject" Target="embeddings/oleObject10.bin"/><Relationship Id="rId32" Type="http://schemas.openxmlformats.org/officeDocument/2006/relationships/image" Target="media/image13.wmf"/><Relationship Id="rId31" Type="http://schemas.openxmlformats.org/officeDocument/2006/relationships/oleObject" Target="embeddings/oleObject9.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1.wmf"/><Relationship Id="rId27" Type="http://schemas.openxmlformats.org/officeDocument/2006/relationships/oleObject" Target="embeddings/oleObject7.bin"/><Relationship Id="rId26" Type="http://schemas.openxmlformats.org/officeDocument/2006/relationships/image" Target="media/image10.wmf"/><Relationship Id="rId25" Type="http://schemas.openxmlformats.org/officeDocument/2006/relationships/oleObject" Target="embeddings/oleObject6.bin"/><Relationship Id="rId24" Type="http://schemas.openxmlformats.org/officeDocument/2006/relationships/image" Target="media/image9.wmf"/><Relationship Id="rId23" Type="http://schemas.openxmlformats.org/officeDocument/2006/relationships/oleObject" Target="embeddings/oleObject5.bin"/><Relationship Id="rId22" Type="http://schemas.openxmlformats.org/officeDocument/2006/relationships/image" Target="media/image8.wmf"/><Relationship Id="rId21" Type="http://schemas.openxmlformats.org/officeDocument/2006/relationships/oleObject" Target="embeddings/oleObject4.bin"/><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3.bin"/><Relationship Id="rId17" Type="http://schemas.openxmlformats.org/officeDocument/2006/relationships/image" Target="media/image5.wmf"/><Relationship Id="rId16" Type="http://schemas.openxmlformats.org/officeDocument/2006/relationships/oleObject" Target="embeddings/oleObject2.bin"/><Relationship Id="rId158" Type="http://schemas.openxmlformats.org/officeDocument/2006/relationships/fontTable" Target="fontTable.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93.png"/><Relationship Id="rId153" Type="http://schemas.openxmlformats.org/officeDocument/2006/relationships/image" Target="media/image92.png"/><Relationship Id="rId152" Type="http://schemas.openxmlformats.org/officeDocument/2006/relationships/image" Target="media/image91.png"/><Relationship Id="rId151" Type="http://schemas.openxmlformats.org/officeDocument/2006/relationships/image" Target="media/image90.png"/><Relationship Id="rId150" Type="http://schemas.openxmlformats.org/officeDocument/2006/relationships/image" Target="media/image89.png"/><Relationship Id="rId15" Type="http://schemas.openxmlformats.org/officeDocument/2006/relationships/image" Target="media/image4.wmf"/><Relationship Id="rId149" Type="http://schemas.openxmlformats.org/officeDocument/2006/relationships/image" Target="media/image88.png"/><Relationship Id="rId148" Type="http://schemas.openxmlformats.org/officeDocument/2006/relationships/image" Target="media/image87.png"/><Relationship Id="rId147" Type="http://schemas.openxmlformats.org/officeDocument/2006/relationships/image" Target="media/image86.png"/><Relationship Id="rId146" Type="http://schemas.openxmlformats.org/officeDocument/2006/relationships/image" Target="media/image85.png"/><Relationship Id="rId145" Type="http://schemas.openxmlformats.org/officeDocument/2006/relationships/image" Target="media/image84.png"/><Relationship Id="rId144" Type="http://schemas.openxmlformats.org/officeDocument/2006/relationships/image" Target="media/image83.png"/><Relationship Id="rId143" Type="http://schemas.openxmlformats.org/officeDocument/2006/relationships/image" Target="media/image82.png"/><Relationship Id="rId142" Type="http://schemas.openxmlformats.org/officeDocument/2006/relationships/image" Target="media/image81.png"/><Relationship Id="rId141" Type="http://schemas.openxmlformats.org/officeDocument/2006/relationships/image" Target="media/image80.png"/><Relationship Id="rId140" Type="http://schemas.openxmlformats.org/officeDocument/2006/relationships/image" Target="media/image79.png"/><Relationship Id="rId14" Type="http://schemas.openxmlformats.org/officeDocument/2006/relationships/oleObject" Target="embeddings/oleObject1.bin"/><Relationship Id="rId139" Type="http://schemas.openxmlformats.org/officeDocument/2006/relationships/image" Target="media/image78.png"/><Relationship Id="rId138" Type="http://schemas.openxmlformats.org/officeDocument/2006/relationships/image" Target="media/image77.png"/><Relationship Id="rId137" Type="http://schemas.openxmlformats.org/officeDocument/2006/relationships/image" Target="media/image76.png"/><Relationship Id="rId136" Type="http://schemas.openxmlformats.org/officeDocument/2006/relationships/image" Target="media/image75.png"/><Relationship Id="rId135" Type="http://schemas.openxmlformats.org/officeDocument/2006/relationships/image" Target="media/image74.png"/><Relationship Id="rId134" Type="http://schemas.openxmlformats.org/officeDocument/2006/relationships/image" Target="media/image73.png"/><Relationship Id="rId133" Type="http://schemas.openxmlformats.org/officeDocument/2006/relationships/image" Target="media/image72.png"/><Relationship Id="rId132" Type="http://schemas.openxmlformats.org/officeDocument/2006/relationships/image" Target="media/image71.png"/><Relationship Id="rId131" Type="http://schemas.openxmlformats.org/officeDocument/2006/relationships/image" Target="media/image70.png"/><Relationship Id="rId130" Type="http://schemas.openxmlformats.org/officeDocument/2006/relationships/image" Target="media/image69.png"/><Relationship Id="rId13" Type="http://schemas.openxmlformats.org/officeDocument/2006/relationships/image" Target="media/image3.jpeg"/><Relationship Id="rId129" Type="http://schemas.openxmlformats.org/officeDocument/2006/relationships/image" Target="media/image68.png"/><Relationship Id="rId128" Type="http://schemas.openxmlformats.org/officeDocument/2006/relationships/image" Target="media/image67.png"/><Relationship Id="rId127" Type="http://schemas.openxmlformats.org/officeDocument/2006/relationships/image" Target="media/image66.png"/><Relationship Id="rId126" Type="http://schemas.openxmlformats.org/officeDocument/2006/relationships/image" Target="media/image65.png"/><Relationship Id="rId125" Type="http://schemas.openxmlformats.org/officeDocument/2006/relationships/image" Target="media/image64.png"/><Relationship Id="rId124" Type="http://schemas.openxmlformats.org/officeDocument/2006/relationships/image" Target="media/image63.png"/><Relationship Id="rId123" Type="http://schemas.openxmlformats.org/officeDocument/2006/relationships/image" Target="media/image62.png"/><Relationship Id="rId122" Type="http://schemas.openxmlformats.org/officeDocument/2006/relationships/image" Target="media/image61.png"/><Relationship Id="rId121" Type="http://schemas.openxmlformats.org/officeDocument/2006/relationships/image" Target="media/image60.png"/><Relationship Id="rId120" Type="http://schemas.openxmlformats.org/officeDocument/2006/relationships/image" Target="media/image59.png"/><Relationship Id="rId12" Type="http://schemas.openxmlformats.org/officeDocument/2006/relationships/image" Target="media/image2.jpeg"/><Relationship Id="rId119" Type="http://schemas.openxmlformats.org/officeDocument/2006/relationships/image" Target="media/image58.png"/><Relationship Id="rId118" Type="http://schemas.openxmlformats.org/officeDocument/2006/relationships/image" Target="media/image57.png"/><Relationship Id="rId117" Type="http://schemas.openxmlformats.org/officeDocument/2006/relationships/image" Target="media/image56.png"/><Relationship Id="rId116" Type="http://schemas.openxmlformats.org/officeDocument/2006/relationships/image" Target="media/image55.wmf"/><Relationship Id="rId115" Type="http://schemas.openxmlformats.org/officeDocument/2006/relationships/oleObject" Target="embeddings/oleObject51.bin"/><Relationship Id="rId114" Type="http://schemas.openxmlformats.org/officeDocument/2006/relationships/image" Target="media/image54.wmf"/><Relationship Id="rId113" Type="http://schemas.openxmlformats.org/officeDocument/2006/relationships/oleObject" Target="embeddings/oleObject50.bin"/><Relationship Id="rId112" Type="http://schemas.openxmlformats.org/officeDocument/2006/relationships/image" Target="media/image53.wmf"/><Relationship Id="rId111" Type="http://schemas.openxmlformats.org/officeDocument/2006/relationships/oleObject" Target="embeddings/oleObject49.bin"/><Relationship Id="rId110" Type="http://schemas.openxmlformats.org/officeDocument/2006/relationships/image" Target="media/image52.wmf"/><Relationship Id="rId11" Type="http://schemas.openxmlformats.org/officeDocument/2006/relationships/image" Target="media/image1.png"/><Relationship Id="rId109" Type="http://schemas.openxmlformats.org/officeDocument/2006/relationships/oleObject" Target="embeddings/oleObject48.bin"/><Relationship Id="rId108" Type="http://schemas.openxmlformats.org/officeDocument/2006/relationships/image" Target="media/image51.wmf"/><Relationship Id="rId107" Type="http://schemas.openxmlformats.org/officeDocument/2006/relationships/oleObject" Target="embeddings/oleObject47.bin"/><Relationship Id="rId106" Type="http://schemas.openxmlformats.org/officeDocument/2006/relationships/image" Target="media/image50.wmf"/><Relationship Id="rId105" Type="http://schemas.openxmlformats.org/officeDocument/2006/relationships/oleObject" Target="embeddings/oleObject46.bin"/><Relationship Id="rId104" Type="http://schemas.openxmlformats.org/officeDocument/2006/relationships/image" Target="media/image49.wmf"/><Relationship Id="rId103" Type="http://schemas.openxmlformats.org/officeDocument/2006/relationships/oleObject" Target="embeddings/oleObject45.bin"/><Relationship Id="rId102" Type="http://schemas.openxmlformats.org/officeDocument/2006/relationships/image" Target="media/image48.wmf"/><Relationship Id="rId101" Type="http://schemas.openxmlformats.org/officeDocument/2006/relationships/oleObject" Target="embeddings/oleObject44.bin"/><Relationship Id="rId100" Type="http://schemas.openxmlformats.org/officeDocument/2006/relationships/image" Target="media/image47.wmf"/><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D2BA72-F89D-43E6-B861-CE0206DC5888}">
  <ds:schemaRefs/>
</ds:datastoreItem>
</file>

<file path=docProps/app.xml><?xml version="1.0" encoding="utf-8"?>
<Properties xmlns="http://schemas.openxmlformats.org/officeDocument/2006/extended-properties" xmlns:vt="http://schemas.openxmlformats.org/officeDocument/2006/docPropsVTypes">
  <Template>0522于东东修改最终版ok</Template>
  <Company>BIT</Company>
  <Pages>12</Pages>
  <Words>737</Words>
  <Characters>4202</Characters>
  <Lines>35</Lines>
  <Paragraphs>9</Paragraphs>
  <TotalTime>1</TotalTime>
  <ScaleCrop>false</ScaleCrop>
  <LinksUpToDate>false</LinksUpToDate>
  <CharactersWithSpaces>4930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2019-05-13T01:13:00Z</dcterms:created>
  <dc:creator>MC SYSTEM</dc:creator>
  <cp:lastModifiedBy>浅风</cp:lastModifiedBy>
  <cp:lastPrinted>2011-03-29T06:38:00Z</cp:lastPrinted>
  <dcterms:modified xsi:type="dcterms:W3CDTF">2020-06-27T10:13:55Z</dcterms:modified>
  <dc:title>摘 要</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