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DDB" w:rsidRPr="002354FC" w:rsidRDefault="000F1AA2" w:rsidP="00AB4DD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x-none"/>
        </w:rPr>
      </w:pPr>
      <w:bookmarkStart w:id="0" w:name="OLE_LINK1"/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М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И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Н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И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СТЕРСТВО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 xml:space="preserve"> 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НА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У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К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 xml:space="preserve">И И 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В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Ы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С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Ш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Е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Г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О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 xml:space="preserve"> 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О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Б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РА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З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ОВАН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 xml:space="preserve">ИЯ 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РОСС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ИЙ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СКО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Й Ф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Е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Д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ЕРА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x-none"/>
        </w:rPr>
        <w:t>ЦИИ</w:t>
      </w:r>
    </w:p>
    <w:p w:rsidR="00AB4DDB" w:rsidRPr="002354FC" w:rsidRDefault="00AB4DDB" w:rsidP="001976B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ф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ера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льн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г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осу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арс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тв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нн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вт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мн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б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ра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з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т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льн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у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ч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ре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жд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ни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вы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ш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б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ра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з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ния</w:t>
      </w:r>
    </w:p>
    <w:p w:rsidR="00AB4DDB" w:rsidRPr="002354FC" w:rsidRDefault="00AB4DDB" w:rsidP="00AB4DD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«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САНКТ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-П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ЕТЕР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БУ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Р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Г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СК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ИЙ Г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ОС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УД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АРСТВЕНН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ЫЙ У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Н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И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ВЕРС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И</w:t>
      </w:r>
      <w:r w:rsidR="000F1AA2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ТЕТ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</w:t>
      </w:r>
    </w:p>
    <w:p w:rsidR="00AB4DDB" w:rsidRDefault="000F1AA2" w:rsidP="00AB4DD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А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Э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РОКОСМ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ИЧ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ЕСКО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Г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О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Р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ИБ</w:t>
      </w:r>
      <w:r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ОРОСТРОЕН</w:t>
      </w:r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ИЯ</w:t>
      </w:r>
      <w:bookmarkEnd w:id="0"/>
      <w:r w:rsidR="00AB4DDB" w:rsidRPr="002354FC">
        <w:rPr>
          <w:rFonts w:ascii="Times New Roman" w:eastAsia="Times New Roman" w:hAnsi="Times New Roman"/>
          <w:bCs/>
          <w:sz w:val="24"/>
          <w:szCs w:val="24"/>
          <w:lang w:eastAsia="ru-RU"/>
        </w:rPr>
        <w:t>»</w:t>
      </w:r>
    </w:p>
    <w:p w:rsidR="004F3A4C" w:rsidRPr="00AB4DDB" w:rsidRDefault="004F3A4C" w:rsidP="00AB4DD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Cs/>
          <w:sz w:val="20"/>
          <w:szCs w:val="20"/>
          <w:lang w:eastAsia="ru-RU"/>
        </w:rPr>
      </w:pPr>
    </w:p>
    <w:p w:rsidR="00AB4DDB" w:rsidRPr="00C37696" w:rsidRDefault="004671DA" w:rsidP="00AB4DD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/>
          <w:szCs w:val="24"/>
          <w:lang w:val="en-US"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109220</wp:posOffset>
                </wp:positionV>
                <wp:extent cx="6248400" cy="0"/>
                <wp:effectExtent l="20955" t="17145" r="17145" b="2095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7EDD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7.65pt;margin-top:8.6pt;width:49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" strokeweight="2.25pt"/>
            </w:pict>
          </mc:Fallback>
        </mc:AlternateConten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КА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Ф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РА</w:t>
      </w:r>
      <w:r w:rsidR="00622365">
        <w:rPr>
          <w:rFonts w:ascii="Times New Roman" w:eastAsia="Times New Roman" w:hAnsi="Times New Roman"/>
          <w:sz w:val="24"/>
          <w:szCs w:val="24"/>
          <w:lang w:eastAsia="ru-RU"/>
        </w:rPr>
        <w:t xml:space="preserve"> №23</w:t>
      </w:r>
    </w:p>
    <w:p w:rsidR="00AB4DDB" w:rsidRPr="002354FC" w:rsidRDefault="000F1AA2" w:rsidP="00AB4DDB">
      <w:pPr>
        <w:widowControl w:val="0"/>
        <w:autoSpaceDE w:val="0"/>
        <w:autoSpaceDN w:val="0"/>
        <w:adjustRightInd w:val="0"/>
        <w:spacing w:before="1080" w:after="0" w:line="240" w:lineRule="auto"/>
        <w:rPr>
          <w:rFonts w:ascii="Times New Roman" w:eastAsia="Times New Roman" w:hAnsi="Times New Roman"/>
          <w:szCs w:val="24"/>
          <w:lang w:eastAsia="ru-RU"/>
        </w:rPr>
      </w:pP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Ц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ЕНКА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976B2">
        <w:rPr>
          <w:rFonts w:ascii="Times New Roman" w:eastAsia="Times New Roman" w:hAnsi="Times New Roman"/>
          <w:sz w:val="24"/>
          <w:szCs w:val="24"/>
          <w:lang w:eastAsia="ru-RU"/>
        </w:rPr>
        <w:t>ОТЧЕТА</w:t>
      </w:r>
    </w:p>
    <w:p w:rsidR="00AB4DDB" w:rsidRPr="002354FC" w:rsidRDefault="000F1AA2" w:rsidP="00AB4DD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/>
          <w:szCs w:val="24"/>
          <w:lang w:eastAsia="ru-RU"/>
        </w:rPr>
      </w:pP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Р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У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КОВО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ДИ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ТЕ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ЛЬ</w:t>
      </w:r>
    </w:p>
    <w:tbl>
      <w:tblPr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2"/>
        <w:gridCol w:w="286"/>
        <w:gridCol w:w="2877"/>
        <w:gridCol w:w="239"/>
        <w:gridCol w:w="3078"/>
      </w:tblGrid>
      <w:tr w:rsidR="00AB4DDB" w:rsidRPr="00AB4DDB" w:rsidTr="000A58D5">
        <w:trPr>
          <w:trHeight w:val="323"/>
        </w:trPr>
        <w:tc>
          <w:tcPr>
            <w:tcW w:w="3312" w:type="dxa"/>
            <w:tcBorders>
              <w:top w:val="nil"/>
              <w:left w:val="nil"/>
              <w:right w:val="nil"/>
            </w:tcBorders>
            <w:vAlign w:val="center"/>
          </w:tcPr>
          <w:p w:rsidR="00AB4DDB" w:rsidRPr="002354FC" w:rsidRDefault="00622365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Доктор техн. наук, доцент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2354FC" w:rsidRDefault="00AB4DDB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77" w:type="dxa"/>
            <w:tcBorders>
              <w:top w:val="nil"/>
              <w:left w:val="nil"/>
              <w:right w:val="nil"/>
            </w:tcBorders>
            <w:vAlign w:val="center"/>
          </w:tcPr>
          <w:p w:rsidR="00AB4DDB" w:rsidRPr="002354FC" w:rsidRDefault="00AB4DDB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2354FC" w:rsidRDefault="00AB4DDB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078" w:type="dxa"/>
            <w:tcBorders>
              <w:top w:val="nil"/>
              <w:left w:val="nil"/>
              <w:right w:val="nil"/>
            </w:tcBorders>
            <w:vAlign w:val="center"/>
          </w:tcPr>
          <w:p w:rsidR="00AB4DDB" w:rsidRPr="002354FC" w:rsidRDefault="00622365" w:rsidP="00C702EA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А.Л. Ляшенко</w:t>
            </w:r>
          </w:p>
        </w:tc>
      </w:tr>
      <w:tr w:rsidR="00AB4DDB" w:rsidRPr="00AB4DDB" w:rsidTr="006F08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лжн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ос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ть, 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ч. 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нь, зв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ни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е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дпи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ь, д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иници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лы, ф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милия</w:t>
            </w:r>
          </w:p>
        </w:tc>
      </w:tr>
    </w:tbl>
    <w:p w:rsidR="00AB4DDB" w:rsidRPr="00AB4DDB" w:rsidRDefault="00AB4DDB" w:rsidP="001E34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tbl>
      <w:tblPr>
        <w:tblW w:w="9360" w:type="dxa"/>
        <w:tblInd w:w="108" w:type="dxa"/>
        <w:tblLook w:val="0000" w:firstRow="0" w:lastRow="0" w:firstColumn="0" w:lastColumn="0" w:noHBand="0" w:noVBand="0"/>
      </w:tblPr>
      <w:tblGrid>
        <w:gridCol w:w="9360"/>
      </w:tblGrid>
      <w:tr w:rsidR="00AB4DDB" w:rsidRPr="00AB4DDB" w:rsidTr="00621B0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:rsidR="00AB4DDB" w:rsidRPr="002354FC" w:rsidRDefault="00621B02" w:rsidP="00AB4DDB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2354FC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ОТЧЕТ О ЛАБОРАТОРНОЙ РАБОТЕ</w:t>
            </w:r>
            <w:r w:rsidR="00B02D8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№5</w:t>
            </w:r>
          </w:p>
        </w:tc>
      </w:tr>
      <w:tr w:rsidR="00AB4DDB" w:rsidRPr="00AB4DDB" w:rsidTr="00621B0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:rsidR="00AB4DDB" w:rsidRPr="002354FC" w:rsidRDefault="00621B02" w:rsidP="00835A9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354F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«</w:t>
            </w:r>
            <w:r w:rsidR="00835A94" w:rsidRPr="00835A94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ИССЛЕДОВАНИЕ УСТОЙЧИВОСТИ СИСТЕМЫ УПРАВЛЕНИЯ С ПОМОЩЬЮ</w:t>
            </w:r>
            <w:r w:rsidR="00835A94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 xml:space="preserve"> КРИТЕРИЯ </w:t>
            </w:r>
            <w:r w:rsidR="00B02D8F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НАЙКВИСТА</w:t>
            </w:r>
            <w:r w:rsidRPr="002354F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»</w:t>
            </w:r>
          </w:p>
          <w:p w:rsidR="00621B02" w:rsidRPr="002354FC" w:rsidRDefault="00621B02" w:rsidP="00621B02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2354FC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ВАРИАНТ №</w:t>
            </w:r>
            <w:r w:rsidR="00622365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16</w:t>
            </w:r>
          </w:p>
        </w:tc>
      </w:tr>
      <w:tr w:rsidR="00AB4DDB" w:rsidRPr="00AB4DDB" w:rsidTr="00621B02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:rsidR="00AB4DDB" w:rsidRPr="002354FC" w:rsidRDefault="00AB4DDB" w:rsidP="00C702EA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</w:t>
            </w:r>
            <w:r w:rsidR="000F1AA2"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</w:t>
            </w:r>
            <w:r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ди</w:t>
            </w:r>
            <w:r w:rsidR="000F1AA2"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</w:t>
            </w:r>
            <w:r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циплин</w:t>
            </w:r>
            <w:r w:rsidR="000F1AA2"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</w:t>
            </w:r>
            <w:r w:rsidR="000A58D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: </w:t>
            </w:r>
            <w:r w:rsidR="00622365" w:rsidRPr="0062236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ОСНОВЫ АВТОМАТИЧЕСКОГО УПРАВЛЕНИЯ</w:t>
            </w:r>
          </w:p>
        </w:tc>
      </w:tr>
      <w:tr w:rsidR="00AB4DDB" w:rsidRPr="00AB4DDB" w:rsidTr="002354FC">
        <w:trPr>
          <w:trHeight w:val="6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AB4DDB" w:rsidRPr="002354FC" w:rsidRDefault="00680135" w:rsidP="00AB4DDB">
      <w:pPr>
        <w:widowControl w:val="0"/>
        <w:autoSpaceDE w:val="0"/>
        <w:autoSpaceDN w:val="0"/>
        <w:adjustRightInd w:val="0"/>
        <w:spacing w:before="1440" w:after="0" w:line="360" w:lineRule="auto"/>
        <w:rPr>
          <w:rFonts w:ascii="Times New Roman" w:eastAsia="Times New Roman" w:hAnsi="Times New Roman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1976B2">
        <w:rPr>
          <w:rFonts w:ascii="Times New Roman" w:eastAsia="Times New Roman" w:hAnsi="Times New Roman"/>
          <w:sz w:val="24"/>
          <w:szCs w:val="24"/>
          <w:lang w:eastAsia="ru-RU"/>
        </w:rPr>
        <w:t>ОТЧЕТ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ЫП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="000F1AA2" w:rsidRPr="002354FC">
        <w:rPr>
          <w:rFonts w:ascii="Times New Roman" w:eastAsia="Times New Roman" w:hAnsi="Times New Roman"/>
          <w:sz w:val="24"/>
          <w:szCs w:val="24"/>
          <w:lang w:eastAsia="ru-RU"/>
        </w:rPr>
        <w:t>Н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ИЛ</w:t>
      </w:r>
    </w:p>
    <w:tbl>
      <w:tblPr>
        <w:tblW w:w="9795" w:type="dxa"/>
        <w:tblInd w:w="108" w:type="dxa"/>
        <w:tblLook w:val="0000" w:firstRow="0" w:lastRow="0" w:firstColumn="0" w:lastColumn="0" w:noHBand="0" w:noVBand="0"/>
      </w:tblPr>
      <w:tblGrid>
        <w:gridCol w:w="2203"/>
        <w:gridCol w:w="1760"/>
        <w:gridCol w:w="239"/>
        <w:gridCol w:w="2682"/>
        <w:gridCol w:w="239"/>
        <w:gridCol w:w="2672"/>
      </w:tblGrid>
      <w:tr w:rsidR="00AB4DDB" w:rsidRPr="002354FC" w:rsidTr="007E0BE1">
        <w:trPr>
          <w:trHeight w:val="428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2354FC" w:rsidRDefault="000F1AA2" w:rsidP="00AB4DD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</w:t>
            </w:r>
            <w:r w:rsidR="00AB4DDB"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УД</w:t>
            </w:r>
            <w:r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ЕНТ</w:t>
            </w:r>
            <w:r w:rsidR="00AB4DDB"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Г</w:t>
            </w:r>
            <w:r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</w:t>
            </w:r>
            <w:r w:rsidR="00AB4DDB" w:rsidRPr="002354F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4DDB" w:rsidRPr="002354FC" w:rsidRDefault="000A58D5" w:rsidP="000A58D5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Cs w:val="24"/>
                <w:lang w:eastAsia="ru-RU"/>
              </w:rPr>
              <w:t>2133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2354FC" w:rsidRDefault="00AB4DDB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Cs w:val="24"/>
                <w:lang w:eastAsia="ru-RU"/>
              </w:rPr>
            </w:pP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4DDB" w:rsidRPr="002354FC" w:rsidRDefault="00AB4DDB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Cs w:val="24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2354FC" w:rsidRDefault="00AB4DDB" w:rsidP="00AB4DDB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Cs w:val="24"/>
                <w:lang w:eastAsia="ru-RU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4DDB" w:rsidRPr="002354FC" w:rsidRDefault="000A58D5" w:rsidP="000A58D5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Cs w:val="24"/>
                <w:lang w:eastAsia="ru-RU"/>
              </w:rPr>
              <w:t>Г.Г. Саакян</w:t>
            </w:r>
          </w:p>
        </w:tc>
      </w:tr>
      <w:tr w:rsidR="00AB4DDB" w:rsidRPr="00AB4DDB" w:rsidTr="007E0BE1">
        <w:trPr>
          <w:trHeight w:val="190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дпи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ь, д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4DDB" w:rsidRPr="00AB4DDB" w:rsidRDefault="00AB4DDB" w:rsidP="00AB4DD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иници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лы, ф</w:t>
            </w:r>
            <w:r w:rsidR="000F1A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</w:t>
            </w:r>
            <w:r w:rsidRPr="00AB4DDB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милия</w:t>
            </w:r>
          </w:p>
        </w:tc>
      </w:tr>
    </w:tbl>
    <w:p w:rsidR="00AB4DDB" w:rsidRPr="00AB4DDB" w:rsidRDefault="00AB4DDB" w:rsidP="00AB4D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B35D5E" w:rsidRDefault="000F1AA2" w:rsidP="00622365">
      <w:pPr>
        <w:widowControl w:val="0"/>
        <w:autoSpaceDE w:val="0"/>
        <w:autoSpaceDN w:val="0"/>
        <w:adjustRightInd w:val="0"/>
        <w:spacing w:before="1200"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Са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нкт-П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т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ер</w:t>
      </w:r>
      <w:r w:rsidR="00AB4DDB" w:rsidRPr="002354FC">
        <w:rPr>
          <w:rFonts w:ascii="Times New Roman" w:eastAsia="Times New Roman" w:hAnsi="Times New Roman"/>
          <w:sz w:val="24"/>
          <w:szCs w:val="24"/>
          <w:lang w:eastAsia="ru-RU"/>
        </w:rPr>
        <w:t>б</w:t>
      </w:r>
      <w:r w:rsidRPr="002354FC">
        <w:rPr>
          <w:rFonts w:ascii="Times New Roman" w:eastAsia="Times New Roman" w:hAnsi="Times New Roman"/>
          <w:sz w:val="24"/>
          <w:szCs w:val="24"/>
          <w:lang w:eastAsia="ru-RU"/>
        </w:rPr>
        <w:t>ур</w:t>
      </w:r>
      <w:r w:rsidR="006139C2">
        <w:rPr>
          <w:rFonts w:ascii="Times New Roman" w:eastAsia="Times New Roman" w:hAnsi="Times New Roman"/>
          <w:sz w:val="24"/>
          <w:szCs w:val="24"/>
          <w:lang w:eastAsia="ru-RU"/>
        </w:rPr>
        <w:t>г 2023</w:t>
      </w:r>
    </w:p>
    <w:p w:rsidR="00622365" w:rsidRDefault="00622365" w:rsidP="00835A94">
      <w:pPr>
        <w:widowControl w:val="0"/>
        <w:autoSpaceDE w:val="0"/>
        <w:autoSpaceDN w:val="0"/>
        <w:adjustRightInd w:val="0"/>
        <w:spacing w:before="1200"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2365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Цель работы: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5A94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="00835A94" w:rsidRPr="00835A94">
        <w:rPr>
          <w:rFonts w:ascii="Times New Roman" w:eastAsia="Times New Roman" w:hAnsi="Times New Roman"/>
          <w:sz w:val="24"/>
          <w:szCs w:val="24"/>
          <w:lang w:eastAsia="ru-RU"/>
        </w:rPr>
        <w:t xml:space="preserve">ценка устойчивости системы методом </w:t>
      </w:r>
      <w:r w:rsidR="00B02D8F">
        <w:rPr>
          <w:rFonts w:ascii="Times New Roman" w:eastAsia="Times New Roman" w:hAnsi="Times New Roman"/>
          <w:sz w:val="24"/>
          <w:szCs w:val="24"/>
          <w:lang w:eastAsia="ru-RU"/>
        </w:rPr>
        <w:t>Найквиста</w:t>
      </w:r>
      <w:r w:rsidR="00835A94" w:rsidRPr="00835A9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22365" w:rsidRDefault="00622365" w:rsidP="0062236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Ход работы:</w:t>
      </w:r>
    </w:p>
    <w:p w:rsidR="00835A94" w:rsidRPr="00835A94" w:rsidRDefault="00835A94" w:rsidP="00835A9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val="ru" w:eastAsia="ru-RU"/>
        </w:rPr>
      </w:pPr>
      <w:r w:rsidRPr="00835A94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114300" distB="114300" distL="114300" distR="114300" wp14:anchorId="5C307368" wp14:editId="49C8466F">
            <wp:extent cx="5100638" cy="199111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991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35A94" w:rsidRDefault="00835A94" w:rsidP="00835A9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val="ru" w:eastAsia="ru-RU"/>
        </w:rPr>
      </w:pPr>
      <w:r w:rsidRPr="00835A94">
        <w:rPr>
          <w:rFonts w:ascii="Times New Roman" w:eastAsia="Times New Roman" w:hAnsi="Times New Roman"/>
          <w:sz w:val="24"/>
          <w:szCs w:val="24"/>
          <w:lang w:val="ru" w:eastAsia="ru-RU"/>
        </w:rPr>
        <w:t>Рисунок</w:t>
      </w:r>
      <w:r>
        <w:rPr>
          <w:rFonts w:ascii="Times New Roman" w:eastAsia="Times New Roman" w:hAnsi="Times New Roman"/>
          <w:sz w:val="24"/>
          <w:szCs w:val="24"/>
          <w:lang w:val="ru" w:eastAsia="ru-RU"/>
        </w:rPr>
        <w:t xml:space="preserve"> 1 – </w:t>
      </w:r>
      <w:r w:rsidRPr="00835A94">
        <w:rPr>
          <w:rFonts w:ascii="Times New Roman" w:eastAsia="Times New Roman" w:hAnsi="Times New Roman"/>
          <w:sz w:val="24"/>
          <w:szCs w:val="24"/>
          <w:lang w:val="ru" w:eastAsia="ru-RU"/>
        </w:rPr>
        <w:t>Структурная схема исследуемой системы</w:t>
      </w:r>
    </w:p>
    <w:p w:rsidR="00835A94" w:rsidRPr="00835A94" w:rsidRDefault="00835A94" w:rsidP="00835A9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val="ru" w:eastAsia="ru-RU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1168"/>
        <w:gridCol w:w="1168"/>
        <w:gridCol w:w="1168"/>
        <w:gridCol w:w="1168"/>
        <w:gridCol w:w="1168"/>
        <w:gridCol w:w="1168"/>
        <w:gridCol w:w="1169"/>
      </w:tblGrid>
      <w:tr w:rsidR="00835A94" w:rsidTr="00F56A11">
        <w:trPr>
          <w:jc w:val="center"/>
        </w:trPr>
        <w:tc>
          <w:tcPr>
            <w:tcW w:w="949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 w:rsidRPr="00835A94">
              <w:rPr>
                <w:rFonts w:ascii="Times New Roman" w:hAnsi="Times New Roman"/>
                <w:sz w:val="24"/>
              </w:rPr>
              <w:t>№ п/п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>
              <w:rPr>
                <w:rFonts w:ascii="Times New Roman" w:hAnsi="Times New Roman"/>
                <w:sz w:val="24"/>
                <w:vertAlign w:val="subscript"/>
              </w:rPr>
              <w:t>п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>
              <w:rPr>
                <w:rFonts w:ascii="Times New Roman" w:hAnsi="Times New Roman"/>
                <w:sz w:val="24"/>
                <w:vertAlign w:val="subscript"/>
              </w:rPr>
              <w:t>и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</w:t>
            </w:r>
            <w:r>
              <w:rPr>
                <w:rFonts w:ascii="Times New Roman" w:hAnsi="Times New Roman"/>
                <w:sz w:val="24"/>
                <w:vertAlign w:val="subscript"/>
              </w:rPr>
              <w:t>1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>
              <w:rPr>
                <w:rFonts w:ascii="Times New Roman" w:hAnsi="Times New Roman"/>
                <w:sz w:val="24"/>
                <w:vertAlign w:val="subscript"/>
              </w:rPr>
              <w:t>2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</w:t>
            </w:r>
            <w:r>
              <w:rPr>
                <w:rFonts w:ascii="Times New Roman" w:hAnsi="Times New Roman"/>
                <w:sz w:val="24"/>
                <w:vertAlign w:val="subscript"/>
              </w:rPr>
              <w:t>2</w:t>
            </w:r>
          </w:p>
        </w:tc>
        <w:tc>
          <w:tcPr>
            <w:tcW w:w="1169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</w:t>
            </w:r>
            <w:r>
              <w:rPr>
                <w:rFonts w:ascii="Times New Roman" w:hAnsi="Times New Roman"/>
                <w:sz w:val="24"/>
                <w:vertAlign w:val="subscript"/>
              </w:rPr>
              <w:t>3</w:t>
            </w:r>
          </w:p>
        </w:tc>
      </w:tr>
      <w:tr w:rsidR="00835A94" w:rsidTr="00F56A11">
        <w:trPr>
          <w:jc w:val="center"/>
        </w:trPr>
        <w:tc>
          <w:tcPr>
            <w:tcW w:w="949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0,2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0,07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0,3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1,8</w:t>
            </w:r>
          </w:p>
        </w:tc>
        <w:tc>
          <w:tcPr>
            <w:tcW w:w="1168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69" w:type="dxa"/>
          </w:tcPr>
          <w:p w:rsidR="00835A94" w:rsidRPr="00835A94" w:rsidRDefault="00835A94" w:rsidP="00835A9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0,6</w:t>
            </w:r>
          </w:p>
        </w:tc>
      </w:tr>
    </w:tbl>
    <w:p w:rsidR="00A10E89" w:rsidRDefault="00A10E89" w:rsidP="00A10E8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ru" w:eastAsia="ru-RU"/>
        </w:rPr>
      </w:pPr>
    </w:p>
    <w:p w:rsidR="00A10E89" w:rsidRDefault="00A10E89" w:rsidP="0062236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ru" w:eastAsia="ru-RU"/>
        </w:rPr>
      </w:pPr>
      <w:r>
        <w:rPr>
          <w:rFonts w:ascii="Times New Roman" w:eastAsia="Times New Roman" w:hAnsi="Times New Roman"/>
          <w:sz w:val="24"/>
          <w:szCs w:val="24"/>
          <w:lang w:val="ru" w:eastAsia="ru-RU"/>
        </w:rPr>
        <w:t>Общая передаточная функция системы:</w:t>
      </w:r>
    </w:p>
    <w:p w:rsidR="00A10E89" w:rsidRPr="00A10E89" w:rsidRDefault="00A10E89" w:rsidP="0062236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Cs w:val="24"/>
          <w:lang w:val="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Cs w:val="24"/>
              <w:lang w:val="en-US" w:eastAsia="ru-RU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Cs w:val="24"/>
                  <w:lang w:val="en-US" w:eastAsia="ru-RU"/>
                </w:rPr>
                <m:t>p</m:t>
              </m:r>
            </m:e>
          </m:d>
          <m:r>
            <w:rPr>
              <w:rFonts w:ascii="Cambria Math" w:eastAsia="Times New Roman" w:hAnsi="Cambria Math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Cs w:val="24"/>
                  <w:lang w:val="ru"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п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Cs w:val="24"/>
                              <w:lang w:val="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Cs w:val="24"/>
                              <w:lang w:eastAsia="ru-RU"/>
                            </w:rPr>
                            <m:t>К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Cs w:val="24"/>
                              <w:lang w:val="ru" w:eastAsia="ru-RU"/>
                            </w:rPr>
                            <m:t>и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/>
                          <w:szCs w:val="24"/>
                          <w:lang w:val="en-US" w:eastAsia="ru-RU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</m:num>
            <m:den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1+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п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Cs w:val="24"/>
                              <w:lang w:val="ru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Cs w:val="24"/>
                              <w:lang w:eastAsia="ru-RU"/>
                            </w:rPr>
                            <m:t>К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Cs w:val="24"/>
                              <w:lang w:val="ru" w:eastAsia="ru-RU"/>
                            </w:rPr>
                            <m:t>и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/>
                          <w:szCs w:val="24"/>
                          <w:lang w:val="en-US" w:eastAsia="ru-RU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Cs w:val="24"/>
                          <w:lang w:eastAsia="ru-RU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К</m:t>
                  </m:r>
                </m:e>
                <m:sub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3</m:t>
                  </m:r>
                </m:sub>
              </m:sSub>
            </m:den>
          </m:f>
          <m:r>
            <w:rPr>
              <w:rFonts w:ascii="Cambria Math" w:eastAsia="Times New Roman" w:hAnsi="Cambria Math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Cs w:val="24"/>
                  <w:lang w:val="ru"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0.2+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0,07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Cs w:val="24"/>
                          <w:lang w:val="en-US" w:eastAsia="ru-RU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1+0.3</m:t>
                  </m:r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1.8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1+2</m:t>
                  </m:r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</m:num>
            <m:den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1+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0.2+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szCs w:val="24"/>
                          <w:lang w:val="ru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szCs w:val="24"/>
                          <w:lang w:val="ru" w:eastAsia="ru-RU"/>
                        </w:rPr>
                        <m:t>0,07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szCs w:val="24"/>
                          <w:lang w:val="en-US" w:eastAsia="ru-RU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1+0.3</m:t>
                  </m:r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Cs w:val="24"/>
                      <w:lang w:val="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Cs w:val="24"/>
                      <w:lang w:val="ru" w:eastAsia="ru-RU"/>
                    </w:rPr>
                    <m:t>1.8</m:t>
                  </m:r>
                </m:num>
                <m:den>
                  <m:r>
                    <w:rPr>
                      <w:rFonts w:ascii="Cambria Math" w:eastAsia="Times New Roman" w:hAnsi="Cambria Math"/>
                      <w:szCs w:val="24"/>
                      <w:lang w:eastAsia="ru-RU"/>
                    </w:rPr>
                    <m:t>1+2</m:t>
                  </m:r>
                  <m:r>
                    <w:rPr>
                      <w:rFonts w:ascii="Cambria Math" w:eastAsia="Times New Roman" w:hAnsi="Cambria Math"/>
                      <w:szCs w:val="24"/>
                      <w:lang w:val="en-US" w:eastAsia="ru-RU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/>
                  <w:szCs w:val="24"/>
                  <w:lang w:val="ru" w:eastAsia="ru-RU"/>
                </w:rPr>
                <m:t>*0.6</m:t>
              </m:r>
            </m:den>
          </m:f>
        </m:oMath>
      </m:oMathPara>
    </w:p>
    <w:p w:rsidR="00A10E89" w:rsidRDefault="00A10E89" w:rsidP="0062236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Cs w:val="24"/>
          <w:lang w:val="en-US" w:eastAsia="ru-RU"/>
        </w:rPr>
      </w:pPr>
    </w:p>
    <w:p w:rsidR="00F56A11" w:rsidRPr="00113C46" w:rsidRDefault="00A10E89" w:rsidP="00622365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Cs w:val="24"/>
              <w:lang w:val="en-US" w:eastAsia="ru-RU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Cs w:val="24"/>
                  <w:lang w:val="en-US" w:eastAsia="ru-RU"/>
                </w:rPr>
                <m:t>p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ru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ru" w:eastAsia="ru-RU"/>
                </w:rPr>
                <m:t>1800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p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+630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750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2875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+2390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p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+399</m:t>
              </m:r>
            </m:den>
          </m:f>
        </m:oMath>
      </m:oMathPara>
    </w:p>
    <w:p w:rsidR="000E07B6" w:rsidRPr="000E07B6" w:rsidRDefault="000E07B6" w:rsidP="00113C4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0E07B6">
        <w:rPr>
          <w:rFonts w:ascii="Times New Roman" w:eastAsia="Times New Roman" w:hAnsi="Times New Roman"/>
          <w:sz w:val="24"/>
          <w:szCs w:val="24"/>
          <w:lang w:eastAsia="ru-RU"/>
        </w:rPr>
        <w:t>Составление амплитудно-фазовой характеристики разомкнутой части САУ:</w:t>
      </w:r>
    </w:p>
    <w:p w:rsidR="00113C46" w:rsidRPr="00113C46" w:rsidRDefault="00113C46" w:rsidP="00113C4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Cs w:val="24"/>
              <w:lang w:val="en-US" w:eastAsia="ru-RU"/>
            </w:rPr>
            <m:t>W</m:t>
          </m:r>
          <m:d>
            <m:dPr>
              <m:ctrlPr>
                <w:rPr>
                  <w:rFonts w:ascii="Cambria Math" w:eastAsia="Times New Roman" w:hAnsi="Cambria Math"/>
                  <w:i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Cs w:val="24"/>
                  <w:lang w:val="en-US" w:eastAsia="ru-RU"/>
                </w:rPr>
                <m:t>jw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ru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val="ru" w:eastAsia="ru-RU"/>
                </w:rPr>
                <m:t>1800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jw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+630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750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jw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2875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jw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+2390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jw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+399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ru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630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ru" w:eastAsia="ru-RU"/>
                </w:rPr>
                <m:t>1800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jw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-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750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j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w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2875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w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+2390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jw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+399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</m:oMath>
      </m:oMathPara>
    </w:p>
    <w:p w:rsidR="00113C46" w:rsidRPr="00113C46" w:rsidRDefault="00113C46" w:rsidP="00113C4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ru"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630+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ru" w:eastAsia="ru-RU"/>
                    </w:rPr>
                    <m:t>1800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jw</m:t>
                  </m: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399-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2875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-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j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2390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-750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399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2875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+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j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2390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-750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399-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2875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-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j</m:t>
                  </m:r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2390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-750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e>
                  </m:d>
                </m:e>
              </m:d>
            </m:den>
          </m:f>
        </m:oMath>
      </m:oMathPara>
    </w:p>
    <w:p w:rsidR="00113C46" w:rsidRPr="00113C46" w:rsidRDefault="0055579E" w:rsidP="00113C4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Cs w:val="24"/>
              <w:lang w:val="en-US" w:eastAsia="ru-RU"/>
            </w:rPr>
            <m:t>X</m:t>
          </m:r>
          <m:d>
            <m:dPr>
              <m:ctrlPr>
                <w:rPr>
                  <w:rFonts w:ascii="Cambria Math" w:eastAsia="Times New Roman" w:hAnsi="Cambria Math"/>
                  <w:i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Cs w:val="24"/>
                  <w:lang w:val="en-US" w:eastAsia="ru-RU"/>
                </w:rPr>
                <m:t>w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ru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630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399-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2875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+1800w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2390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w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-750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399-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2875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2390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-750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:rsidR="0055579E" w:rsidRPr="0055579E" w:rsidRDefault="0055579E" w:rsidP="0055579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val="ru"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szCs w:val="24"/>
              <w:lang w:val="en-US" w:eastAsia="ru-RU"/>
            </w:rPr>
            <m:t>Y</m:t>
          </m:r>
          <m:d>
            <m:dPr>
              <m:ctrlPr>
                <w:rPr>
                  <w:rFonts w:ascii="Cambria Math" w:eastAsia="Times New Roman" w:hAnsi="Cambria Math"/>
                  <w:i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Cs w:val="24"/>
                  <w:lang w:val="en-US" w:eastAsia="ru-RU"/>
                </w:rPr>
                <m:t>w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ru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ru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1800w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399-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2875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-630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2390</m:t>
                  </m:r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w</m:t>
                  </m:r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-750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3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399-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2875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2390</m:t>
                      </m:r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w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-750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eastAsia="ru-RU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:rsidR="00113C46" w:rsidRPr="0055579E" w:rsidRDefault="0055579E" w:rsidP="0055579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" w:eastAsia="ru-RU"/>
        </w:rPr>
      </w:pPr>
      <w:r>
        <w:rPr>
          <w:rFonts w:ascii="Times New Roman" w:eastAsia="Times New Roman" w:hAnsi="Times New Roman"/>
          <w:sz w:val="24"/>
          <w:szCs w:val="24"/>
          <w:lang w:val="ru" w:eastAsia="ru-RU"/>
        </w:rPr>
        <w:br w:type="page"/>
      </w:r>
    </w:p>
    <w:p w:rsidR="0055579E" w:rsidRDefault="0055579E" w:rsidP="0055579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lastRenderedPageBreak/>
        <w:t>Координаты точек для построения годографа: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  <w:gridCol w:w="849"/>
      </w:tblGrid>
      <w:tr w:rsidR="0055579E" w:rsidTr="00210E31">
        <w:trPr>
          <w:jc w:val="center"/>
        </w:trPr>
        <w:tc>
          <w:tcPr>
            <w:tcW w:w="849" w:type="dxa"/>
          </w:tcPr>
          <w:p w:rsidR="0055579E" w:rsidRPr="001F0390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w</w:t>
            </w:r>
          </w:p>
        </w:tc>
        <w:tc>
          <w:tcPr>
            <w:tcW w:w="849" w:type="dxa"/>
          </w:tcPr>
          <w:p w:rsidR="0055579E" w:rsidRPr="001F0390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849" w:type="dxa"/>
          </w:tcPr>
          <w:p w:rsidR="0055579E" w:rsidRPr="0055579E" w:rsidRDefault="0055579E" w:rsidP="0055579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49" w:type="dxa"/>
          </w:tcPr>
          <w:p w:rsidR="0055579E" w:rsidRDefault="0055579E" w:rsidP="0055579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49" w:type="dxa"/>
          </w:tcPr>
          <w:p w:rsidR="0055579E" w:rsidRDefault="0055579E" w:rsidP="0055579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49" w:type="dxa"/>
          </w:tcPr>
          <w:p w:rsidR="0055579E" w:rsidRDefault="0055579E" w:rsidP="0055579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49" w:type="dxa"/>
          </w:tcPr>
          <w:p w:rsidR="0055579E" w:rsidRDefault="0055579E" w:rsidP="0055579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5579E" w:rsidTr="00210E31">
        <w:trPr>
          <w:jc w:val="center"/>
        </w:trPr>
        <w:tc>
          <w:tcPr>
            <w:tcW w:w="849" w:type="dxa"/>
          </w:tcPr>
          <w:p w:rsidR="0055579E" w:rsidRPr="001F0390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X(w)</w:t>
            </w:r>
          </w:p>
        </w:tc>
        <w:tc>
          <w:tcPr>
            <w:tcW w:w="849" w:type="dxa"/>
          </w:tcPr>
          <w:p w:rsidR="0055579E" w:rsidRPr="001F0390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1,58</w:t>
            </w:r>
          </w:p>
        </w:tc>
        <w:tc>
          <w:tcPr>
            <w:tcW w:w="849" w:type="dxa"/>
          </w:tcPr>
          <w:p w:rsidR="0055579E" w:rsidRPr="0055579E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,6</w:t>
            </w:r>
          </w:p>
        </w:tc>
        <w:tc>
          <w:tcPr>
            <w:tcW w:w="849" w:type="dxa"/>
          </w:tcPr>
          <w:p w:rsidR="0055579E" w:rsidRPr="0055579E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0,16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-0,09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-0,067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-0,022</w:t>
            </w:r>
          </w:p>
        </w:tc>
      </w:tr>
      <w:tr w:rsidR="0055579E" w:rsidTr="00210E31">
        <w:trPr>
          <w:jc w:val="center"/>
        </w:trPr>
        <w:tc>
          <w:tcPr>
            <w:tcW w:w="849" w:type="dxa"/>
          </w:tcPr>
          <w:p w:rsidR="0055579E" w:rsidRPr="001F0390" w:rsidRDefault="0055579E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Y(w)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49" w:type="dxa"/>
          </w:tcPr>
          <w:p w:rsidR="0055579E" w:rsidRPr="00AA6E97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-0,746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-0,62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-0,314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-0,05</w:t>
            </w:r>
          </w:p>
        </w:tc>
        <w:tc>
          <w:tcPr>
            <w:tcW w:w="849" w:type="dxa"/>
          </w:tcPr>
          <w:p w:rsidR="0055579E" w:rsidRPr="00803FB0" w:rsidRDefault="00803FB0" w:rsidP="00A61ED4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-0,008</w:t>
            </w:r>
          </w:p>
        </w:tc>
      </w:tr>
    </w:tbl>
    <w:p w:rsidR="0055579E" w:rsidRDefault="0055579E" w:rsidP="0055579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10E89" w:rsidRDefault="00803FB0" w:rsidP="00803FB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3147060" cy="3147060"/>
            <wp:effectExtent l="0" t="0" r="0" b="0"/>
            <wp:docPr id="5" name="Рисунок 5" descr="C:\Users\georg\Downloads\desmos-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eorg\Downloads\desmos-graph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FB0" w:rsidRDefault="00803FB0" w:rsidP="00803FB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2 – </w:t>
      </w:r>
      <w:r w:rsidR="00E60657">
        <w:rPr>
          <w:rFonts w:ascii="Times New Roman" w:eastAsia="Times New Roman" w:hAnsi="Times New Roman"/>
          <w:sz w:val="24"/>
          <w:szCs w:val="24"/>
          <w:lang w:eastAsia="ru-RU"/>
        </w:rPr>
        <w:t>Годограф Найквиста</w:t>
      </w:r>
    </w:p>
    <w:p w:rsidR="000E07B6" w:rsidRDefault="000E07B6" w:rsidP="000E07B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E07B6" w:rsidRPr="00AA6E97" w:rsidRDefault="000E07B6" w:rsidP="000E07B6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Годограф начинается на вещественной положительной полуоси 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не охватывает критическую точку (-1,0)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, из чего можно сделать вывод, что система устойчива по критерию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Найквиста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0E07B6" w:rsidRDefault="000E07B6" w:rsidP="000E07B6">
      <w:pPr>
        <w:widowControl w:val="0"/>
        <w:autoSpaceDE w:val="0"/>
        <w:autoSpaceDN w:val="0"/>
        <w:adjustRightInd w:val="0"/>
        <w:spacing w:after="0" w:line="36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3A56FB" w:rsidRPr="000B32C3" w:rsidRDefault="003A56FB" w:rsidP="003A56F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3A56FB">
        <w:rPr>
          <w:rFonts w:ascii="Times New Roman" w:eastAsia="Times New Roman" w:hAnsi="Times New Roman"/>
          <w:b/>
          <w:sz w:val="24"/>
          <w:szCs w:val="24"/>
          <w:lang w:eastAsia="ru-RU"/>
        </w:rPr>
        <w:t>Вывод:</w:t>
      </w:r>
    </w:p>
    <w:p w:rsidR="00F56A11" w:rsidRPr="00B35D5E" w:rsidRDefault="003A56FB" w:rsidP="003A56FB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835A94">
        <w:rPr>
          <w:rFonts w:ascii="Times New Roman" w:eastAsia="Times New Roman" w:hAnsi="Times New Roman"/>
          <w:sz w:val="24"/>
          <w:szCs w:val="24"/>
          <w:lang w:eastAsia="ru-RU"/>
        </w:rPr>
        <w:t xml:space="preserve"> ходе лабораторной работы был освоен </w:t>
      </w:r>
      <w:r w:rsidR="00AA6E97">
        <w:rPr>
          <w:rFonts w:ascii="Times New Roman" w:eastAsia="Times New Roman" w:hAnsi="Times New Roman"/>
          <w:sz w:val="24"/>
          <w:szCs w:val="24"/>
          <w:lang w:eastAsia="ru-RU"/>
        </w:rPr>
        <w:t xml:space="preserve">метод </w:t>
      </w:r>
      <w:r w:rsidR="00B02D8F">
        <w:rPr>
          <w:rFonts w:ascii="Times New Roman" w:eastAsia="Times New Roman" w:hAnsi="Times New Roman"/>
          <w:sz w:val="24"/>
          <w:szCs w:val="24"/>
          <w:lang w:eastAsia="ru-RU"/>
        </w:rPr>
        <w:t>Найквиста</w:t>
      </w:r>
      <w:r w:rsidR="00AA6E9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35A94" w:rsidRPr="00835A94">
        <w:rPr>
          <w:rFonts w:ascii="Times New Roman" w:eastAsia="Times New Roman" w:hAnsi="Times New Roman"/>
          <w:sz w:val="24"/>
          <w:szCs w:val="24"/>
          <w:lang w:eastAsia="ru-RU"/>
        </w:rPr>
        <w:t>по оценке устойчивости системы и использовав его для анализа заданной системы установили</w:t>
      </w:r>
      <w:r w:rsidR="00835A94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835A94" w:rsidRPr="00835A94">
        <w:rPr>
          <w:rFonts w:ascii="Times New Roman" w:eastAsia="Times New Roman" w:hAnsi="Times New Roman"/>
          <w:sz w:val="24"/>
          <w:szCs w:val="24"/>
          <w:lang w:eastAsia="ru-RU"/>
        </w:rPr>
        <w:t xml:space="preserve"> чт</w:t>
      </w:r>
      <w:r w:rsidR="00FC7F66">
        <w:rPr>
          <w:rFonts w:ascii="Times New Roman" w:eastAsia="Times New Roman" w:hAnsi="Times New Roman"/>
          <w:sz w:val="24"/>
          <w:szCs w:val="24"/>
          <w:lang w:eastAsia="ru-RU"/>
        </w:rPr>
        <w:t>о система устойчива.</w:t>
      </w:r>
      <w:bookmarkStart w:id="1" w:name="_GoBack"/>
      <w:bookmarkEnd w:id="1"/>
    </w:p>
    <w:sectPr w:rsidR="00F56A11" w:rsidRPr="00B35D5E" w:rsidSect="00F80EE8">
      <w:footerReference w:type="default" r:id="rId10"/>
      <w:pgSz w:w="11906" w:h="16838"/>
      <w:pgMar w:top="1134" w:right="850" w:bottom="1134" w:left="1701" w:header="0" w:footer="72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470" w:rsidRDefault="001B4470" w:rsidP="00A40EA2">
      <w:pPr>
        <w:spacing w:after="0" w:line="240" w:lineRule="auto"/>
      </w:pPr>
      <w:r>
        <w:separator/>
      </w:r>
    </w:p>
  </w:endnote>
  <w:endnote w:type="continuationSeparator" w:id="0">
    <w:p w:rsidR="001B4470" w:rsidRDefault="001B4470" w:rsidP="00A40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DC6" w:rsidRDefault="00BF6DC6" w:rsidP="007E0BE1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0E07B6">
      <w:rPr>
        <w:noProof/>
      </w:rPr>
      <w:t>- 3 -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470" w:rsidRDefault="001B4470" w:rsidP="00A40EA2">
      <w:pPr>
        <w:spacing w:after="0" w:line="240" w:lineRule="auto"/>
      </w:pPr>
      <w:r>
        <w:separator/>
      </w:r>
    </w:p>
  </w:footnote>
  <w:footnote w:type="continuationSeparator" w:id="0">
    <w:p w:rsidR="001B4470" w:rsidRDefault="001B4470" w:rsidP="00A40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5244"/>
    <w:multiLevelType w:val="hybridMultilevel"/>
    <w:tmpl w:val="20BEA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72B28"/>
    <w:multiLevelType w:val="hybridMultilevel"/>
    <w:tmpl w:val="0B3EA8EA"/>
    <w:lvl w:ilvl="0" w:tplc="1A2A0A5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DDB"/>
    <w:rsid w:val="00011FD5"/>
    <w:rsid w:val="00021F42"/>
    <w:rsid w:val="00024D16"/>
    <w:rsid w:val="0003424C"/>
    <w:rsid w:val="0005373F"/>
    <w:rsid w:val="00054725"/>
    <w:rsid w:val="00054B3F"/>
    <w:rsid w:val="0006321A"/>
    <w:rsid w:val="00066FC7"/>
    <w:rsid w:val="00085B43"/>
    <w:rsid w:val="00096662"/>
    <w:rsid w:val="00096C42"/>
    <w:rsid w:val="000A58D5"/>
    <w:rsid w:val="000B32C3"/>
    <w:rsid w:val="000D38CF"/>
    <w:rsid w:val="000D3A33"/>
    <w:rsid w:val="000E07B6"/>
    <w:rsid w:val="000E781E"/>
    <w:rsid w:val="000F1AA2"/>
    <w:rsid w:val="0011010C"/>
    <w:rsid w:val="00113C46"/>
    <w:rsid w:val="001160EF"/>
    <w:rsid w:val="001222A9"/>
    <w:rsid w:val="00167601"/>
    <w:rsid w:val="00173B60"/>
    <w:rsid w:val="00187670"/>
    <w:rsid w:val="001976B2"/>
    <w:rsid w:val="001A3863"/>
    <w:rsid w:val="001B060A"/>
    <w:rsid w:val="001B4470"/>
    <w:rsid w:val="001D7549"/>
    <w:rsid w:val="001E346F"/>
    <w:rsid w:val="001F0390"/>
    <w:rsid w:val="001F2F45"/>
    <w:rsid w:val="001F757E"/>
    <w:rsid w:val="00205683"/>
    <w:rsid w:val="00227657"/>
    <w:rsid w:val="0023332A"/>
    <w:rsid w:val="002354FC"/>
    <w:rsid w:val="0024094F"/>
    <w:rsid w:val="00255144"/>
    <w:rsid w:val="002622C2"/>
    <w:rsid w:val="002A3486"/>
    <w:rsid w:val="002F4788"/>
    <w:rsid w:val="003061D4"/>
    <w:rsid w:val="00347A49"/>
    <w:rsid w:val="00390171"/>
    <w:rsid w:val="003967C8"/>
    <w:rsid w:val="003A56FB"/>
    <w:rsid w:val="003E3BA5"/>
    <w:rsid w:val="004110D5"/>
    <w:rsid w:val="0043569C"/>
    <w:rsid w:val="00451745"/>
    <w:rsid w:val="00463B34"/>
    <w:rsid w:val="004671DA"/>
    <w:rsid w:val="004A4F56"/>
    <w:rsid w:val="004B4CE9"/>
    <w:rsid w:val="004E5621"/>
    <w:rsid w:val="004F3A4C"/>
    <w:rsid w:val="005373FB"/>
    <w:rsid w:val="0055579E"/>
    <w:rsid w:val="00590F5B"/>
    <w:rsid w:val="005C285D"/>
    <w:rsid w:val="005D6072"/>
    <w:rsid w:val="006135FC"/>
    <w:rsid w:val="006139C2"/>
    <w:rsid w:val="00613D88"/>
    <w:rsid w:val="00620752"/>
    <w:rsid w:val="00621B02"/>
    <w:rsid w:val="00622365"/>
    <w:rsid w:val="00626DEF"/>
    <w:rsid w:val="006527ED"/>
    <w:rsid w:val="00662989"/>
    <w:rsid w:val="00680135"/>
    <w:rsid w:val="006A5C07"/>
    <w:rsid w:val="006B0FF8"/>
    <w:rsid w:val="006E1301"/>
    <w:rsid w:val="006F0838"/>
    <w:rsid w:val="007161BD"/>
    <w:rsid w:val="00730100"/>
    <w:rsid w:val="00737101"/>
    <w:rsid w:val="0075127C"/>
    <w:rsid w:val="00766E36"/>
    <w:rsid w:val="00774852"/>
    <w:rsid w:val="00783E72"/>
    <w:rsid w:val="007E0BE1"/>
    <w:rsid w:val="007F3009"/>
    <w:rsid w:val="00803FB0"/>
    <w:rsid w:val="00816500"/>
    <w:rsid w:val="00835A94"/>
    <w:rsid w:val="00853146"/>
    <w:rsid w:val="00890894"/>
    <w:rsid w:val="008C2B49"/>
    <w:rsid w:val="008D6C8E"/>
    <w:rsid w:val="009076A5"/>
    <w:rsid w:val="00910E1F"/>
    <w:rsid w:val="009127F2"/>
    <w:rsid w:val="00930A64"/>
    <w:rsid w:val="00931EFF"/>
    <w:rsid w:val="009343E6"/>
    <w:rsid w:val="00940599"/>
    <w:rsid w:val="00942F97"/>
    <w:rsid w:val="0095343A"/>
    <w:rsid w:val="00953AF6"/>
    <w:rsid w:val="00966D01"/>
    <w:rsid w:val="009727F6"/>
    <w:rsid w:val="00972B7D"/>
    <w:rsid w:val="009800B2"/>
    <w:rsid w:val="00981326"/>
    <w:rsid w:val="00982224"/>
    <w:rsid w:val="00997536"/>
    <w:rsid w:val="009B7D55"/>
    <w:rsid w:val="009D1AD6"/>
    <w:rsid w:val="009D58F1"/>
    <w:rsid w:val="00A10E89"/>
    <w:rsid w:val="00A2545D"/>
    <w:rsid w:val="00A40EA2"/>
    <w:rsid w:val="00A476A6"/>
    <w:rsid w:val="00A619EC"/>
    <w:rsid w:val="00A628C7"/>
    <w:rsid w:val="00A846A1"/>
    <w:rsid w:val="00AA2641"/>
    <w:rsid w:val="00AA6E97"/>
    <w:rsid w:val="00AB14C3"/>
    <w:rsid w:val="00AB4DDB"/>
    <w:rsid w:val="00AD7A16"/>
    <w:rsid w:val="00AE6AAE"/>
    <w:rsid w:val="00AF13CD"/>
    <w:rsid w:val="00B02D8F"/>
    <w:rsid w:val="00B15191"/>
    <w:rsid w:val="00B269DA"/>
    <w:rsid w:val="00B30CA0"/>
    <w:rsid w:val="00B35D5E"/>
    <w:rsid w:val="00B40985"/>
    <w:rsid w:val="00B47E10"/>
    <w:rsid w:val="00B53F46"/>
    <w:rsid w:val="00B90A6F"/>
    <w:rsid w:val="00BA285D"/>
    <w:rsid w:val="00BC03AC"/>
    <w:rsid w:val="00BC32DD"/>
    <w:rsid w:val="00BF4A6D"/>
    <w:rsid w:val="00BF6DC6"/>
    <w:rsid w:val="00C069D6"/>
    <w:rsid w:val="00C20BA9"/>
    <w:rsid w:val="00C37696"/>
    <w:rsid w:val="00C556FC"/>
    <w:rsid w:val="00C55D8B"/>
    <w:rsid w:val="00C702EA"/>
    <w:rsid w:val="00C7117D"/>
    <w:rsid w:val="00CA019E"/>
    <w:rsid w:val="00CA2B30"/>
    <w:rsid w:val="00CB2175"/>
    <w:rsid w:val="00CC3B52"/>
    <w:rsid w:val="00CD09F8"/>
    <w:rsid w:val="00CF6BCB"/>
    <w:rsid w:val="00D02BD9"/>
    <w:rsid w:val="00D05334"/>
    <w:rsid w:val="00D11592"/>
    <w:rsid w:val="00D7238F"/>
    <w:rsid w:val="00D80151"/>
    <w:rsid w:val="00D85A18"/>
    <w:rsid w:val="00DC5FDD"/>
    <w:rsid w:val="00DC7B86"/>
    <w:rsid w:val="00DF4F93"/>
    <w:rsid w:val="00DF5E39"/>
    <w:rsid w:val="00E236A7"/>
    <w:rsid w:val="00E32E2B"/>
    <w:rsid w:val="00E60657"/>
    <w:rsid w:val="00E87625"/>
    <w:rsid w:val="00E90E89"/>
    <w:rsid w:val="00E9585A"/>
    <w:rsid w:val="00EA5A3F"/>
    <w:rsid w:val="00EA737E"/>
    <w:rsid w:val="00ED51F3"/>
    <w:rsid w:val="00EF5224"/>
    <w:rsid w:val="00F40C6D"/>
    <w:rsid w:val="00F50B71"/>
    <w:rsid w:val="00F565A1"/>
    <w:rsid w:val="00F56A11"/>
    <w:rsid w:val="00F62A5D"/>
    <w:rsid w:val="00F70556"/>
    <w:rsid w:val="00F80EE8"/>
    <w:rsid w:val="00FA3343"/>
    <w:rsid w:val="00FC7F66"/>
    <w:rsid w:val="00FD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B1CFC"/>
  <w15:chartTrackingRefBased/>
  <w15:docId w15:val="{FFA7EF63-87EA-4E55-AF5F-F4692AB9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10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0E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0EA2"/>
  </w:style>
  <w:style w:type="paragraph" w:styleId="a5">
    <w:name w:val="footer"/>
    <w:basedOn w:val="a"/>
    <w:link w:val="a6"/>
    <w:uiPriority w:val="99"/>
    <w:unhideWhenUsed/>
    <w:rsid w:val="00A40E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0EA2"/>
  </w:style>
  <w:style w:type="character" w:styleId="a7">
    <w:name w:val="Hyperlink"/>
    <w:uiPriority w:val="99"/>
    <w:unhideWhenUsed/>
    <w:rsid w:val="0024094F"/>
    <w:rPr>
      <w:color w:val="0563C1"/>
      <w:u w:val="single"/>
    </w:rPr>
  </w:style>
  <w:style w:type="paragraph" w:styleId="a8">
    <w:name w:val="Normal (Web)"/>
    <w:basedOn w:val="a"/>
    <w:uiPriority w:val="99"/>
    <w:semiHidden/>
    <w:unhideWhenUsed/>
    <w:rsid w:val="00463B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B53F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8C2B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8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6F321-B041-4874-AFFC-15606BA5C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35</cp:revision>
  <dcterms:created xsi:type="dcterms:W3CDTF">2022-09-24T14:34:00Z</dcterms:created>
  <dcterms:modified xsi:type="dcterms:W3CDTF">2023-12-07T22:03:00Z</dcterms:modified>
</cp:coreProperties>
</file>