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544CF6D6" w:rsidR="00872A27" w:rsidRDefault="002F1856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Alexandre Augusto Soares</w:t>
      </w:r>
    </w:p>
    <w:p w14:paraId="54935035" w14:textId="7E51A063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Matrícula: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1EBFACBB" w:rsidR="00872A27" w:rsidRPr="00117BBE" w:rsidRDefault="002F1856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São Paulo</w:t>
      </w:r>
    </w:p>
    <w:p w14:paraId="37C76095" w14:textId="060AC6A1" w:rsidR="0090332E" w:rsidRPr="0026761D" w:rsidRDefault="002F1856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AA798D" w14:textId="1CD6DF2E" w:rsidR="00872A27" w:rsidRPr="00117BBE" w:rsidRDefault="002F185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2F1856">
        <w:rPr>
          <w:rFonts w:ascii="Arial" w:eastAsia="Arial" w:hAnsi="Arial" w:cs="Arial"/>
          <w:color w:val="000000" w:themeColor="text1"/>
          <w:sz w:val="24"/>
          <w:szCs w:val="24"/>
        </w:rPr>
        <w:t>Este trabalho apresenta uma análise qualitativa da raquete de tênis Wilson Clash 100 V2, produto amplamente utilizado no mercado esportivo. A avaliação baseou-se em critérios como usabilidade, matéria-prima, performance, design e durabilidade, utilizando percepções pessoais após seis meses de uso frequente. Foram coletadas evidências fotográficas e descritivas para embasar o relatório. O objetivo é simular a atuação de um auditor de qualidade, identificando pontos fortes e oportunidades de melhoria do produto. A análise revelou excelente desempenho em conforto e potência, com ressalvas quanto à durabilidade do grip e proteção de cabeça. Conclui-se que a raquete atende bem ao público intermediário/avançado, mas requer manutenção periódica.</w:t>
      </w: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4079C19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5513DBD8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4B3FF" w14:textId="4F34F3C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89E6B3" w14:textId="6DC70443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8CD3684" w14:textId="584D80C5" w:rsidR="0005157A" w:rsidRDefault="002F185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2F1856">
        <w:rPr>
          <w:rFonts w:ascii="Arial" w:eastAsia="Arial" w:hAnsi="Arial" w:cs="Arial"/>
          <w:color w:val="000000" w:themeColor="text1"/>
          <w:sz w:val="24"/>
          <w:szCs w:val="24"/>
        </w:rPr>
        <w:t>Este relatório tem como objetivo analisar aspectos qualitativos da raquete de tênis Wilson Clash 100 V2, um produto voltado para jogadores de níveis intermediário a avançado. A escolha do produto se deu por seu uso pessoal frequente, permitindo uma avaliação aprofundada sob a ótica de um auditor de qualidade. Serão abordadas dimensões como usabilidade, matéria-prima, performance, design e durabilidade, com base em percepções e evidências coletadas ao longo de seis meses. O trabalho busca demonstrar como o profissional de qualidade atua na prática: observando, registrando evidências, analisando criticamente e propondo melhorias contínuas. Ao final, espera-se identificar se o produto atende às expectativas do mercado e do usuário, bem como sugerir aprimoramentos para futuras versões.</w:t>
      </w: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73287560"/>
      <w:r>
        <w:t>O</w:t>
      </w:r>
      <w:r w:rsidRPr="0005157A">
        <w:t xml:space="preserve"> P</w:t>
      </w:r>
      <w:r w:rsidR="006B1007">
        <w:t>ROJETO</w:t>
      </w:r>
      <w:bookmarkEnd w:id="3"/>
    </w:p>
    <w:p w14:paraId="3991CE33" w14:textId="58820A31" w:rsidR="0026761D" w:rsidRDefault="0026761D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Coloque se no papel de um audito de qualidade e e</w:t>
      </w:r>
      <w:r w:rsidR="00047EDE">
        <w:rPr>
          <w:rFonts w:ascii="Arial" w:hAnsi="Arial" w:cs="Arial"/>
          <w:color w:val="000000" w:themeColor="text1"/>
          <w:sz w:val="24"/>
          <w:szCs w:val="24"/>
        </w:rPr>
        <w:t xml:space="preserve">scolha um produto ou serviço de sua </w:t>
      </w:r>
      <w:r>
        <w:rPr>
          <w:rFonts w:ascii="Arial" w:hAnsi="Arial" w:cs="Arial"/>
          <w:color w:val="000000" w:themeColor="text1"/>
          <w:sz w:val="24"/>
          <w:szCs w:val="24"/>
        </w:rPr>
        <w:t>preferência</w:t>
      </w:r>
      <w:r w:rsidR="00047EDE">
        <w:rPr>
          <w:rFonts w:ascii="Arial" w:hAnsi="Arial" w:cs="Arial"/>
          <w:color w:val="000000" w:themeColor="text1"/>
          <w:sz w:val="24"/>
          <w:szCs w:val="24"/>
        </w:rPr>
        <w:t xml:space="preserve"> para </w:t>
      </w:r>
      <w:r>
        <w:rPr>
          <w:rFonts w:ascii="Arial" w:hAnsi="Arial" w:cs="Arial"/>
          <w:color w:val="000000" w:themeColor="text1"/>
          <w:sz w:val="24"/>
          <w:szCs w:val="24"/>
        </w:rPr>
        <w:t>fazer sua análise. Pode ser um produto como equipamentos eletrônicos, materiais de escritório, celulares, alimentos, embalagens, roupas etc. ou serviços como plataforma de streaming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(N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etflix, </w:t>
      </w:r>
      <w:proofErr w:type="spellStart"/>
      <w:r w:rsidR="005D0B90">
        <w:rPr>
          <w:rFonts w:ascii="Arial" w:hAnsi="Arial" w:cs="Arial"/>
          <w:color w:val="000000" w:themeColor="text1"/>
          <w:sz w:val="24"/>
          <w:szCs w:val="24"/>
        </w:rPr>
        <w:t>Amazon</w:t>
      </w:r>
      <w:proofErr w:type="spellEnd"/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>
        <w:rPr>
          <w:rFonts w:ascii="Arial" w:hAnsi="Arial" w:cs="Arial"/>
          <w:color w:val="000000" w:themeColor="text1"/>
          <w:sz w:val="24"/>
          <w:szCs w:val="24"/>
        </w:rPr>
        <w:t>Disney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+</w:t>
      </w:r>
      <w:r w:rsidR="00C43E07">
        <w:rPr>
          <w:rFonts w:ascii="Arial" w:hAnsi="Arial" w:cs="Arial"/>
          <w:color w:val="000000" w:themeColor="text1"/>
          <w:sz w:val="24"/>
          <w:szCs w:val="24"/>
        </w:rPr>
        <w:t>, etc.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>ou algum aplicativo de celular. I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mportante que seja algo de seu uso pessoal para facilitar sua análise. </w:t>
      </w:r>
    </w:p>
    <w:p w14:paraId="2C9D5F12" w14:textId="61A1A246" w:rsidR="00872A27" w:rsidRPr="00353E6F" w:rsidRDefault="0026761D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Avalie todas as dimensões do produto ou serviço, como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durabilidade, material, usabilidade, performance, acessibilidade,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etc.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Acrescente 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itens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que achar necessário para esta análise. 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Seja criterioso em sua análise e não poupe detalhes, pois isto vai te ajudar no futuro escrever bons relatórios de qualidade. </w:t>
      </w:r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6AAFE354" w:rsidR="00847CD2" w:rsidRDefault="002F1856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2F1856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Raquete de tênis Wilson Clash 100 V2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2DA6BD10" w:rsidR="00847CD2" w:rsidRPr="00353E6F" w:rsidRDefault="002F1856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2F1856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Wilson Sporting </w:t>
            </w:r>
            <w:proofErr w:type="spellStart"/>
            <w:r w:rsidRPr="002F1856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Goods</w:t>
            </w:r>
            <w:proofErr w:type="spellEnd"/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608DDEE9" w:rsidR="00847CD2" w:rsidRPr="00353E6F" w:rsidRDefault="002F1856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6 meses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31E0E9DE" w:rsidR="00847CD2" w:rsidRPr="00117BBE" w:rsidRDefault="002F1856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2F1856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Peso: 295g (não encordoada); tamanho do cabo: 2 (4 1/4 polegadas); padrão de cordas: 16x19; cabeça: 100 polegadas quadradas; tecnologia: Carbon Mapping + </w:t>
            </w:r>
            <w:proofErr w:type="spellStart"/>
            <w:r w:rsidRPr="002F1856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StableSmart</w:t>
            </w:r>
            <w:proofErr w:type="spellEnd"/>
            <w:r w:rsidRPr="002F1856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. Utilizada em média 3 vezes por semana em quadras de saibro e dura.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276A55E3" w:rsidR="0005157A" w:rsidRPr="00353E6F" w:rsidRDefault="002F1856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2F185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Excelente pegada e equilíbrio. A raquete é leve e manobrável, facilitando golpes como voleios e </w:t>
            </w:r>
            <w:proofErr w:type="spellStart"/>
            <w:r w:rsidRPr="002F185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slices</w:t>
            </w:r>
            <w:proofErr w:type="spellEnd"/>
            <w:r w:rsidRPr="002F185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 O grip original é confortável, mas após 4 meses começou a desgastar.</w:t>
            </w:r>
          </w:p>
        </w:tc>
        <w:tc>
          <w:tcPr>
            <w:tcW w:w="3544" w:type="dxa"/>
          </w:tcPr>
          <w:p w14:paraId="22E3DA41" w14:textId="7C65ECC7" w:rsidR="0005157A" w:rsidRPr="00353E6F" w:rsidRDefault="009F284B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B36E291" wp14:editId="71D970BE">
                  <wp:extent cx="2113280" cy="2817495"/>
                  <wp:effectExtent l="0" t="0" r="1270" b="1905"/>
                  <wp:docPr id="1972168259" name="Imagem 2" descr="Wilson overgrip leaving rough under grip (see pics) : r/10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Wilson overgrip leaving rough under grip (see pics) : r/10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3280" cy="2817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F1856" w:rsidRPr="002F185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Grip original desgastado após 4 meses </w:t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5A95B5A4" w:rsidR="0005157A" w:rsidRPr="00117BBE" w:rsidRDefault="009F284B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9F284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quadro utiliza grafite de alta qualidade com tecnologia Carbon Mapping, que proporciona rigidez variável. No entanto, a proteção de cabeça (</w:t>
            </w:r>
            <w:proofErr w:type="spellStart"/>
            <w:r w:rsidRPr="009F284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bumper</w:t>
            </w:r>
            <w:proofErr w:type="spellEnd"/>
            <w:r w:rsidRPr="009F284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F284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guard</w:t>
            </w:r>
            <w:proofErr w:type="spellEnd"/>
            <w:r w:rsidRPr="009F284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) é de plástico relativamente fino, apresentando marcas de abrasão intensas.</w:t>
            </w:r>
          </w:p>
        </w:tc>
        <w:tc>
          <w:tcPr>
            <w:tcW w:w="3544" w:type="dxa"/>
          </w:tcPr>
          <w:p w14:paraId="6A0AD338" w14:textId="4263EB88" w:rsidR="009F284B" w:rsidRDefault="009F284B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9A465C3" wp14:editId="424BD28E">
                  <wp:extent cx="2113280" cy="1152525"/>
                  <wp:effectExtent l="0" t="0" r="1270" b="9525"/>
                  <wp:docPr id="1712574311" name="Imagem 3" descr="Imagem gerada com 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Imagem gerada com 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328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39BF7C" w14:textId="15CDE6AB" w:rsidR="0005157A" w:rsidRPr="00353E6F" w:rsidRDefault="009F284B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9F284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Bumper</w:t>
            </w:r>
            <w:proofErr w:type="spellEnd"/>
            <w:r w:rsidRPr="009F284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F284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guard</w:t>
            </w:r>
            <w:proofErr w:type="spellEnd"/>
            <w:r w:rsidRPr="009F284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com desgaste na parte superior</w:t>
            </w: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5744079D" w14:textId="07827E60" w:rsidR="0005157A" w:rsidRPr="00117BBE" w:rsidRDefault="009F284B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9F284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Ótimo equilíbrio entre potência e controle. O efeito "</w:t>
            </w:r>
            <w:proofErr w:type="spellStart"/>
            <w:r w:rsidRPr="009F284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pocketing</w:t>
            </w:r>
            <w:proofErr w:type="spellEnd"/>
            <w:r w:rsidRPr="009F284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" (retenção da bola nas cordas) é notável. </w:t>
            </w:r>
          </w:p>
        </w:tc>
        <w:tc>
          <w:tcPr>
            <w:tcW w:w="3544" w:type="dxa"/>
          </w:tcPr>
          <w:p w14:paraId="75D6C859" w14:textId="72195FE3" w:rsidR="0005157A" w:rsidRDefault="006C194F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6C194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Detalhe do padrão de cordas 16x19</w:t>
            </w:r>
          </w:p>
          <w:p w14:paraId="57261E3D" w14:textId="2E3E41B9" w:rsidR="006C194F" w:rsidRPr="00353E6F" w:rsidRDefault="006C194F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82AB50B" wp14:editId="0D7A7745">
                  <wp:extent cx="2113280" cy="2113280"/>
                  <wp:effectExtent l="0" t="0" r="1270" b="1270"/>
                  <wp:docPr id="906290834" name="Imagem 4" descr="Raquete de Tênis Wilson Clash 100 V2 16x19 295g US Open - Winner St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Raquete de Tênis Wilson Clash 100 V2 16x19 295g US Open - Winner Sto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3280" cy="2113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Design:</w:t>
            </w:r>
          </w:p>
        </w:tc>
        <w:tc>
          <w:tcPr>
            <w:tcW w:w="3969" w:type="dxa"/>
          </w:tcPr>
          <w:p w14:paraId="587E10E7" w14:textId="5B6FC75A" w:rsidR="0005157A" w:rsidRPr="00117BBE" w:rsidRDefault="006C194F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6C194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Visual moderno com pintura preta fosca, detalhes em vermelho e grafismos discretos. Acabamento de boa qualidade, mas a tinta descascou levemente em uma pequena área após impacto com a quadra.</w:t>
            </w:r>
          </w:p>
        </w:tc>
        <w:tc>
          <w:tcPr>
            <w:tcW w:w="3544" w:type="dxa"/>
          </w:tcPr>
          <w:p w14:paraId="3E19ED47" w14:textId="267B4CC8" w:rsidR="006C194F" w:rsidRDefault="006C194F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6C194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Detalhe do descascamento da tinta</w:t>
            </w:r>
          </w:p>
          <w:p w14:paraId="2947805F" w14:textId="3A1D1859" w:rsidR="0005157A" w:rsidRPr="00353E6F" w:rsidRDefault="006C194F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8053A11" wp14:editId="307FFC30">
                  <wp:extent cx="2113280" cy="1584325"/>
                  <wp:effectExtent l="0" t="0" r="1270" b="0"/>
                  <wp:docPr id="803333294" name="Imagem 5" descr="Imagem gerada com 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Imagem gerada com 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3280" cy="158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5157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14B64BA0" w:rsidR="0005157A" w:rsidRPr="00117BBE" w:rsidRDefault="006C194F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Durabilidade</w:t>
            </w:r>
          </w:p>
        </w:tc>
        <w:tc>
          <w:tcPr>
            <w:tcW w:w="3969" w:type="dxa"/>
          </w:tcPr>
          <w:p w14:paraId="04D3E408" w14:textId="26B727A9" w:rsidR="0005157A" w:rsidRPr="00117BBE" w:rsidRDefault="008E3B09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8E3B09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 quadro permanece íntegro sem trincas. O grip original durou 4 meses (expectativa ideal: 6 meses). O fio do amortecedor de vibrações rompeu após 5 meses.</w:t>
            </w:r>
          </w:p>
        </w:tc>
        <w:tc>
          <w:tcPr>
            <w:tcW w:w="3544" w:type="dxa"/>
          </w:tcPr>
          <w:p w14:paraId="1F56EE84" w14:textId="77777777" w:rsidR="0005157A" w:rsidRDefault="008E3B09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8E3B09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Amortecedor com fio rompido</w:t>
            </w:r>
          </w:p>
          <w:p w14:paraId="247BCB1E" w14:textId="4F7C7DCE" w:rsidR="008E3B09" w:rsidRDefault="008E3B09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4DA5700" wp14:editId="75F31EC0">
                  <wp:extent cx="2113280" cy="1584325"/>
                  <wp:effectExtent l="0" t="0" r="1270" b="0"/>
                  <wp:docPr id="634616278" name="Imagem 6" descr="Imagem gerada com 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Imagem gerada com 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3280" cy="158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7767C9" w14:textId="085B1065" w:rsidR="008E3B09" w:rsidRPr="00117BBE" w:rsidRDefault="008E3B09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46342FE7" w14:textId="77777777" w:rsidR="002059BA" w:rsidRDefault="002059BA" w:rsidP="002059B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2059B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Item analisado:</w:t>
      </w:r>
      <w:r w:rsidRPr="002059BA">
        <w:rPr>
          <w:rFonts w:ascii="Arial" w:eastAsia="Arial" w:hAnsi="Arial" w:cs="Arial"/>
          <w:color w:val="000000" w:themeColor="text1"/>
          <w:sz w:val="24"/>
          <w:szCs w:val="24"/>
        </w:rPr>
        <w:t> Raquete de tênis Wilson Clash 100 V2.</w:t>
      </w:r>
    </w:p>
    <w:p w14:paraId="465816F3" w14:textId="77777777" w:rsidR="002059BA" w:rsidRPr="002059BA" w:rsidRDefault="002059BA" w:rsidP="002059B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2059B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Frequência de uso:</w:t>
      </w:r>
      <w:r w:rsidRPr="002059BA">
        <w:rPr>
          <w:rFonts w:ascii="Arial" w:eastAsia="Arial" w:hAnsi="Arial" w:cs="Arial"/>
          <w:color w:val="000000" w:themeColor="text1"/>
          <w:sz w:val="24"/>
          <w:szCs w:val="24"/>
        </w:rPr>
        <w:t> Utilizada em média 3 vezes por semana, durante 1,5 a 2 horas por sessão, totalizando aproximadamente 24 horas/mês.</w:t>
      </w:r>
    </w:p>
    <w:p w14:paraId="3C75512D" w14:textId="77777777" w:rsidR="002059BA" w:rsidRPr="002059BA" w:rsidRDefault="002059BA" w:rsidP="002059B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2059B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Envolvidos:</w:t>
      </w:r>
      <w:r w:rsidRPr="002059BA">
        <w:rPr>
          <w:rFonts w:ascii="Arial" w:eastAsia="Arial" w:hAnsi="Arial" w:cs="Arial"/>
          <w:color w:val="000000" w:themeColor="text1"/>
          <w:sz w:val="24"/>
          <w:szCs w:val="24"/>
        </w:rPr>
        <w:t> Apenas o usuário (proprietário). Eventualmente, o produto foi avaliado por um instrutor de tênis para validação das percepções.</w:t>
      </w:r>
    </w:p>
    <w:p w14:paraId="7BB81093" w14:textId="3CD67C13" w:rsidR="002059BA" w:rsidRPr="002059BA" w:rsidRDefault="002059BA" w:rsidP="002059BA">
      <w:pPr>
        <w:spacing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2059B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Percepçõe</w:t>
      </w: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s </w:t>
      </w:r>
      <w:r w:rsidRPr="002059B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detalhadas:</w:t>
      </w:r>
      <w:r w:rsidRPr="002059BA">
        <w:rPr>
          <w:rFonts w:ascii="Arial" w:eastAsia="Arial" w:hAnsi="Arial" w:cs="Arial"/>
          <w:color w:val="000000" w:themeColor="text1"/>
          <w:sz w:val="24"/>
          <w:szCs w:val="24"/>
        </w:rPr>
        <w:br/>
        <w:t>A raquete apresenta excelente performance para jogadores que buscam conforto e potência sem perder controle. O ponto mais positivo é a flexibilidade controlada do quadro, que reduz a transferência de impacto para o braço ideal para quem tem histórico de lesões como epicondilite.</w:t>
      </w:r>
    </w:p>
    <w:p w14:paraId="5F60C073" w14:textId="77777777" w:rsidR="002059BA" w:rsidRDefault="002059BA" w:rsidP="002059B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2059BA"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>Por outro lado, identifiquei pontos de melhoria:</w:t>
      </w:r>
    </w:p>
    <w:p w14:paraId="4C34DE08" w14:textId="77777777" w:rsidR="002059BA" w:rsidRDefault="002059BA" w:rsidP="002059B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66BFF77" w14:textId="77777777" w:rsidR="002059BA" w:rsidRPr="002059BA" w:rsidRDefault="002059BA" w:rsidP="002059BA">
      <w:pPr>
        <w:numPr>
          <w:ilvl w:val="0"/>
          <w:numId w:val="12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2059B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Grip original</w:t>
      </w:r>
      <w:r w:rsidRPr="002059BA">
        <w:rPr>
          <w:rFonts w:ascii="Arial" w:eastAsia="Arial" w:hAnsi="Arial" w:cs="Arial"/>
          <w:color w:val="000000" w:themeColor="text1"/>
          <w:sz w:val="24"/>
          <w:szCs w:val="24"/>
        </w:rPr>
        <w:t> – a espuma interna perde absorção com 4 meses de uso, exigindo troca antecipada.</w:t>
      </w:r>
    </w:p>
    <w:p w14:paraId="48344123" w14:textId="77777777" w:rsidR="002059BA" w:rsidRPr="002059BA" w:rsidRDefault="002059BA" w:rsidP="002059BA">
      <w:pPr>
        <w:numPr>
          <w:ilvl w:val="0"/>
          <w:numId w:val="12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2059B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Proteção de cabeça</w:t>
      </w:r>
      <w:r w:rsidRPr="002059BA">
        <w:rPr>
          <w:rFonts w:ascii="Arial" w:eastAsia="Arial" w:hAnsi="Arial" w:cs="Arial"/>
          <w:color w:val="000000" w:themeColor="text1"/>
          <w:sz w:val="24"/>
          <w:szCs w:val="24"/>
        </w:rPr>
        <w:t> – o plástico é frágil para quem joga em quadras de saibro ou dura com frequência.</w:t>
      </w:r>
    </w:p>
    <w:p w14:paraId="17B3AB71" w14:textId="77777777" w:rsidR="002059BA" w:rsidRDefault="002059BA" w:rsidP="002059BA">
      <w:pPr>
        <w:numPr>
          <w:ilvl w:val="0"/>
          <w:numId w:val="12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2059B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Acabamento da pintura</w:t>
      </w:r>
      <w:r w:rsidRPr="002059BA">
        <w:rPr>
          <w:rFonts w:ascii="Arial" w:eastAsia="Arial" w:hAnsi="Arial" w:cs="Arial"/>
          <w:color w:val="000000" w:themeColor="text1"/>
          <w:sz w:val="24"/>
          <w:szCs w:val="24"/>
        </w:rPr>
        <w:t> – descascou em região próxima à proteção de cabeça, sem impacto direto grave.</w:t>
      </w:r>
    </w:p>
    <w:p w14:paraId="4BDB1EBB" w14:textId="77777777" w:rsidR="002059BA" w:rsidRPr="002059BA" w:rsidRDefault="002059BA" w:rsidP="002059BA">
      <w:pPr>
        <w:spacing w:line="360" w:lineRule="auto"/>
        <w:ind w:left="72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2059B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Recomendações para o fabricante:</w:t>
      </w:r>
    </w:p>
    <w:p w14:paraId="3036CBC5" w14:textId="77777777" w:rsidR="002059BA" w:rsidRPr="002059BA" w:rsidRDefault="002059BA" w:rsidP="002059BA">
      <w:pPr>
        <w:numPr>
          <w:ilvl w:val="0"/>
          <w:numId w:val="13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2059BA">
        <w:rPr>
          <w:rFonts w:ascii="Arial" w:eastAsia="Arial" w:hAnsi="Arial" w:cs="Arial"/>
          <w:color w:val="000000" w:themeColor="text1"/>
          <w:sz w:val="24"/>
          <w:szCs w:val="24"/>
        </w:rPr>
        <w:t>Substituir o grip original por material de maior durabilidade (couro sintético de alta densidade).</w:t>
      </w:r>
    </w:p>
    <w:p w14:paraId="41340441" w14:textId="77777777" w:rsidR="002059BA" w:rsidRPr="002059BA" w:rsidRDefault="002059BA" w:rsidP="002059BA">
      <w:pPr>
        <w:numPr>
          <w:ilvl w:val="0"/>
          <w:numId w:val="13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2059BA">
        <w:rPr>
          <w:rFonts w:ascii="Arial" w:eastAsia="Arial" w:hAnsi="Arial" w:cs="Arial"/>
          <w:color w:val="000000" w:themeColor="text1"/>
          <w:sz w:val="24"/>
          <w:szCs w:val="24"/>
        </w:rPr>
        <w:t xml:space="preserve">Reforçar o </w:t>
      </w:r>
      <w:proofErr w:type="spellStart"/>
      <w:r w:rsidRPr="002059BA">
        <w:rPr>
          <w:rFonts w:ascii="Arial" w:eastAsia="Arial" w:hAnsi="Arial" w:cs="Arial"/>
          <w:color w:val="000000" w:themeColor="text1"/>
          <w:sz w:val="24"/>
          <w:szCs w:val="24"/>
        </w:rPr>
        <w:t>bumper</w:t>
      </w:r>
      <w:proofErr w:type="spellEnd"/>
      <w:r w:rsidRPr="002059BA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059BA">
        <w:rPr>
          <w:rFonts w:ascii="Arial" w:eastAsia="Arial" w:hAnsi="Arial" w:cs="Arial"/>
          <w:color w:val="000000" w:themeColor="text1"/>
          <w:sz w:val="24"/>
          <w:szCs w:val="24"/>
        </w:rPr>
        <w:t>guard</w:t>
      </w:r>
      <w:proofErr w:type="spellEnd"/>
      <w:r w:rsidRPr="002059BA">
        <w:rPr>
          <w:rFonts w:ascii="Arial" w:eastAsia="Arial" w:hAnsi="Arial" w:cs="Arial"/>
          <w:color w:val="000000" w:themeColor="text1"/>
          <w:sz w:val="24"/>
          <w:szCs w:val="24"/>
        </w:rPr>
        <w:t xml:space="preserve"> com polímero mais resistente à abrasão.</w:t>
      </w:r>
    </w:p>
    <w:p w14:paraId="07B8956E" w14:textId="01906D2F" w:rsidR="002059BA" w:rsidRPr="002059BA" w:rsidRDefault="002059BA" w:rsidP="002059BA">
      <w:pPr>
        <w:numPr>
          <w:ilvl w:val="0"/>
          <w:numId w:val="13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2059BA">
        <w:rPr>
          <w:rFonts w:ascii="Arial" w:eastAsia="Arial" w:hAnsi="Arial" w:cs="Arial"/>
          <w:color w:val="000000" w:themeColor="text1"/>
          <w:sz w:val="24"/>
          <w:szCs w:val="24"/>
        </w:rPr>
        <w:t>Aplicar camada adicional de verniz sobre a pintura para evitar descascamento precoce.</w:t>
      </w:r>
    </w:p>
    <w:p w14:paraId="4C1ADD72" w14:textId="77777777" w:rsidR="002059BA" w:rsidRPr="002059BA" w:rsidRDefault="002059BA" w:rsidP="002059B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A05CBAF" w14:textId="0F400F1A" w:rsidR="009B46C7" w:rsidRPr="009B46C7" w:rsidRDefault="00353E6F" w:rsidP="009B46C7">
      <w:pPr>
        <w:pStyle w:val="Ttulo2"/>
      </w:pPr>
      <w:bookmarkStart w:id="7" w:name="_Toc73287564"/>
      <w:r>
        <w:t>Evidências</w:t>
      </w:r>
      <w:bookmarkEnd w:id="7"/>
      <w:r w:rsidRPr="00117BBE">
        <w:t xml:space="preserve"> </w:t>
      </w:r>
    </w:p>
    <w:p w14:paraId="71150BA0" w14:textId="77777777" w:rsidR="002059BA" w:rsidRDefault="002059BA" w:rsidP="002059BA"/>
    <w:p w14:paraId="787D48F9" w14:textId="6958CD57" w:rsidR="002059BA" w:rsidRDefault="002059BA" w:rsidP="002059BA">
      <w:r>
        <w:rPr>
          <w:noProof/>
        </w:rPr>
        <w:drawing>
          <wp:inline distT="0" distB="0" distL="0" distR="0" wp14:anchorId="41D33F99" wp14:editId="603B9DD5">
            <wp:extent cx="2113280" cy="2817495"/>
            <wp:effectExtent l="0" t="0" r="1270" b="1905"/>
            <wp:docPr id="483664450" name="Imagem 2" descr="Wilson overgrip leaving rough under grip (see pics) : r/10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ilson overgrip leaving rough under grip (see pics) : r/10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28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GRIP COM DESGASTE APÓS 4 MESES DE USO</w:t>
      </w:r>
    </w:p>
    <w:p w14:paraId="062C3D5D" w14:textId="77777777" w:rsidR="002059BA" w:rsidRDefault="002059BA" w:rsidP="002059BA"/>
    <w:p w14:paraId="4D30DF5A" w14:textId="7472CFDB" w:rsidR="002059BA" w:rsidRDefault="002059BA" w:rsidP="002059BA">
      <w:r>
        <w:rPr>
          <w:noProof/>
        </w:rPr>
        <w:lastRenderedPageBreak/>
        <w:drawing>
          <wp:inline distT="0" distB="0" distL="0" distR="0" wp14:anchorId="6E13E775" wp14:editId="0CA3548A">
            <wp:extent cx="2113280" cy="1152525"/>
            <wp:effectExtent l="0" t="0" r="1270" b="9525"/>
            <wp:docPr id="2124249422" name="Imagem 3" descr="Imagem gerada com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m gerada com 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28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CABEÇA DA RAQUETE COM DESGATE NA PARTE SUPERIOR</w:t>
      </w:r>
    </w:p>
    <w:p w14:paraId="6606AA0A" w14:textId="77777777" w:rsidR="002059BA" w:rsidRDefault="002059BA" w:rsidP="002059BA"/>
    <w:p w14:paraId="6ECFB10A" w14:textId="55D3AD90" w:rsidR="002059BA" w:rsidRDefault="002059BA" w:rsidP="002059BA">
      <w:r>
        <w:rPr>
          <w:noProof/>
        </w:rPr>
        <w:drawing>
          <wp:inline distT="0" distB="0" distL="0" distR="0" wp14:anchorId="7877E89D" wp14:editId="2B23B58A">
            <wp:extent cx="2113280" cy="1584325"/>
            <wp:effectExtent l="0" t="0" r="1270" b="0"/>
            <wp:docPr id="1873227895" name="Imagem 5" descr="Imagem gerada com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m gerada com I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28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DESCASCAMENTO DE TINTA APÓS IMPACTO COM O CHAO</w:t>
      </w:r>
    </w:p>
    <w:p w14:paraId="0431DFDC" w14:textId="592D3DF3" w:rsidR="002059BA" w:rsidRDefault="009B46C7" w:rsidP="002059BA">
      <w:r>
        <w:rPr>
          <w:noProof/>
        </w:rPr>
        <w:drawing>
          <wp:inline distT="0" distB="0" distL="0" distR="0" wp14:anchorId="50BD4A5D" wp14:editId="08DAB6A4">
            <wp:extent cx="2113280" cy="1584325"/>
            <wp:effectExtent l="0" t="0" r="1270" b="0"/>
            <wp:docPr id="1914200691" name="Imagem 6" descr="Imagem gerada com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Imagem gerada com I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28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ARMOTECEDOR COM FIO ROMPIDO APPOS 5 MESES DE USO</w:t>
      </w: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6B1007" w:rsidRDefault="00353E6F" w:rsidP="00E209A6">
      <w:pPr>
        <w:pStyle w:val="Ttulo2"/>
      </w:pPr>
      <w:bookmarkStart w:id="8" w:name="_Toc73287565"/>
      <w:r w:rsidRPr="006B1007">
        <w:t>Onde encontrar</w:t>
      </w:r>
      <w:bookmarkEnd w:id="8"/>
    </w:p>
    <w:p w14:paraId="2B9A1975" w14:textId="77777777" w:rsidR="009B46C7" w:rsidRPr="009B46C7" w:rsidRDefault="009B46C7" w:rsidP="009B46C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9B46C7">
        <w:rPr>
          <w:rFonts w:ascii="Arial" w:hAnsi="Arial" w:cs="Arial"/>
          <w:color w:val="000000" w:themeColor="text1"/>
          <w:sz w:val="24"/>
          <w:szCs w:val="24"/>
        </w:rPr>
        <w:t>A raquete Wilson Clash 100 V2 pode ser encontrada em:</w:t>
      </w:r>
    </w:p>
    <w:p w14:paraId="51CF5FF7" w14:textId="77777777" w:rsidR="009B46C7" w:rsidRPr="009B46C7" w:rsidRDefault="009B46C7" w:rsidP="009B46C7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9B46C7">
        <w:rPr>
          <w:rFonts w:ascii="Arial" w:hAnsi="Arial" w:cs="Arial"/>
          <w:b/>
          <w:bCs/>
          <w:color w:val="000000" w:themeColor="text1"/>
          <w:sz w:val="24"/>
          <w:szCs w:val="24"/>
        </w:rPr>
        <w:t>Lojas físicas:</w:t>
      </w:r>
      <w:r w:rsidRPr="009B46C7">
        <w:rPr>
          <w:rFonts w:ascii="Arial" w:hAnsi="Arial" w:cs="Arial"/>
          <w:color w:val="000000" w:themeColor="text1"/>
          <w:sz w:val="24"/>
          <w:szCs w:val="24"/>
        </w:rPr>
        <w:t> </w:t>
      </w:r>
      <w:proofErr w:type="spellStart"/>
      <w:r w:rsidRPr="009B46C7">
        <w:rPr>
          <w:rFonts w:ascii="Arial" w:hAnsi="Arial" w:cs="Arial"/>
          <w:color w:val="000000" w:themeColor="text1"/>
          <w:sz w:val="24"/>
          <w:szCs w:val="24"/>
        </w:rPr>
        <w:t>Decathlon</w:t>
      </w:r>
      <w:proofErr w:type="spellEnd"/>
      <w:r w:rsidRPr="009B46C7">
        <w:rPr>
          <w:rFonts w:ascii="Arial" w:hAnsi="Arial" w:cs="Arial"/>
          <w:color w:val="000000" w:themeColor="text1"/>
          <w:sz w:val="24"/>
          <w:szCs w:val="24"/>
        </w:rPr>
        <w:t>, Centauro, lojas especializadas em tênis.</w:t>
      </w:r>
    </w:p>
    <w:p w14:paraId="1BA164FE" w14:textId="77777777" w:rsidR="009B46C7" w:rsidRPr="009B46C7" w:rsidRDefault="009B46C7" w:rsidP="009B46C7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9B46C7">
        <w:rPr>
          <w:rFonts w:ascii="Arial" w:hAnsi="Arial" w:cs="Arial"/>
          <w:b/>
          <w:bCs/>
          <w:color w:val="000000" w:themeColor="text1"/>
          <w:sz w:val="24"/>
          <w:szCs w:val="24"/>
        </w:rPr>
        <w:t>Lojas online:</w:t>
      </w:r>
    </w:p>
    <w:p w14:paraId="19AC2B15" w14:textId="77777777" w:rsidR="009B46C7" w:rsidRPr="009B46C7" w:rsidRDefault="009B46C7" w:rsidP="009B46C7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hyperlink r:id="rId12" w:tgtFrame="_blank" w:history="1">
        <w:proofErr w:type="spellStart"/>
        <w:r w:rsidRPr="009B46C7">
          <w:rPr>
            <w:rStyle w:val="Hyperlink"/>
            <w:rFonts w:ascii="Arial" w:hAnsi="Arial" w:cs="Arial"/>
            <w:sz w:val="24"/>
            <w:szCs w:val="24"/>
          </w:rPr>
          <w:t>Amazon</w:t>
        </w:r>
        <w:proofErr w:type="spellEnd"/>
        <w:r w:rsidRPr="009B46C7">
          <w:rPr>
            <w:rStyle w:val="Hyperlink"/>
            <w:rFonts w:ascii="Arial" w:hAnsi="Arial" w:cs="Arial"/>
            <w:sz w:val="24"/>
            <w:szCs w:val="24"/>
          </w:rPr>
          <w:t xml:space="preserve"> Brasil</w:t>
        </w:r>
      </w:hyperlink>
    </w:p>
    <w:p w14:paraId="7CFD910D" w14:textId="77777777" w:rsidR="009B46C7" w:rsidRPr="009B46C7" w:rsidRDefault="009B46C7" w:rsidP="009B46C7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hyperlink r:id="rId13" w:tgtFrame="_blank" w:history="1">
        <w:r w:rsidRPr="009B46C7">
          <w:rPr>
            <w:rStyle w:val="Hyperlink"/>
            <w:rFonts w:ascii="Arial" w:hAnsi="Arial" w:cs="Arial"/>
            <w:sz w:val="24"/>
            <w:szCs w:val="24"/>
          </w:rPr>
          <w:t>Mercado Livre</w:t>
        </w:r>
      </w:hyperlink>
    </w:p>
    <w:p w14:paraId="26B2AA6B" w14:textId="77777777" w:rsidR="009B46C7" w:rsidRPr="009B46C7" w:rsidRDefault="009B46C7" w:rsidP="009B46C7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hyperlink r:id="rId14" w:tgtFrame="_blank" w:history="1">
        <w:r w:rsidRPr="009B46C7">
          <w:rPr>
            <w:rStyle w:val="Hyperlink"/>
            <w:rFonts w:ascii="Arial" w:hAnsi="Arial" w:cs="Arial"/>
            <w:sz w:val="24"/>
            <w:szCs w:val="24"/>
          </w:rPr>
          <w:t>Site oficial Wilson</w:t>
        </w:r>
      </w:hyperlink>
    </w:p>
    <w:p w14:paraId="2F4086BD" w14:textId="77777777" w:rsidR="009B46C7" w:rsidRPr="009B46C7" w:rsidRDefault="009B46C7" w:rsidP="009B46C7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9B46C7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Preço médio (2026):</w:t>
      </w:r>
      <w:r w:rsidRPr="009B46C7">
        <w:rPr>
          <w:rFonts w:ascii="Arial" w:hAnsi="Arial" w:cs="Arial"/>
          <w:color w:val="000000" w:themeColor="text1"/>
          <w:sz w:val="24"/>
          <w:szCs w:val="24"/>
        </w:rPr>
        <w:t> R$ 1.200 a R$ 1.600 (dependendo da corda e encordoamento).</w:t>
      </w:r>
    </w:p>
    <w:p w14:paraId="3CFD68F8" w14:textId="77777777" w:rsidR="0005157A" w:rsidRPr="00117BBE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231336F3" w14:textId="77777777" w:rsidR="009B46C7" w:rsidRPr="009B46C7" w:rsidRDefault="009B46C7" w:rsidP="009B46C7">
      <w:pPr>
        <w:pStyle w:val="font-claude-response-body"/>
        <w:rPr>
          <w:rFonts w:ascii="Arial" w:hAnsi="Arial" w:cs="Arial"/>
        </w:rPr>
      </w:pPr>
      <w:r w:rsidRPr="009B46C7">
        <w:rPr>
          <w:rFonts w:ascii="Arial" w:hAnsi="Arial" w:cs="Arial"/>
        </w:rPr>
        <w:t>Fazer esse trabalho foi uma experiência bem interessante. Aprendi que analisar um produto de verdade não é só olhar para ele e dizer se é bom ou ruim — é preciso observar com atenção, anotar o que você vê e comparar com o que o produto deveria ser.</w:t>
      </w:r>
    </w:p>
    <w:p w14:paraId="332FE052" w14:textId="77777777" w:rsidR="009B46C7" w:rsidRPr="009B46C7" w:rsidRDefault="009B46C7" w:rsidP="009B46C7">
      <w:pPr>
        <w:pStyle w:val="font-claude-response-body"/>
        <w:rPr>
          <w:rFonts w:ascii="Arial" w:hAnsi="Arial" w:cs="Arial"/>
        </w:rPr>
      </w:pPr>
      <w:r w:rsidRPr="009B46C7">
        <w:rPr>
          <w:rFonts w:ascii="Arial" w:hAnsi="Arial" w:cs="Arial"/>
        </w:rPr>
        <w:t>No caso da raquete Wilson Clash 100 V2, deu pra perceber que ela é um produto muito bom no geral, mas tem algumas partes que poderiam ser melhores, como o grip, a proteção da borda e a pintura.</w:t>
      </w:r>
    </w:p>
    <w:p w14:paraId="4EBD6DAC" w14:textId="77777777" w:rsidR="009B46C7" w:rsidRPr="009B46C7" w:rsidRDefault="009B46C7" w:rsidP="009B46C7">
      <w:pPr>
        <w:pStyle w:val="font-claude-response-body"/>
        <w:rPr>
          <w:rFonts w:ascii="Arial" w:hAnsi="Arial" w:cs="Arial"/>
        </w:rPr>
      </w:pPr>
      <w:r w:rsidRPr="009B46C7">
        <w:rPr>
          <w:rFonts w:ascii="Arial" w:hAnsi="Arial" w:cs="Arial"/>
        </w:rPr>
        <w:t>Uma coisa importante que aprendi foi separar o que eu "acho" do que eu realmente consigo provar. Não basta falar que algo parece errado — é preciso mostrar por quê. Isso vale tanto pra quem trabalha com tecnologia quanto pra quem avalia produtos físicos.</w:t>
      </w:r>
    </w:p>
    <w:p w14:paraId="54254F0D" w14:textId="77777777" w:rsidR="009B46C7" w:rsidRPr="009B46C7" w:rsidRDefault="009B46C7" w:rsidP="009B46C7">
      <w:pPr>
        <w:pStyle w:val="font-claude-response-body"/>
        <w:rPr>
          <w:rFonts w:ascii="Arial" w:hAnsi="Arial" w:cs="Arial"/>
        </w:rPr>
      </w:pPr>
      <w:r w:rsidRPr="009B46C7">
        <w:rPr>
          <w:rFonts w:ascii="Arial" w:hAnsi="Arial" w:cs="Arial"/>
        </w:rPr>
        <w:t>Aprendi também que um bom relatório não serve só pra apontar o que está errado. Ele precisa sugerir o que pode ser feito para melhorar. Crítica sem solução não ajuda muito ninguém.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2E7A80E7" w14:textId="52EFEE17" w:rsidR="005B045C" w:rsidRPr="00117BBE" w:rsidRDefault="009B46C7" w:rsidP="009B46C7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9B46C7">
        <w:rPr>
          <w:rFonts w:ascii="Arial" w:eastAsia="Arial" w:hAnsi="Arial" w:cs="Arial"/>
          <w:color w:val="000000" w:themeColor="text1"/>
          <w:sz w:val="24"/>
          <w:szCs w:val="24"/>
          <w:highlight w:val="yellow"/>
        </w:rPr>
        <w:t>WILSON SPORTING GOODS. </w:t>
      </w:r>
      <w:r w:rsidRPr="009B46C7">
        <w:rPr>
          <w:rFonts w:ascii="Arial" w:eastAsia="Arial" w:hAnsi="Arial" w:cs="Arial"/>
          <w:i/>
          <w:iCs/>
          <w:color w:val="000000" w:themeColor="text1"/>
          <w:sz w:val="24"/>
          <w:szCs w:val="24"/>
          <w:highlight w:val="yellow"/>
        </w:rPr>
        <w:t>Clash 100 V2: tecnologia e especificações</w:t>
      </w:r>
      <w:r w:rsidRPr="009B46C7">
        <w:rPr>
          <w:rFonts w:ascii="Arial" w:eastAsia="Arial" w:hAnsi="Arial" w:cs="Arial"/>
          <w:color w:val="000000" w:themeColor="text1"/>
          <w:sz w:val="24"/>
          <w:szCs w:val="24"/>
          <w:highlight w:val="yellow"/>
        </w:rPr>
        <w:t>. Disponível em: </w:t>
      </w:r>
      <w:hyperlink r:id="rId15" w:tgtFrame="_blank" w:history="1">
        <w:r w:rsidRPr="009B46C7">
          <w:rPr>
            <w:rStyle w:val="Hyperlink"/>
            <w:rFonts w:ascii="Arial" w:eastAsia="Arial" w:hAnsi="Arial" w:cs="Arial"/>
            <w:sz w:val="24"/>
            <w:szCs w:val="24"/>
            <w:highlight w:val="yellow"/>
          </w:rPr>
          <w:t>https://www.wilson.com/</w:t>
        </w:r>
        <w:proofErr w:type="spellStart"/>
        <w:r w:rsidRPr="009B46C7">
          <w:rPr>
            <w:rStyle w:val="Hyperlink"/>
            <w:rFonts w:ascii="Arial" w:eastAsia="Arial" w:hAnsi="Arial" w:cs="Arial"/>
            <w:sz w:val="24"/>
            <w:szCs w:val="24"/>
            <w:highlight w:val="yellow"/>
          </w:rPr>
          <w:t>pt-br</w:t>
        </w:r>
        <w:proofErr w:type="spellEnd"/>
        <w:r w:rsidRPr="009B46C7">
          <w:rPr>
            <w:rStyle w:val="Hyperlink"/>
            <w:rFonts w:ascii="Arial" w:eastAsia="Arial" w:hAnsi="Arial" w:cs="Arial"/>
            <w:sz w:val="24"/>
            <w:szCs w:val="24"/>
            <w:highlight w:val="yellow"/>
          </w:rPr>
          <w:t>/tenis/raquetes/clash</w:t>
        </w:r>
      </w:hyperlink>
      <w:r w:rsidRPr="009B46C7">
        <w:rPr>
          <w:rFonts w:ascii="Arial" w:eastAsia="Arial" w:hAnsi="Arial" w:cs="Arial"/>
          <w:color w:val="000000" w:themeColor="text1"/>
          <w:sz w:val="24"/>
          <w:szCs w:val="24"/>
          <w:highlight w:val="yellow"/>
        </w:rPr>
        <w:t>.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72E"/>
    <w:multiLevelType w:val="multilevel"/>
    <w:tmpl w:val="2F70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872B1"/>
    <w:multiLevelType w:val="multilevel"/>
    <w:tmpl w:val="A0B23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3A6A5C"/>
    <w:multiLevelType w:val="multilevel"/>
    <w:tmpl w:val="332A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193889">
    <w:abstractNumId w:val="3"/>
  </w:num>
  <w:num w:numId="2" w16cid:durableId="709844764">
    <w:abstractNumId w:val="12"/>
  </w:num>
  <w:num w:numId="3" w16cid:durableId="1848328181">
    <w:abstractNumId w:val="1"/>
  </w:num>
  <w:num w:numId="4" w16cid:durableId="1412195934">
    <w:abstractNumId w:val="4"/>
  </w:num>
  <w:num w:numId="5" w16cid:durableId="594095623">
    <w:abstractNumId w:val="8"/>
  </w:num>
  <w:num w:numId="6" w16cid:durableId="2011369048">
    <w:abstractNumId w:val="11"/>
  </w:num>
  <w:num w:numId="7" w16cid:durableId="1988127745">
    <w:abstractNumId w:val="1"/>
  </w:num>
  <w:num w:numId="8" w16cid:durableId="892423334">
    <w:abstractNumId w:val="5"/>
  </w:num>
  <w:num w:numId="9" w16cid:durableId="376667580">
    <w:abstractNumId w:val="6"/>
  </w:num>
  <w:num w:numId="10" w16cid:durableId="1571311306">
    <w:abstractNumId w:val="7"/>
  </w:num>
  <w:num w:numId="11" w16cid:durableId="14116765">
    <w:abstractNumId w:val="10"/>
  </w:num>
  <w:num w:numId="12" w16cid:durableId="1243685739">
    <w:abstractNumId w:val="2"/>
  </w:num>
  <w:num w:numId="13" w16cid:durableId="1209028232">
    <w:abstractNumId w:val="9"/>
  </w:num>
  <w:num w:numId="14" w16cid:durableId="499738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059BA"/>
    <w:rsid w:val="0026761D"/>
    <w:rsid w:val="002B02DB"/>
    <w:rsid w:val="002B554F"/>
    <w:rsid w:val="002F1856"/>
    <w:rsid w:val="00353E6F"/>
    <w:rsid w:val="003A5F67"/>
    <w:rsid w:val="0043034A"/>
    <w:rsid w:val="004B692B"/>
    <w:rsid w:val="004E77D7"/>
    <w:rsid w:val="00550481"/>
    <w:rsid w:val="005B045C"/>
    <w:rsid w:val="005D0B90"/>
    <w:rsid w:val="006A37EE"/>
    <w:rsid w:val="006B1007"/>
    <w:rsid w:val="006C194F"/>
    <w:rsid w:val="006E3875"/>
    <w:rsid w:val="0070389C"/>
    <w:rsid w:val="007E0598"/>
    <w:rsid w:val="00847CD2"/>
    <w:rsid w:val="008511AA"/>
    <w:rsid w:val="00851C0C"/>
    <w:rsid w:val="00851D4E"/>
    <w:rsid w:val="00872A27"/>
    <w:rsid w:val="00896728"/>
    <w:rsid w:val="008B0BEB"/>
    <w:rsid w:val="008E3B09"/>
    <w:rsid w:val="0090332E"/>
    <w:rsid w:val="00931784"/>
    <w:rsid w:val="009400B1"/>
    <w:rsid w:val="00962C67"/>
    <w:rsid w:val="00977CB2"/>
    <w:rsid w:val="009B46C7"/>
    <w:rsid w:val="009F284B"/>
    <w:rsid w:val="00BF6C2C"/>
    <w:rsid w:val="00C3332E"/>
    <w:rsid w:val="00C43E07"/>
    <w:rsid w:val="00C60DDE"/>
    <w:rsid w:val="00DD5BEA"/>
    <w:rsid w:val="00DD616E"/>
    <w:rsid w:val="00DE1CF8"/>
    <w:rsid w:val="00E209A6"/>
    <w:rsid w:val="00EA259A"/>
    <w:rsid w:val="00EC49AD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3B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3B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9B46C7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9B4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mercadolivre.com.br/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www.amazon.com.br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wilson.com/pt-br/tenis/raquetes/clash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hyperlink" Target="https://www.wilson.com/pt-br/tenis/raquetes/clash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1279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alexandre</cp:lastModifiedBy>
  <cp:revision>2</cp:revision>
  <cp:lastPrinted>2020-11-09T21:26:00Z</cp:lastPrinted>
  <dcterms:created xsi:type="dcterms:W3CDTF">2026-03-30T18:01:00Z</dcterms:created>
  <dcterms:modified xsi:type="dcterms:W3CDTF">2026-03-30T18:01:00Z</dcterms:modified>
</cp:coreProperties>
</file>