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DC354" w14:textId="7B76E5F8" w:rsidR="00EB7593" w:rsidRPr="00BA6B49" w:rsidRDefault="00000000" w:rsidP="0011581A">
      <w:pPr>
        <w:pStyle w:val="Ttulo1"/>
        <w:jc w:val="center"/>
      </w:pPr>
      <w:bookmarkStart w:id="0" w:name="ministerio-do-trabalho-e-emprego"/>
      <w:r w:rsidRPr="00BA6B49">
        <w:t>MINIST</w:t>
      </w:r>
      <w:r w:rsidR="00BA6B49" w:rsidRPr="00BA6B49">
        <w:t>É</w:t>
      </w:r>
      <w:r w:rsidRPr="00BA6B49">
        <w:t>RIO DO TRABALHO E EMPREGO</w:t>
      </w:r>
    </w:p>
    <w:p w14:paraId="2C6B44F5" w14:textId="564EB676" w:rsidR="00EB7593" w:rsidRDefault="00000000" w:rsidP="0011581A">
      <w:pPr>
        <w:pStyle w:val="Ttulo2"/>
        <w:jc w:val="center"/>
      </w:pPr>
      <w:bookmarkStart w:id="1" w:name="X239eda6667b186efc05415e5d0b1166379edf27"/>
      <w:r w:rsidRPr="00BA6B49">
        <w:t>Assessoria Especial de Controle Interno - AECI/</w:t>
      </w:r>
      <w:r w:rsidR="0011581A">
        <w:t>TEM</w:t>
      </w:r>
    </w:p>
    <w:p w14:paraId="1D199901" w14:textId="77777777" w:rsidR="0011581A" w:rsidRDefault="0011581A" w:rsidP="0011581A">
      <w:pPr>
        <w:pStyle w:val="Corpodetexto"/>
      </w:pPr>
    </w:p>
    <w:p w14:paraId="720FBADB" w14:textId="77777777" w:rsidR="0011581A" w:rsidRDefault="0011581A" w:rsidP="0011581A">
      <w:pPr>
        <w:pStyle w:val="Ttulo1"/>
        <w:jc w:val="center"/>
      </w:pPr>
      <w:bookmarkStart w:id="2" w:name="sistema-orbita-aeci"/>
      <w:bookmarkEnd w:id="0"/>
      <w:bookmarkEnd w:id="1"/>
    </w:p>
    <w:p w14:paraId="34A04E48" w14:textId="77777777" w:rsidR="0011581A" w:rsidRDefault="0011581A" w:rsidP="0011581A">
      <w:pPr>
        <w:pStyle w:val="Ttulo1"/>
        <w:jc w:val="center"/>
      </w:pPr>
    </w:p>
    <w:p w14:paraId="4F0D443C" w14:textId="77777777" w:rsidR="0011581A" w:rsidRDefault="0011581A" w:rsidP="0011581A">
      <w:pPr>
        <w:pStyle w:val="Ttulo1"/>
        <w:jc w:val="center"/>
      </w:pPr>
    </w:p>
    <w:p w14:paraId="24D585D3" w14:textId="04E7E372" w:rsidR="00EB7593" w:rsidRPr="00BA6B49" w:rsidRDefault="00000000" w:rsidP="0011581A">
      <w:pPr>
        <w:pStyle w:val="Ttulo1"/>
        <w:jc w:val="center"/>
      </w:pPr>
      <w:r w:rsidRPr="00BA6B49">
        <w:t xml:space="preserve">SISTEMA </w:t>
      </w:r>
      <w:r w:rsidR="00BA6B49" w:rsidRPr="00BA6B49">
        <w:t>Ó</w:t>
      </w:r>
      <w:r w:rsidRPr="00BA6B49">
        <w:t>RBITA-AECI</w:t>
      </w:r>
    </w:p>
    <w:p w14:paraId="2E7BB1E4" w14:textId="28193AA9" w:rsidR="00EB7593" w:rsidRPr="00BA6B49" w:rsidRDefault="00000000" w:rsidP="0011581A">
      <w:pPr>
        <w:pStyle w:val="Ttulo3"/>
        <w:jc w:val="center"/>
      </w:pPr>
      <w:bookmarkStart w:id="3" w:name="X595a0f09fa630b3c6929e121f6d9468eeb66557"/>
      <w:r w:rsidRPr="00BA6B49">
        <w:t xml:space="preserve">Plataforma Integrada de Monitoramento e Controle Interno - </w:t>
      </w:r>
      <w:r w:rsidR="00BA6B49" w:rsidRPr="00BA6B49">
        <w:t>Versão</w:t>
      </w:r>
      <w:r w:rsidRPr="00BA6B49">
        <w:t xml:space="preserve"> 3.0.0</w:t>
      </w:r>
    </w:p>
    <w:p w14:paraId="5F51AC74" w14:textId="77777777" w:rsidR="0011581A" w:rsidRDefault="0011581A" w:rsidP="0011581A">
      <w:pPr>
        <w:jc w:val="both"/>
      </w:pPr>
    </w:p>
    <w:p w14:paraId="67B973F2" w14:textId="77777777" w:rsidR="0011581A" w:rsidRDefault="0011581A" w:rsidP="0011581A">
      <w:pPr>
        <w:jc w:val="both"/>
      </w:pPr>
    </w:p>
    <w:p w14:paraId="6F19430A" w14:textId="77777777" w:rsidR="0011581A" w:rsidRDefault="0011581A" w:rsidP="0011581A">
      <w:pPr>
        <w:jc w:val="both"/>
      </w:pPr>
    </w:p>
    <w:p w14:paraId="731C328F" w14:textId="77777777" w:rsidR="0011581A" w:rsidRDefault="0011581A" w:rsidP="0011581A">
      <w:pPr>
        <w:jc w:val="both"/>
      </w:pPr>
    </w:p>
    <w:p w14:paraId="0F38AD0F" w14:textId="77777777" w:rsidR="0011581A" w:rsidRDefault="0011581A" w:rsidP="0011581A">
      <w:pPr>
        <w:jc w:val="both"/>
      </w:pPr>
    </w:p>
    <w:p w14:paraId="06782CA0" w14:textId="77777777" w:rsidR="0011581A" w:rsidRDefault="0011581A" w:rsidP="0011581A">
      <w:pPr>
        <w:jc w:val="both"/>
      </w:pPr>
    </w:p>
    <w:p w14:paraId="0B401C02" w14:textId="77777777" w:rsidR="0011581A" w:rsidRDefault="0011581A" w:rsidP="0011581A">
      <w:pPr>
        <w:jc w:val="both"/>
      </w:pPr>
    </w:p>
    <w:p w14:paraId="69F24285" w14:textId="77777777" w:rsidR="0011581A" w:rsidRDefault="0011581A" w:rsidP="0011581A">
      <w:pPr>
        <w:jc w:val="both"/>
      </w:pPr>
    </w:p>
    <w:p w14:paraId="699BA363" w14:textId="77777777" w:rsidR="0011581A" w:rsidRDefault="0011581A" w:rsidP="0011581A">
      <w:pPr>
        <w:jc w:val="both"/>
      </w:pPr>
    </w:p>
    <w:p w14:paraId="034A95A5" w14:textId="77777777" w:rsidR="0011581A" w:rsidRDefault="0011581A" w:rsidP="0011581A">
      <w:pPr>
        <w:jc w:val="both"/>
      </w:pPr>
    </w:p>
    <w:p w14:paraId="56B2ADB3" w14:textId="77777777" w:rsidR="0011581A" w:rsidRDefault="0011581A" w:rsidP="0011581A">
      <w:pPr>
        <w:jc w:val="both"/>
      </w:pPr>
    </w:p>
    <w:p w14:paraId="6C6CF872" w14:textId="77777777" w:rsidR="0011581A" w:rsidRDefault="0011581A" w:rsidP="0011581A">
      <w:pPr>
        <w:jc w:val="both"/>
      </w:pPr>
    </w:p>
    <w:p w14:paraId="06BD5042" w14:textId="77777777" w:rsidR="0011581A" w:rsidRDefault="0011581A" w:rsidP="0011581A">
      <w:pPr>
        <w:jc w:val="both"/>
      </w:pPr>
    </w:p>
    <w:p w14:paraId="0BE0F9C6" w14:textId="77777777" w:rsidR="0011581A" w:rsidRDefault="0011581A" w:rsidP="0011581A">
      <w:pPr>
        <w:jc w:val="both"/>
      </w:pPr>
    </w:p>
    <w:p w14:paraId="48A4CEDC" w14:textId="77777777" w:rsidR="00EB7593" w:rsidRPr="00BA6B49" w:rsidRDefault="00000000" w:rsidP="0011581A">
      <w:pPr>
        <w:pStyle w:val="Ttulo1"/>
        <w:jc w:val="both"/>
      </w:pPr>
      <w:bookmarkStart w:id="4" w:name="indice"/>
      <w:bookmarkEnd w:id="2"/>
      <w:bookmarkEnd w:id="3"/>
      <w:r w:rsidRPr="00BA6B49">
        <w:lastRenderedPageBreak/>
        <w:t>INDICE</w:t>
      </w:r>
    </w:p>
    <w:p w14:paraId="75A0AEA7" w14:textId="071BE050" w:rsidR="00EB7593" w:rsidRPr="00BA6B49" w:rsidRDefault="00BA6B49" w:rsidP="0011581A">
      <w:pPr>
        <w:pStyle w:val="Compact"/>
        <w:numPr>
          <w:ilvl w:val="0"/>
          <w:numId w:val="2"/>
        </w:numPr>
        <w:jc w:val="both"/>
      </w:pPr>
      <w:r w:rsidRPr="00BA6B49">
        <w:t>Apresentação</w:t>
      </w:r>
      <w:r w:rsidR="00000000" w:rsidRPr="00BA6B49">
        <w:t xml:space="preserve"> Institucional</w:t>
      </w:r>
    </w:p>
    <w:p w14:paraId="3059299D" w14:textId="643A89CC" w:rsidR="00EB7593" w:rsidRPr="00BA6B49" w:rsidRDefault="00BA6B49" w:rsidP="0011581A">
      <w:pPr>
        <w:pStyle w:val="Compact"/>
        <w:numPr>
          <w:ilvl w:val="0"/>
          <w:numId w:val="2"/>
        </w:numPr>
        <w:jc w:val="both"/>
      </w:pPr>
      <w:r w:rsidRPr="00BA6B49">
        <w:t>Visão</w:t>
      </w:r>
      <w:r w:rsidR="00000000" w:rsidRPr="00BA6B49">
        <w:t xml:space="preserve"> Geral do Sistema</w:t>
      </w:r>
    </w:p>
    <w:p w14:paraId="679E4A11" w14:textId="77777777" w:rsidR="00EB7593" w:rsidRPr="00BA6B49" w:rsidRDefault="00000000" w:rsidP="0011581A">
      <w:pPr>
        <w:pStyle w:val="Compact"/>
        <w:numPr>
          <w:ilvl w:val="0"/>
          <w:numId w:val="2"/>
        </w:numPr>
        <w:jc w:val="both"/>
      </w:pPr>
      <w:r w:rsidRPr="00BA6B49">
        <w:t>Arquitetura Tecnica</w:t>
      </w:r>
    </w:p>
    <w:p w14:paraId="3E8C6CCE" w14:textId="77777777" w:rsidR="00EB7593" w:rsidRPr="00BA6B49" w:rsidRDefault="00000000" w:rsidP="0011581A">
      <w:pPr>
        <w:pStyle w:val="Compact"/>
        <w:numPr>
          <w:ilvl w:val="0"/>
          <w:numId w:val="2"/>
        </w:numPr>
        <w:jc w:val="both"/>
      </w:pPr>
      <w:r w:rsidRPr="00BA6B49">
        <w:t>Linguagens e Tecnologias</w:t>
      </w:r>
    </w:p>
    <w:p w14:paraId="2C36F3A1" w14:textId="77777777" w:rsidR="00EB7593" w:rsidRPr="00BA6B49" w:rsidRDefault="00000000" w:rsidP="0011581A">
      <w:pPr>
        <w:pStyle w:val="Compact"/>
        <w:numPr>
          <w:ilvl w:val="0"/>
          <w:numId w:val="2"/>
        </w:numPr>
        <w:jc w:val="both"/>
      </w:pPr>
      <w:r w:rsidRPr="00BA6B49">
        <w:t>Banco de Dados e MER (PostgreSQL)</w:t>
      </w:r>
    </w:p>
    <w:p w14:paraId="532D2454" w14:textId="0F49658B" w:rsidR="00EB7593" w:rsidRPr="00BA6B49" w:rsidRDefault="00BA6B49" w:rsidP="0011581A">
      <w:pPr>
        <w:pStyle w:val="Compact"/>
        <w:numPr>
          <w:ilvl w:val="0"/>
          <w:numId w:val="2"/>
        </w:numPr>
        <w:jc w:val="both"/>
      </w:pPr>
      <w:r w:rsidRPr="00BA6B49">
        <w:t>Módulos</w:t>
      </w:r>
      <w:r w:rsidR="00000000" w:rsidRPr="00BA6B49">
        <w:t xml:space="preserve"> do Sistema</w:t>
      </w:r>
    </w:p>
    <w:p w14:paraId="05D7973E" w14:textId="77777777" w:rsidR="00EB7593" w:rsidRPr="00BA6B49" w:rsidRDefault="00000000" w:rsidP="0011581A">
      <w:pPr>
        <w:pStyle w:val="Compact"/>
        <w:numPr>
          <w:ilvl w:val="1"/>
          <w:numId w:val="3"/>
        </w:numPr>
        <w:jc w:val="both"/>
      </w:pPr>
      <w:r w:rsidRPr="00BA6B49">
        <w:t>6.1 Dashboard - Painel de Controle</w:t>
      </w:r>
    </w:p>
    <w:p w14:paraId="3AD1C824" w14:textId="5E101350" w:rsidR="00EB7593" w:rsidRPr="00BA6B49" w:rsidRDefault="00000000" w:rsidP="0011581A">
      <w:pPr>
        <w:pStyle w:val="Compact"/>
        <w:numPr>
          <w:ilvl w:val="1"/>
          <w:numId w:val="3"/>
        </w:numPr>
        <w:jc w:val="both"/>
      </w:pPr>
      <w:r w:rsidRPr="00BA6B49">
        <w:t xml:space="preserve">6.2 </w:t>
      </w:r>
      <w:r w:rsidR="009A66E2">
        <w:t>Módulo</w:t>
      </w:r>
      <w:r w:rsidRPr="00BA6B49">
        <w:t xml:space="preserve"> TCU (Acordaos e Comunicacoes)</w:t>
      </w:r>
    </w:p>
    <w:p w14:paraId="1CF7E3C6" w14:textId="0D7600DB" w:rsidR="00EB7593" w:rsidRPr="00BA6B49" w:rsidRDefault="00000000" w:rsidP="0011581A">
      <w:pPr>
        <w:pStyle w:val="Compact"/>
        <w:numPr>
          <w:ilvl w:val="1"/>
          <w:numId w:val="3"/>
        </w:numPr>
        <w:jc w:val="both"/>
      </w:pPr>
      <w:r w:rsidRPr="00BA6B49">
        <w:t xml:space="preserve">6.3 </w:t>
      </w:r>
      <w:r w:rsidR="009A66E2">
        <w:t>Módulo</w:t>
      </w:r>
      <w:r w:rsidRPr="00BA6B49">
        <w:t xml:space="preserve"> CGU - Monitoramento de </w:t>
      </w:r>
      <w:r w:rsidR="00BA6B49" w:rsidRPr="00BA6B49">
        <w:t>Recomendações</w:t>
      </w:r>
    </w:p>
    <w:p w14:paraId="6CE9DC79" w14:textId="6A327080" w:rsidR="00EB7593" w:rsidRPr="00BA6B49" w:rsidRDefault="00000000" w:rsidP="0011581A">
      <w:pPr>
        <w:pStyle w:val="Compact"/>
        <w:numPr>
          <w:ilvl w:val="1"/>
          <w:numId w:val="3"/>
        </w:numPr>
        <w:jc w:val="both"/>
      </w:pPr>
      <w:r w:rsidRPr="00BA6B49">
        <w:t xml:space="preserve">6.4 </w:t>
      </w:r>
      <w:r w:rsidR="009A66E2">
        <w:t>Módulo</w:t>
      </w:r>
      <w:r w:rsidRPr="00BA6B49">
        <w:t xml:space="preserve"> </w:t>
      </w:r>
      <w:r w:rsidR="00BA6B49" w:rsidRPr="00BA6B49">
        <w:t>Ética</w:t>
      </w:r>
      <w:r w:rsidRPr="00BA6B49">
        <w:t xml:space="preserve"> - </w:t>
      </w:r>
      <w:r w:rsidR="00BA6B49" w:rsidRPr="00BA6B49">
        <w:t>Comissão</w:t>
      </w:r>
      <w:r w:rsidRPr="00BA6B49">
        <w:t xml:space="preserve"> de </w:t>
      </w:r>
      <w:r w:rsidR="00BA6B49" w:rsidRPr="00BA6B49">
        <w:t>Ética</w:t>
      </w:r>
    </w:p>
    <w:p w14:paraId="62BBFAFA" w14:textId="6B5B2389" w:rsidR="00EB7593" w:rsidRPr="00BA6B49" w:rsidRDefault="00000000" w:rsidP="0011581A">
      <w:pPr>
        <w:pStyle w:val="Compact"/>
        <w:numPr>
          <w:ilvl w:val="1"/>
          <w:numId w:val="3"/>
        </w:numPr>
        <w:jc w:val="both"/>
      </w:pPr>
      <w:r w:rsidRPr="00BA6B49">
        <w:t xml:space="preserve">6.5 </w:t>
      </w:r>
      <w:r w:rsidR="009A66E2">
        <w:t>Módulo</w:t>
      </w:r>
      <w:r w:rsidRPr="00BA6B49">
        <w:t xml:space="preserve"> ROL - Rol de </w:t>
      </w:r>
      <w:r w:rsidR="00BA6B49" w:rsidRPr="00BA6B49">
        <w:t>Responsáveis</w:t>
      </w:r>
    </w:p>
    <w:p w14:paraId="60982DBF" w14:textId="20C428B9" w:rsidR="00EB7593" w:rsidRPr="00BA6B49" w:rsidRDefault="00000000" w:rsidP="0011581A">
      <w:pPr>
        <w:pStyle w:val="Compact"/>
        <w:numPr>
          <w:ilvl w:val="1"/>
          <w:numId w:val="3"/>
        </w:numPr>
        <w:jc w:val="both"/>
      </w:pPr>
      <w:r w:rsidRPr="00BA6B49">
        <w:t xml:space="preserve">6.6 </w:t>
      </w:r>
      <w:r w:rsidR="009A66E2">
        <w:t>Módulo</w:t>
      </w:r>
      <w:r w:rsidRPr="00BA6B49">
        <w:t xml:space="preserve"> SRTE - </w:t>
      </w:r>
      <w:r w:rsidR="00BA6B49" w:rsidRPr="00BA6B49">
        <w:t>Superintendências</w:t>
      </w:r>
      <w:r w:rsidRPr="00BA6B49">
        <w:t xml:space="preserve"> Regionais</w:t>
      </w:r>
    </w:p>
    <w:p w14:paraId="491FEBED" w14:textId="5FDC278B" w:rsidR="00EB7593" w:rsidRPr="00BA6B49" w:rsidRDefault="00000000" w:rsidP="0011581A">
      <w:pPr>
        <w:pStyle w:val="Compact"/>
        <w:numPr>
          <w:ilvl w:val="1"/>
          <w:numId w:val="3"/>
        </w:numPr>
        <w:jc w:val="both"/>
      </w:pPr>
      <w:r w:rsidRPr="00BA6B49">
        <w:t xml:space="preserve">6.7 </w:t>
      </w:r>
      <w:r w:rsidR="009A66E2">
        <w:t>Módulo</w:t>
      </w:r>
      <w:r w:rsidRPr="00BA6B49">
        <w:t xml:space="preserve"> BI e IA - </w:t>
      </w:r>
      <w:r w:rsidR="00BA6B49" w:rsidRPr="00BA6B49">
        <w:t>Inteligência</w:t>
      </w:r>
      <w:r w:rsidRPr="00BA6B49">
        <w:t xml:space="preserve"> Artificial</w:t>
      </w:r>
    </w:p>
    <w:p w14:paraId="68AAC062" w14:textId="5BDDE944" w:rsidR="00EB7593" w:rsidRPr="00BA6B49" w:rsidRDefault="00000000" w:rsidP="0011581A">
      <w:pPr>
        <w:pStyle w:val="Compact"/>
        <w:numPr>
          <w:ilvl w:val="1"/>
          <w:numId w:val="3"/>
        </w:numPr>
        <w:jc w:val="both"/>
      </w:pPr>
      <w:r w:rsidRPr="00BA6B49">
        <w:t xml:space="preserve">6.8 </w:t>
      </w:r>
      <w:r w:rsidR="009A66E2">
        <w:t>Módulo</w:t>
      </w:r>
      <w:r w:rsidRPr="00BA6B49">
        <w:t xml:space="preserve"> TCE - Tomada de Contas Especial</w:t>
      </w:r>
    </w:p>
    <w:p w14:paraId="79A34EE8" w14:textId="2DD53B4C" w:rsidR="00EB7593" w:rsidRPr="00BA6B49" w:rsidRDefault="00000000" w:rsidP="0011581A">
      <w:pPr>
        <w:pStyle w:val="Compact"/>
        <w:numPr>
          <w:ilvl w:val="1"/>
          <w:numId w:val="3"/>
        </w:numPr>
        <w:jc w:val="both"/>
      </w:pPr>
      <w:r w:rsidRPr="00BA6B49">
        <w:t xml:space="preserve">6.9 </w:t>
      </w:r>
      <w:r w:rsidR="009A66E2">
        <w:t>Módulo</w:t>
      </w:r>
      <w:r w:rsidRPr="00BA6B49">
        <w:t xml:space="preserve"> de Contratos Administrativos</w:t>
      </w:r>
    </w:p>
    <w:p w14:paraId="09171C49" w14:textId="75378006" w:rsidR="00EB7593" w:rsidRPr="00BA6B49" w:rsidRDefault="00000000" w:rsidP="0011581A">
      <w:pPr>
        <w:pStyle w:val="Compact"/>
        <w:numPr>
          <w:ilvl w:val="1"/>
          <w:numId w:val="3"/>
        </w:numPr>
        <w:jc w:val="both"/>
      </w:pPr>
      <w:r w:rsidRPr="00BA6B49">
        <w:t xml:space="preserve">6.10 </w:t>
      </w:r>
      <w:r w:rsidR="009A66E2">
        <w:t>Módulo</w:t>
      </w:r>
      <w:r w:rsidRPr="00BA6B49">
        <w:t xml:space="preserve"> de Frota (Viaturas)</w:t>
      </w:r>
    </w:p>
    <w:p w14:paraId="56A4D5B0" w14:textId="7D773C5A" w:rsidR="00EB7593" w:rsidRPr="00BA6B49" w:rsidRDefault="00000000" w:rsidP="0011581A">
      <w:pPr>
        <w:pStyle w:val="Compact"/>
        <w:numPr>
          <w:ilvl w:val="1"/>
          <w:numId w:val="3"/>
        </w:numPr>
        <w:jc w:val="both"/>
      </w:pPr>
      <w:r w:rsidRPr="00BA6B49">
        <w:t xml:space="preserve">6.11 </w:t>
      </w:r>
      <w:r w:rsidR="009A66E2">
        <w:t>Módulo</w:t>
      </w:r>
      <w:r w:rsidRPr="00BA6B49">
        <w:t xml:space="preserve"> SCDP (</w:t>
      </w:r>
      <w:r w:rsidR="00BA6B49" w:rsidRPr="00BA6B49">
        <w:t>Diárias</w:t>
      </w:r>
      <w:r w:rsidRPr="00BA6B49">
        <w:t xml:space="preserve"> e Passagens)</w:t>
      </w:r>
    </w:p>
    <w:p w14:paraId="0CA6B17C" w14:textId="5070C084" w:rsidR="00EB7593" w:rsidRPr="00BA6B49" w:rsidRDefault="00BA6B49" w:rsidP="0011581A">
      <w:pPr>
        <w:pStyle w:val="Compact"/>
        <w:numPr>
          <w:ilvl w:val="0"/>
          <w:numId w:val="2"/>
        </w:numPr>
        <w:jc w:val="both"/>
      </w:pPr>
      <w:r w:rsidRPr="00BA6B49">
        <w:t>Segurança</w:t>
      </w:r>
      <w:r w:rsidR="00000000" w:rsidRPr="00BA6B49">
        <w:t xml:space="preserve"> e Controle de Acesso</w:t>
      </w:r>
    </w:p>
    <w:p w14:paraId="71F38EC7" w14:textId="77777777" w:rsidR="00EB7593" w:rsidRPr="00BA6B49" w:rsidRDefault="00000000" w:rsidP="0011581A">
      <w:pPr>
        <w:pStyle w:val="Compact"/>
        <w:numPr>
          <w:ilvl w:val="0"/>
          <w:numId w:val="2"/>
        </w:numPr>
        <w:jc w:val="both"/>
      </w:pPr>
      <w:r w:rsidRPr="00BA6B49">
        <w:t>Metodologia de Desenvolvimento</w:t>
      </w:r>
    </w:p>
    <w:p w14:paraId="27B952FE" w14:textId="725B0FA0" w:rsidR="00EB7593" w:rsidRPr="00BA6B49" w:rsidRDefault="00000000" w:rsidP="0011581A">
      <w:pPr>
        <w:pStyle w:val="Compact"/>
        <w:numPr>
          <w:ilvl w:val="0"/>
          <w:numId w:val="2"/>
        </w:numPr>
        <w:jc w:val="both"/>
      </w:pPr>
      <w:r w:rsidRPr="00BA6B49">
        <w:t xml:space="preserve">APIs e </w:t>
      </w:r>
      <w:r w:rsidR="00BA6B49" w:rsidRPr="00BA6B49">
        <w:t>Integrações</w:t>
      </w:r>
      <w:r w:rsidRPr="00BA6B49">
        <w:t xml:space="preserve"> Externas</w:t>
      </w:r>
    </w:p>
    <w:p w14:paraId="0BB1A6EE" w14:textId="77777777" w:rsidR="00EB7593" w:rsidRPr="00BA6B49" w:rsidRDefault="00000000" w:rsidP="0011581A">
      <w:pPr>
        <w:pStyle w:val="Compact"/>
        <w:numPr>
          <w:ilvl w:val="0"/>
          <w:numId w:val="2"/>
        </w:numPr>
        <w:jc w:val="both"/>
      </w:pPr>
      <w:r w:rsidRPr="00BA6B49">
        <w:t>Processos e Procedimentos Operacionais</w:t>
      </w:r>
    </w:p>
    <w:p w14:paraId="395DA4F8" w14:textId="26F15B63" w:rsidR="00EB7593" w:rsidRPr="00BA6B49" w:rsidRDefault="00000000" w:rsidP="0011581A">
      <w:pPr>
        <w:pStyle w:val="Compact"/>
        <w:numPr>
          <w:ilvl w:val="0"/>
          <w:numId w:val="2"/>
        </w:numPr>
        <w:jc w:val="both"/>
      </w:pPr>
      <w:r w:rsidRPr="00BA6B49">
        <w:t xml:space="preserve">Infraestrutura e </w:t>
      </w:r>
      <w:r w:rsidR="00BA6B49" w:rsidRPr="00BA6B49">
        <w:t>Implantação</w:t>
      </w:r>
      <w:r w:rsidRPr="00BA6B49">
        <w:t xml:space="preserve"> (Deployment)</w:t>
      </w:r>
    </w:p>
    <w:p w14:paraId="588E93E3" w14:textId="38231F2C" w:rsidR="00EB7593" w:rsidRPr="00BA6B49" w:rsidRDefault="00000000" w:rsidP="0011581A">
      <w:pPr>
        <w:pStyle w:val="Compact"/>
        <w:numPr>
          <w:ilvl w:val="0"/>
          <w:numId w:val="2"/>
        </w:numPr>
        <w:jc w:val="both"/>
      </w:pPr>
      <w:r w:rsidRPr="00BA6B49">
        <w:t xml:space="preserve">Requisitos </w:t>
      </w:r>
      <w:r w:rsidR="00BA6B49" w:rsidRPr="00BA6B49">
        <w:t>Não</w:t>
      </w:r>
      <w:r w:rsidRPr="00BA6B49">
        <w:t>-Funcionais e Qualidade</w:t>
      </w:r>
    </w:p>
    <w:p w14:paraId="70CC447A" w14:textId="77777777" w:rsidR="00EB7593" w:rsidRPr="00BA6B49" w:rsidRDefault="00000000" w:rsidP="0011581A">
      <w:pPr>
        <w:pStyle w:val="Compact"/>
        <w:numPr>
          <w:ilvl w:val="0"/>
          <w:numId w:val="2"/>
        </w:numPr>
        <w:jc w:val="both"/>
      </w:pPr>
      <w:r w:rsidRPr="00BA6B49">
        <w:t>Estrutura de Arquivos</w:t>
      </w:r>
    </w:p>
    <w:p w14:paraId="676BF46E" w14:textId="7789E809" w:rsidR="00EB7593" w:rsidRPr="00BA6B49" w:rsidRDefault="00BA6B49" w:rsidP="0011581A">
      <w:pPr>
        <w:pStyle w:val="Compact"/>
        <w:numPr>
          <w:ilvl w:val="0"/>
          <w:numId w:val="2"/>
        </w:numPr>
        <w:jc w:val="both"/>
      </w:pPr>
      <w:r w:rsidRPr="00BA6B49">
        <w:t>Glossário</w:t>
      </w:r>
    </w:p>
    <w:p w14:paraId="338D0065" w14:textId="77777777" w:rsidR="00EB7593" w:rsidRDefault="00000000" w:rsidP="0011581A">
      <w:pPr>
        <w:pStyle w:val="Compact"/>
        <w:numPr>
          <w:ilvl w:val="0"/>
          <w:numId w:val="2"/>
        </w:numPr>
        <w:jc w:val="both"/>
      </w:pPr>
      <w:r w:rsidRPr="00BA6B49">
        <w:t>Referencias Normativas</w:t>
      </w:r>
    </w:p>
    <w:p w14:paraId="513B2A14" w14:textId="77777777" w:rsidR="0011581A" w:rsidRDefault="0011581A" w:rsidP="0011581A">
      <w:pPr>
        <w:pStyle w:val="Compact"/>
        <w:jc w:val="both"/>
      </w:pPr>
    </w:p>
    <w:p w14:paraId="1641DD6B" w14:textId="77777777" w:rsidR="0011581A" w:rsidRDefault="0011581A" w:rsidP="0011581A">
      <w:pPr>
        <w:pStyle w:val="Compact"/>
        <w:jc w:val="both"/>
      </w:pPr>
    </w:p>
    <w:p w14:paraId="398AC861" w14:textId="77777777" w:rsidR="0011581A" w:rsidRDefault="0011581A" w:rsidP="0011581A">
      <w:pPr>
        <w:pStyle w:val="Compact"/>
        <w:jc w:val="both"/>
      </w:pPr>
    </w:p>
    <w:p w14:paraId="5E096A52" w14:textId="77777777" w:rsidR="0011581A" w:rsidRDefault="0011581A" w:rsidP="0011581A">
      <w:pPr>
        <w:pStyle w:val="Compact"/>
        <w:jc w:val="both"/>
      </w:pPr>
    </w:p>
    <w:p w14:paraId="0C8F29A1" w14:textId="77777777" w:rsidR="0011581A" w:rsidRDefault="0011581A" w:rsidP="0011581A">
      <w:pPr>
        <w:pStyle w:val="Compact"/>
        <w:jc w:val="both"/>
      </w:pPr>
    </w:p>
    <w:p w14:paraId="15A1959C" w14:textId="77777777" w:rsidR="0011581A" w:rsidRDefault="0011581A" w:rsidP="0011581A">
      <w:pPr>
        <w:pStyle w:val="Compact"/>
        <w:jc w:val="both"/>
      </w:pPr>
    </w:p>
    <w:p w14:paraId="4552357A" w14:textId="77777777" w:rsidR="0011581A" w:rsidRDefault="0011581A" w:rsidP="0011581A">
      <w:pPr>
        <w:pStyle w:val="Compact"/>
        <w:jc w:val="both"/>
      </w:pPr>
    </w:p>
    <w:p w14:paraId="3B690C9B" w14:textId="77777777" w:rsidR="0011581A" w:rsidRDefault="0011581A" w:rsidP="0011581A">
      <w:pPr>
        <w:pStyle w:val="Compact"/>
        <w:jc w:val="both"/>
      </w:pPr>
    </w:p>
    <w:p w14:paraId="782EC27A" w14:textId="77777777" w:rsidR="0011581A" w:rsidRDefault="0011581A" w:rsidP="0011581A">
      <w:pPr>
        <w:pStyle w:val="Compact"/>
        <w:jc w:val="both"/>
      </w:pPr>
    </w:p>
    <w:p w14:paraId="36F3C4E6" w14:textId="77777777" w:rsidR="0011581A" w:rsidRDefault="0011581A" w:rsidP="0011581A">
      <w:pPr>
        <w:pStyle w:val="Compact"/>
        <w:jc w:val="both"/>
      </w:pPr>
    </w:p>
    <w:p w14:paraId="5754C8ED" w14:textId="77777777" w:rsidR="0011581A" w:rsidRDefault="0011581A" w:rsidP="0011581A">
      <w:pPr>
        <w:pStyle w:val="Compact"/>
        <w:jc w:val="both"/>
      </w:pPr>
    </w:p>
    <w:p w14:paraId="2D186E36" w14:textId="414D94AE" w:rsidR="00EB7593" w:rsidRPr="00BA6B49" w:rsidRDefault="00000000" w:rsidP="0011581A">
      <w:pPr>
        <w:pStyle w:val="Ttulo2"/>
        <w:jc w:val="both"/>
      </w:pPr>
      <w:bookmarkStart w:id="5" w:name="apresentacao-institucional"/>
      <w:r w:rsidRPr="00BA6B49">
        <w:lastRenderedPageBreak/>
        <w:t>1. APRESENTA</w:t>
      </w:r>
      <w:r w:rsidR="00BA6B49">
        <w:t>ÇÃO</w:t>
      </w:r>
      <w:r w:rsidRPr="00BA6B49">
        <w:t xml:space="preserve"> INSTITUCIONAL</w:t>
      </w:r>
    </w:p>
    <w:p w14:paraId="1D48D673" w14:textId="4FCE4A36" w:rsidR="00EB7593" w:rsidRPr="00BA6B49" w:rsidRDefault="00000000" w:rsidP="0011581A">
      <w:pPr>
        <w:pStyle w:val="FirstParagraph"/>
        <w:jc w:val="both"/>
      </w:pPr>
      <w:r w:rsidRPr="00BA6B49">
        <w:t xml:space="preserve">O </w:t>
      </w:r>
      <w:r w:rsidRPr="00BA6B49">
        <w:rPr>
          <w:b/>
          <w:bCs/>
        </w:rPr>
        <w:t>Sistema ORBITA-AECI</w:t>
      </w:r>
      <w:r w:rsidRPr="00BA6B49">
        <w:t xml:space="preserve"> foi idealizado e desenvolvido pela </w:t>
      </w:r>
      <w:r w:rsidRPr="00BA6B49">
        <w:rPr>
          <w:b/>
          <w:bCs/>
        </w:rPr>
        <w:t>Assessoria Especial de Controle Interno (AECI)</w:t>
      </w:r>
      <w:r w:rsidRPr="00BA6B49">
        <w:t xml:space="preserve"> do </w:t>
      </w:r>
      <w:r w:rsidR="00BA6B49" w:rsidRPr="00BA6B49">
        <w:rPr>
          <w:b/>
          <w:bCs/>
        </w:rPr>
        <w:t>Ministério</w:t>
      </w:r>
      <w:r w:rsidRPr="00BA6B49">
        <w:rPr>
          <w:b/>
          <w:bCs/>
        </w:rPr>
        <w:t xml:space="preserve"> do Trabalho e Emprego (MTE)</w:t>
      </w:r>
      <w:r w:rsidRPr="00BA6B49">
        <w:t xml:space="preserve">, com o objetivo de centralizar, automatizar e otimizar os processos de monitoramento, controle interno e </w:t>
      </w:r>
      <w:r w:rsidR="00BA6B49" w:rsidRPr="00BA6B49">
        <w:t>governança</w:t>
      </w:r>
      <w:r w:rsidRPr="00BA6B49">
        <w:t xml:space="preserve"> institucional do </w:t>
      </w:r>
      <w:r w:rsidR="00BA6B49" w:rsidRPr="00BA6B49">
        <w:t>Ministério</w:t>
      </w:r>
      <w:r w:rsidRPr="00BA6B49">
        <w:t>.</w:t>
      </w:r>
    </w:p>
    <w:p w14:paraId="0E57C289" w14:textId="4EE89323" w:rsidR="00EB7593" w:rsidRPr="00BA6B49" w:rsidRDefault="00000000" w:rsidP="0011581A">
      <w:pPr>
        <w:pStyle w:val="Corpodetexto"/>
        <w:jc w:val="both"/>
      </w:pPr>
      <w:r w:rsidRPr="00BA6B49">
        <w:t xml:space="preserve">A plataforma tem como </w:t>
      </w:r>
      <w:r w:rsidR="00BA6B49" w:rsidRPr="00BA6B49">
        <w:t>missão</w:t>
      </w:r>
      <w:r w:rsidRPr="00BA6B49">
        <w:t xml:space="preserve"> prover instrumentos </w:t>
      </w:r>
      <w:r w:rsidR="00BA6B49" w:rsidRPr="00BA6B49">
        <w:t>tecnológicos</w:t>
      </w:r>
      <w:r w:rsidRPr="00BA6B49">
        <w:t xml:space="preserve"> que permitam a AECI exercer com </w:t>
      </w:r>
      <w:r w:rsidR="00BA6B49" w:rsidRPr="00BA6B49">
        <w:t>eficiência</w:t>
      </w:r>
      <w:r w:rsidRPr="00BA6B49">
        <w:t xml:space="preserve"> sua </w:t>
      </w:r>
      <w:r w:rsidR="00BA6B49" w:rsidRPr="00BA6B49">
        <w:t>função</w:t>
      </w:r>
      <w:r w:rsidRPr="00BA6B49">
        <w:t xml:space="preserve"> </w:t>
      </w:r>
      <w:r w:rsidR="00BA6B49" w:rsidRPr="00BA6B49">
        <w:t>precípua</w:t>
      </w:r>
      <w:r w:rsidRPr="00BA6B49">
        <w:t xml:space="preserve"> de assessorar o Ministro de Estado no cumprimento dos controles internos exigidos pelos </w:t>
      </w:r>
      <w:r w:rsidR="00BA6B49" w:rsidRPr="00BA6B49">
        <w:t>órgãos</w:t>
      </w:r>
      <w:r w:rsidRPr="00BA6B49">
        <w:t xml:space="preserve"> de </w:t>
      </w:r>
      <w:r w:rsidR="00BA6B49" w:rsidRPr="00BA6B49">
        <w:t>fiscalização</w:t>
      </w:r>
      <w:r w:rsidRPr="00BA6B49">
        <w:t xml:space="preserve"> externa - Tribunal de Contas da Uniao (TCU) e Controladoria-Geral da Uniao (CGU) -, </w:t>
      </w:r>
      <w:r w:rsidR="00BA6B49" w:rsidRPr="00BA6B49">
        <w:t>além</w:t>
      </w:r>
      <w:r w:rsidRPr="00BA6B49">
        <w:t xml:space="preserve"> de apoiar a </w:t>
      </w:r>
      <w:r w:rsidR="00BA6B49" w:rsidRPr="00BA6B49">
        <w:t>gestão</w:t>
      </w:r>
      <w:r w:rsidRPr="00BA6B49">
        <w:t xml:space="preserve"> </w:t>
      </w:r>
      <w:r w:rsidR="00BA6B49" w:rsidRPr="00BA6B49">
        <w:t>ética</w:t>
      </w:r>
      <w:r w:rsidRPr="00BA6B49">
        <w:t xml:space="preserve">, o monitoramento das </w:t>
      </w:r>
      <w:r w:rsidR="00BA6B49" w:rsidRPr="00BA6B49">
        <w:t>Superintendências</w:t>
      </w:r>
      <w:r w:rsidRPr="00BA6B49">
        <w:t xml:space="preserve"> Regionais do Trabalho e Emprego (SRTEs) e o acompanhamento do Rol de </w:t>
      </w:r>
      <w:r w:rsidR="00BA6B49" w:rsidRPr="00BA6B49">
        <w:t>Responsáveis</w:t>
      </w:r>
      <w:r w:rsidRPr="00BA6B49">
        <w:t xml:space="preserve">, conforme </w:t>
      </w:r>
      <w:r w:rsidR="00BA6B49" w:rsidRPr="00BA6B49">
        <w:t>determinações</w:t>
      </w:r>
      <w:r w:rsidRPr="00BA6B49">
        <w:t xml:space="preserve"> legais.</w:t>
      </w:r>
    </w:p>
    <w:p w14:paraId="57CEC38E" w14:textId="4A77088C" w:rsidR="00EB7593" w:rsidRPr="00BA6B49" w:rsidRDefault="00EB7593" w:rsidP="0011581A">
      <w:pPr>
        <w:jc w:val="both"/>
      </w:pPr>
    </w:p>
    <w:p w14:paraId="32310ADC" w14:textId="77777777" w:rsidR="00EB7593" w:rsidRPr="00BA6B49" w:rsidRDefault="00000000" w:rsidP="0011581A">
      <w:pPr>
        <w:pStyle w:val="Ttulo2"/>
        <w:jc w:val="both"/>
      </w:pPr>
      <w:bookmarkStart w:id="6" w:name="visao-geral-do-sistema"/>
      <w:bookmarkEnd w:id="5"/>
      <w:r w:rsidRPr="00BA6B49">
        <w:t>2. VISAO GERAL DO SISTEMA</w:t>
      </w:r>
    </w:p>
    <w:p w14:paraId="1E7A5F75" w14:textId="6285C4E5" w:rsidR="00EB7593" w:rsidRPr="00BA6B49" w:rsidRDefault="00000000" w:rsidP="0011581A">
      <w:pPr>
        <w:pStyle w:val="Ttulo3"/>
        <w:jc w:val="both"/>
      </w:pPr>
      <w:bookmarkStart w:id="7" w:name="identificacao-do-sistema"/>
      <w:r w:rsidRPr="00BA6B49">
        <w:t xml:space="preserve">2.1 </w:t>
      </w:r>
      <w:r w:rsidR="00BA6B49" w:rsidRPr="00BA6B49">
        <w:t>Identificação</w:t>
      </w:r>
      <w:r w:rsidRPr="00BA6B49">
        <w:t xml:space="preserve"> do Sistema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527"/>
        <w:gridCol w:w="4527"/>
      </w:tblGrid>
      <w:tr w:rsidR="00EB7593" w:rsidRPr="00BA6B49" w14:paraId="28F1EF76" w14:textId="77777777" w:rsidTr="00EB75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57ACD48F" w14:textId="77777777" w:rsidR="00EB7593" w:rsidRPr="00BA6B49" w:rsidRDefault="00000000" w:rsidP="0011581A">
            <w:pPr>
              <w:pStyle w:val="Compact"/>
              <w:jc w:val="both"/>
            </w:pPr>
            <w:r w:rsidRPr="00BA6B49">
              <w:t>Atributo</w:t>
            </w:r>
          </w:p>
        </w:tc>
        <w:tc>
          <w:tcPr>
            <w:tcW w:w="3960" w:type="dxa"/>
          </w:tcPr>
          <w:p w14:paraId="1C634F9D" w14:textId="77777777" w:rsidR="00EB7593" w:rsidRPr="00BA6B49" w:rsidRDefault="00000000" w:rsidP="0011581A">
            <w:pPr>
              <w:pStyle w:val="Compact"/>
              <w:jc w:val="both"/>
            </w:pPr>
            <w:r w:rsidRPr="00BA6B49">
              <w:t>Valor</w:t>
            </w:r>
          </w:p>
        </w:tc>
      </w:tr>
      <w:tr w:rsidR="00EB7593" w:rsidRPr="00BA6B49" w14:paraId="612E5C6E" w14:textId="77777777">
        <w:tc>
          <w:tcPr>
            <w:tcW w:w="3960" w:type="dxa"/>
          </w:tcPr>
          <w:p w14:paraId="647C48E6" w14:textId="77777777" w:rsidR="00EB7593" w:rsidRPr="00BA6B49" w:rsidRDefault="00000000" w:rsidP="0011581A">
            <w:pPr>
              <w:pStyle w:val="Compact"/>
              <w:jc w:val="both"/>
            </w:pPr>
            <w:r w:rsidRPr="00BA6B49">
              <w:t>Nome</w:t>
            </w:r>
          </w:p>
        </w:tc>
        <w:tc>
          <w:tcPr>
            <w:tcW w:w="3960" w:type="dxa"/>
          </w:tcPr>
          <w:p w14:paraId="0F0580E4" w14:textId="77777777" w:rsidR="00EB7593" w:rsidRPr="00BA6B49" w:rsidRDefault="00000000" w:rsidP="0011581A">
            <w:pPr>
              <w:pStyle w:val="Compact"/>
              <w:jc w:val="both"/>
            </w:pPr>
            <w:r w:rsidRPr="00BA6B49">
              <w:t>ORBITA-AECI</w:t>
            </w:r>
          </w:p>
        </w:tc>
      </w:tr>
      <w:tr w:rsidR="00EB7593" w:rsidRPr="00BA6B49" w14:paraId="05982E0F" w14:textId="77777777">
        <w:tc>
          <w:tcPr>
            <w:tcW w:w="3960" w:type="dxa"/>
          </w:tcPr>
          <w:p w14:paraId="4A9CCB3E" w14:textId="55F41491" w:rsidR="00EB7593" w:rsidRPr="00BA6B49" w:rsidRDefault="00BA6B49" w:rsidP="0011581A">
            <w:pPr>
              <w:pStyle w:val="Compact"/>
              <w:jc w:val="both"/>
            </w:pPr>
            <w:r w:rsidRPr="00BA6B49">
              <w:t>Subtítulo</w:t>
            </w:r>
          </w:p>
        </w:tc>
        <w:tc>
          <w:tcPr>
            <w:tcW w:w="3960" w:type="dxa"/>
          </w:tcPr>
          <w:p w14:paraId="7C2DD6D9" w14:textId="77777777" w:rsidR="00EB7593" w:rsidRPr="00BA6B49" w:rsidRDefault="00000000" w:rsidP="0011581A">
            <w:pPr>
              <w:pStyle w:val="Compact"/>
              <w:jc w:val="both"/>
            </w:pPr>
            <w:r w:rsidRPr="00BA6B49">
              <w:t>Plataforma Integrada de Monitoramento e Controle Interno</w:t>
            </w:r>
          </w:p>
        </w:tc>
      </w:tr>
      <w:tr w:rsidR="00EB7593" w:rsidRPr="00BA6B49" w14:paraId="65BF43E4" w14:textId="77777777">
        <w:tc>
          <w:tcPr>
            <w:tcW w:w="3960" w:type="dxa"/>
          </w:tcPr>
          <w:p w14:paraId="3A2BA63A" w14:textId="35326490" w:rsidR="00EB7593" w:rsidRPr="00BA6B49" w:rsidRDefault="00BA6B49" w:rsidP="0011581A">
            <w:pPr>
              <w:pStyle w:val="Compact"/>
              <w:jc w:val="both"/>
            </w:pPr>
            <w:r w:rsidRPr="00BA6B49">
              <w:t>Versão</w:t>
            </w:r>
            <w:r w:rsidR="00000000" w:rsidRPr="00BA6B49">
              <w:t xml:space="preserve"> Atual</w:t>
            </w:r>
          </w:p>
        </w:tc>
        <w:tc>
          <w:tcPr>
            <w:tcW w:w="3960" w:type="dxa"/>
          </w:tcPr>
          <w:p w14:paraId="3794E26D" w14:textId="77777777" w:rsidR="00EB7593" w:rsidRPr="00BA6B49" w:rsidRDefault="00000000" w:rsidP="0011581A">
            <w:pPr>
              <w:pStyle w:val="Compact"/>
              <w:jc w:val="both"/>
            </w:pPr>
            <w:r w:rsidRPr="00BA6B49">
              <w:t>3.0.0</w:t>
            </w:r>
          </w:p>
        </w:tc>
      </w:tr>
      <w:tr w:rsidR="00EB7593" w:rsidRPr="00BA6B49" w14:paraId="1789FBDC" w14:textId="77777777">
        <w:tc>
          <w:tcPr>
            <w:tcW w:w="3960" w:type="dxa"/>
          </w:tcPr>
          <w:p w14:paraId="759C68ED" w14:textId="77777777" w:rsidR="00EB7593" w:rsidRPr="00BA6B49" w:rsidRDefault="00000000" w:rsidP="0011581A">
            <w:pPr>
              <w:pStyle w:val="Compact"/>
              <w:jc w:val="both"/>
            </w:pPr>
            <w:r w:rsidRPr="00BA6B49">
              <w:t>Ambiente</w:t>
            </w:r>
          </w:p>
        </w:tc>
        <w:tc>
          <w:tcPr>
            <w:tcW w:w="3960" w:type="dxa"/>
          </w:tcPr>
          <w:p w14:paraId="0C7249E8" w14:textId="77777777" w:rsidR="00EB7593" w:rsidRPr="00BA6B49" w:rsidRDefault="00000000" w:rsidP="0011581A">
            <w:pPr>
              <w:pStyle w:val="Compact"/>
              <w:jc w:val="both"/>
            </w:pPr>
            <w:r w:rsidRPr="00BA6B49">
              <w:t>Intranet / Uso Interno</w:t>
            </w:r>
          </w:p>
        </w:tc>
      </w:tr>
      <w:tr w:rsidR="00EB7593" w:rsidRPr="00BA6B49" w14:paraId="5DA8F8F4" w14:textId="77777777">
        <w:tc>
          <w:tcPr>
            <w:tcW w:w="3960" w:type="dxa"/>
          </w:tcPr>
          <w:p w14:paraId="238FF1B4" w14:textId="2D3BF54D" w:rsidR="00EB7593" w:rsidRPr="00BA6B49" w:rsidRDefault="00000000" w:rsidP="0011581A">
            <w:pPr>
              <w:pStyle w:val="Compact"/>
              <w:jc w:val="both"/>
            </w:pPr>
            <w:r w:rsidRPr="00BA6B49">
              <w:t xml:space="preserve">Modelo de </w:t>
            </w:r>
            <w:r w:rsidR="00BA6B49" w:rsidRPr="00BA6B49">
              <w:t>Implantação</w:t>
            </w:r>
          </w:p>
        </w:tc>
        <w:tc>
          <w:tcPr>
            <w:tcW w:w="3960" w:type="dxa"/>
          </w:tcPr>
          <w:p w14:paraId="64384481" w14:textId="77777777" w:rsidR="00EB7593" w:rsidRPr="00BA6B49" w:rsidRDefault="00000000" w:rsidP="0011581A">
            <w:pPr>
              <w:pStyle w:val="Compact"/>
              <w:jc w:val="both"/>
            </w:pPr>
            <w:r w:rsidRPr="00BA6B49">
              <w:t>Servidor local Node.js + Express (Modular) + PostgreSQL + SPA React</w:t>
            </w:r>
          </w:p>
        </w:tc>
      </w:tr>
      <w:tr w:rsidR="00EB7593" w:rsidRPr="00BA6B49" w14:paraId="397B5557" w14:textId="77777777">
        <w:tc>
          <w:tcPr>
            <w:tcW w:w="3960" w:type="dxa"/>
          </w:tcPr>
          <w:p w14:paraId="36639EA7" w14:textId="77777777" w:rsidR="00EB7593" w:rsidRPr="00BA6B49" w:rsidRDefault="00000000" w:rsidP="0011581A">
            <w:pPr>
              <w:pStyle w:val="Compact"/>
              <w:jc w:val="both"/>
            </w:pPr>
            <w:r w:rsidRPr="00BA6B49">
              <w:t>Protocolo</w:t>
            </w:r>
          </w:p>
        </w:tc>
        <w:tc>
          <w:tcPr>
            <w:tcW w:w="3960" w:type="dxa"/>
          </w:tcPr>
          <w:p w14:paraId="26CA49BB" w14:textId="25242BEF" w:rsidR="00EB7593" w:rsidRPr="00BA6B49" w:rsidRDefault="00000000" w:rsidP="0011581A">
            <w:pPr>
              <w:pStyle w:val="Compact"/>
              <w:jc w:val="both"/>
            </w:pPr>
            <w:r w:rsidRPr="00BA6B49">
              <w:t>HTTP (intranet) / HTTPS (</w:t>
            </w:r>
            <w:r w:rsidR="00BA6B49" w:rsidRPr="00BA6B49">
              <w:t>produção</w:t>
            </w:r>
            <w:r w:rsidRPr="00BA6B49">
              <w:t>)</w:t>
            </w:r>
          </w:p>
        </w:tc>
      </w:tr>
      <w:tr w:rsidR="00EB7593" w:rsidRPr="00BA6B49" w14:paraId="0C1A59B3" w14:textId="77777777">
        <w:tc>
          <w:tcPr>
            <w:tcW w:w="3960" w:type="dxa"/>
          </w:tcPr>
          <w:p w14:paraId="4B85AC3E" w14:textId="24D36BD9" w:rsidR="00EB7593" w:rsidRPr="00BA6B49" w:rsidRDefault="00000000" w:rsidP="0011581A">
            <w:pPr>
              <w:pStyle w:val="Compact"/>
              <w:jc w:val="both"/>
            </w:pPr>
            <w:r w:rsidRPr="00BA6B49">
              <w:t xml:space="preserve">Porta </w:t>
            </w:r>
            <w:r w:rsidR="00BA6B49" w:rsidRPr="00BA6B49">
              <w:t>padrão</w:t>
            </w:r>
          </w:p>
        </w:tc>
        <w:tc>
          <w:tcPr>
            <w:tcW w:w="3960" w:type="dxa"/>
          </w:tcPr>
          <w:p w14:paraId="622DA4DB" w14:textId="77777777" w:rsidR="00EB7593" w:rsidRPr="00BA6B49" w:rsidRDefault="00000000" w:rsidP="0011581A">
            <w:pPr>
              <w:pStyle w:val="Compact"/>
              <w:jc w:val="both"/>
            </w:pPr>
            <w:r w:rsidRPr="00BA6B49">
              <w:t>3001</w:t>
            </w:r>
          </w:p>
        </w:tc>
      </w:tr>
    </w:tbl>
    <w:p w14:paraId="69EFF055" w14:textId="77777777" w:rsidR="00EB7593" w:rsidRPr="00BA6B49" w:rsidRDefault="00000000" w:rsidP="0011581A">
      <w:pPr>
        <w:pStyle w:val="Ttulo3"/>
        <w:jc w:val="both"/>
      </w:pPr>
      <w:bookmarkStart w:id="8" w:name="objetivos-do-sistema"/>
      <w:bookmarkEnd w:id="7"/>
      <w:r w:rsidRPr="00BA6B49">
        <w:t>2.2 Objetivos do Sistema</w:t>
      </w:r>
    </w:p>
    <w:p w14:paraId="34E3D195" w14:textId="5CAC37A0" w:rsidR="00EB7593" w:rsidRPr="00BA6B49" w:rsidRDefault="00000000" w:rsidP="0011581A">
      <w:pPr>
        <w:pStyle w:val="Compact"/>
        <w:numPr>
          <w:ilvl w:val="0"/>
          <w:numId w:val="4"/>
        </w:numPr>
        <w:jc w:val="both"/>
      </w:pPr>
      <w:r w:rsidRPr="00BA6B49">
        <w:t xml:space="preserve">Centralizar o monitoramento de acordaos do TCU, </w:t>
      </w:r>
      <w:r w:rsidR="00BA6B49" w:rsidRPr="00BA6B49">
        <w:t>recomendações</w:t>
      </w:r>
      <w:r w:rsidRPr="00BA6B49">
        <w:t xml:space="preserve"> da CGU, processos </w:t>
      </w:r>
      <w:r w:rsidR="00BA6B49" w:rsidRPr="00BA6B49">
        <w:t>éticos</w:t>
      </w:r>
      <w:r w:rsidRPr="00BA6B49">
        <w:t xml:space="preserve"> e comunicacoes oficiais.</w:t>
      </w:r>
    </w:p>
    <w:p w14:paraId="22EC1FC4" w14:textId="2D910ECA" w:rsidR="00EB7593" w:rsidRPr="00BA6B49" w:rsidRDefault="00000000" w:rsidP="0011581A">
      <w:pPr>
        <w:pStyle w:val="Compact"/>
        <w:numPr>
          <w:ilvl w:val="0"/>
          <w:numId w:val="4"/>
        </w:numPr>
        <w:jc w:val="both"/>
      </w:pPr>
      <w:r w:rsidRPr="00BA6B49">
        <w:t xml:space="preserve">Automatizar a coleta de dados da API publica do TCU e da API do </w:t>
      </w:r>
      <w:r w:rsidR="009A66E2">
        <w:t>Módulo</w:t>
      </w:r>
      <w:r w:rsidRPr="00BA6B49">
        <w:t xml:space="preserve"> de monitoramento da CGU de forma resiliente.</w:t>
      </w:r>
    </w:p>
    <w:p w14:paraId="578B657D" w14:textId="441FC41C" w:rsidR="00EB7593" w:rsidRPr="00BA6B49" w:rsidRDefault="00000000" w:rsidP="0011581A">
      <w:pPr>
        <w:pStyle w:val="Compact"/>
        <w:numPr>
          <w:ilvl w:val="0"/>
          <w:numId w:val="4"/>
        </w:numPr>
        <w:jc w:val="both"/>
      </w:pPr>
      <w:r w:rsidRPr="00BA6B49">
        <w:t xml:space="preserve">Garantir rastreabilidade de todas as demandas externas com status, prazos, </w:t>
      </w:r>
      <w:r w:rsidR="00BA6B49" w:rsidRPr="00BA6B49">
        <w:t>responsáveis</w:t>
      </w:r>
      <w:r w:rsidRPr="00BA6B49">
        <w:t xml:space="preserve"> e </w:t>
      </w:r>
      <w:r w:rsidR="00BA6B49" w:rsidRPr="00BA6B49">
        <w:t>histórico</w:t>
      </w:r>
      <w:r w:rsidRPr="00BA6B49">
        <w:t xml:space="preserve"> de </w:t>
      </w:r>
      <w:r w:rsidR="00BA6B49" w:rsidRPr="00BA6B49">
        <w:t>atualizações</w:t>
      </w:r>
      <w:r w:rsidRPr="00BA6B49">
        <w:t>.</w:t>
      </w:r>
    </w:p>
    <w:p w14:paraId="19C14A99" w14:textId="1211F7FE" w:rsidR="00EB7593" w:rsidRPr="00BA6B49" w:rsidRDefault="00000000" w:rsidP="0011581A">
      <w:pPr>
        <w:pStyle w:val="Compact"/>
        <w:numPr>
          <w:ilvl w:val="0"/>
          <w:numId w:val="4"/>
        </w:numPr>
        <w:jc w:val="both"/>
      </w:pPr>
      <w:r w:rsidRPr="00BA6B49">
        <w:t xml:space="preserve">Manter o Rol de </w:t>
      </w:r>
      <w:r w:rsidR="00BA6B49" w:rsidRPr="00BA6B49">
        <w:t>Responsáveis</w:t>
      </w:r>
      <w:r w:rsidRPr="00BA6B49">
        <w:t xml:space="preserve"> atualizado com cronologia precisa de </w:t>
      </w:r>
      <w:r w:rsidR="00BA6B49" w:rsidRPr="00BA6B49">
        <w:t>exercício</w:t>
      </w:r>
      <w:r w:rsidRPr="00BA6B49">
        <w:t xml:space="preserve">, afastamentos e </w:t>
      </w:r>
      <w:r w:rsidR="00BA6B49" w:rsidRPr="00BA6B49">
        <w:t>substituições</w:t>
      </w:r>
      <w:r w:rsidRPr="00BA6B49">
        <w:t xml:space="preserve">, conforme a </w:t>
      </w:r>
      <w:r w:rsidR="00BA6B49" w:rsidRPr="00BA6B49">
        <w:t>Instrução</w:t>
      </w:r>
      <w:r w:rsidRPr="00BA6B49">
        <w:t xml:space="preserve"> Normativa TCU n 84/2020.</w:t>
      </w:r>
    </w:p>
    <w:p w14:paraId="27578F6C" w14:textId="6C92D773" w:rsidR="00EB7593" w:rsidRPr="00BA6B49" w:rsidRDefault="00000000" w:rsidP="0011581A">
      <w:pPr>
        <w:pStyle w:val="Compact"/>
        <w:numPr>
          <w:ilvl w:val="0"/>
          <w:numId w:val="4"/>
        </w:numPr>
        <w:jc w:val="both"/>
      </w:pPr>
      <w:r w:rsidRPr="00BA6B49">
        <w:t xml:space="preserve">Apoiar a </w:t>
      </w:r>
      <w:r w:rsidR="00BA6B49" w:rsidRPr="00BA6B49">
        <w:t>Comissão</w:t>
      </w:r>
      <w:r w:rsidRPr="00BA6B49">
        <w:t xml:space="preserve"> de </w:t>
      </w:r>
      <w:r w:rsidR="00BA6B49" w:rsidRPr="00BA6B49">
        <w:t>Ética</w:t>
      </w:r>
      <w:r w:rsidRPr="00BA6B49">
        <w:t xml:space="preserve"> com ferramentas de </w:t>
      </w:r>
      <w:r w:rsidR="00BA6B49" w:rsidRPr="00BA6B49">
        <w:t>gestão</w:t>
      </w:r>
      <w:r w:rsidRPr="00BA6B49">
        <w:t xml:space="preserve"> de processos.</w:t>
      </w:r>
    </w:p>
    <w:p w14:paraId="6525F2C8" w14:textId="487371FB" w:rsidR="00EB7593" w:rsidRPr="00BA6B49" w:rsidRDefault="00000000" w:rsidP="0011581A">
      <w:pPr>
        <w:pStyle w:val="Compact"/>
        <w:numPr>
          <w:ilvl w:val="0"/>
          <w:numId w:val="4"/>
        </w:numPr>
        <w:jc w:val="both"/>
      </w:pPr>
      <w:r w:rsidRPr="00BA6B49">
        <w:lastRenderedPageBreak/>
        <w:t xml:space="preserve">Monitorar as SRTEs e cruzar os </w:t>
      </w:r>
      <w:r w:rsidR="00BA6B49" w:rsidRPr="00BA6B49">
        <w:t>vínculos</w:t>
      </w:r>
      <w:r w:rsidRPr="00BA6B49">
        <w:t xml:space="preserve"> (</w:t>
      </w:r>
      <w:r w:rsidR="00BA6B49" w:rsidRPr="00BA6B49">
        <w:t>Linkin</w:t>
      </w:r>
      <w:r w:rsidRPr="00BA6B49">
        <w:t>) de responsabilidade sobre Acordaos e Comunicacoes.</w:t>
      </w:r>
    </w:p>
    <w:p w14:paraId="7BDFC69B" w14:textId="6475AEE3" w:rsidR="00EB7593" w:rsidRPr="00BA6B49" w:rsidRDefault="00000000" w:rsidP="0011581A">
      <w:pPr>
        <w:pStyle w:val="Compact"/>
        <w:numPr>
          <w:ilvl w:val="0"/>
          <w:numId w:val="4"/>
        </w:numPr>
        <w:jc w:val="both"/>
      </w:pPr>
      <w:r w:rsidRPr="00BA6B49">
        <w:t xml:space="preserve">Realizar a </w:t>
      </w:r>
      <w:r w:rsidR="00BA6B49" w:rsidRPr="00BA6B49">
        <w:t>Gestão</w:t>
      </w:r>
      <w:r w:rsidRPr="00BA6B49">
        <w:t xml:space="preserve"> de Contratos Administrativos das </w:t>
      </w:r>
      <w:r w:rsidR="00BA6B49" w:rsidRPr="00BA6B49">
        <w:t>Superintendências</w:t>
      </w:r>
      <w:r w:rsidRPr="00BA6B49">
        <w:t>.</w:t>
      </w:r>
    </w:p>
    <w:p w14:paraId="52D33459" w14:textId="1F0A0F2F" w:rsidR="00EB7593" w:rsidRPr="00BA6B49" w:rsidRDefault="00000000" w:rsidP="0011581A">
      <w:pPr>
        <w:pStyle w:val="Compact"/>
        <w:numPr>
          <w:ilvl w:val="0"/>
          <w:numId w:val="4"/>
        </w:numPr>
        <w:jc w:val="both"/>
      </w:pPr>
      <w:r w:rsidRPr="00BA6B49">
        <w:t xml:space="preserve">Monitorar e registrar o </w:t>
      </w:r>
      <w:r w:rsidR="00BA6B49" w:rsidRPr="00BA6B49">
        <w:t>histórico</w:t>
      </w:r>
      <w:r w:rsidRPr="00BA6B49">
        <w:t xml:space="preserve"> da Frota Veicular (Viaturas, Abastecimentos e Manutencoes).</w:t>
      </w:r>
    </w:p>
    <w:p w14:paraId="0B8C26E8" w14:textId="77777777" w:rsidR="00EB7593" w:rsidRPr="00BA6B49" w:rsidRDefault="00000000" w:rsidP="0011581A">
      <w:pPr>
        <w:pStyle w:val="Compact"/>
        <w:numPr>
          <w:ilvl w:val="0"/>
          <w:numId w:val="4"/>
        </w:numPr>
        <w:jc w:val="both"/>
      </w:pPr>
      <w:r w:rsidRPr="00BA6B49">
        <w:t>Controlar as passagens e viagens emitidas pelo SCDP.</w:t>
      </w:r>
    </w:p>
    <w:p w14:paraId="1ABD4D54" w14:textId="25C0E7DA" w:rsidR="00EB7593" w:rsidRPr="00BA6B49" w:rsidRDefault="00000000" w:rsidP="0011581A">
      <w:pPr>
        <w:pStyle w:val="Compact"/>
        <w:numPr>
          <w:ilvl w:val="0"/>
          <w:numId w:val="4"/>
        </w:numPr>
        <w:jc w:val="both"/>
      </w:pPr>
      <w:r w:rsidRPr="00BA6B49">
        <w:t xml:space="preserve">Gerar </w:t>
      </w:r>
      <w:r w:rsidR="00BA6B49" w:rsidRPr="00BA6B49">
        <w:t>análises</w:t>
      </w:r>
      <w:r w:rsidRPr="00BA6B49">
        <w:t xml:space="preserve"> com </w:t>
      </w:r>
      <w:r w:rsidR="00BA6B49" w:rsidRPr="00BA6B49">
        <w:t>Inteligência</w:t>
      </w:r>
      <w:r w:rsidRPr="00BA6B49">
        <w:t xml:space="preserve"> Artificial por meio da API Google Gemini para </w:t>
      </w:r>
      <w:r w:rsidR="00BA6B49" w:rsidRPr="00BA6B49">
        <w:t>síntese</w:t>
      </w:r>
      <w:r w:rsidRPr="00BA6B49">
        <w:t xml:space="preserve"> de documentos, </w:t>
      </w:r>
      <w:r w:rsidR="00BA6B49" w:rsidRPr="00BA6B49">
        <w:t>previsões</w:t>
      </w:r>
      <w:r w:rsidRPr="00BA6B49">
        <w:t xml:space="preserve"> de risco e respostas automatizadas.</w:t>
      </w:r>
    </w:p>
    <w:p w14:paraId="6B4C4816" w14:textId="1F7C12D0" w:rsidR="00EB7593" w:rsidRPr="00BA6B49" w:rsidRDefault="00000000" w:rsidP="0011581A">
      <w:pPr>
        <w:pStyle w:val="Ttulo3"/>
        <w:jc w:val="both"/>
      </w:pPr>
      <w:bookmarkStart w:id="9" w:name="perfis-de-usuarios"/>
      <w:bookmarkEnd w:id="8"/>
      <w:r w:rsidRPr="00BA6B49">
        <w:t xml:space="preserve">2.3 Perfis de </w:t>
      </w:r>
      <w:r w:rsidR="00BA6B49" w:rsidRPr="00BA6B49">
        <w:t>Usuários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3018"/>
        <w:gridCol w:w="3018"/>
        <w:gridCol w:w="3018"/>
      </w:tblGrid>
      <w:tr w:rsidR="00EB7593" w:rsidRPr="00BA6B49" w14:paraId="36913AF0" w14:textId="77777777" w:rsidTr="001158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018" w:type="dxa"/>
            <w:tcBorders>
              <w:bottom w:val="none" w:sz="0" w:space="0" w:color="auto"/>
            </w:tcBorders>
            <w:shd w:val="clear" w:color="auto" w:fill="DAE9F7" w:themeFill="text2" w:themeFillTint="1A"/>
          </w:tcPr>
          <w:p w14:paraId="68765326" w14:textId="77777777" w:rsidR="00EB7593" w:rsidRPr="0011581A" w:rsidRDefault="00000000" w:rsidP="0011581A">
            <w:pPr>
              <w:pStyle w:val="Compact"/>
              <w:rPr>
                <w:b/>
                <w:bCs/>
              </w:rPr>
            </w:pPr>
            <w:r w:rsidRPr="0011581A">
              <w:rPr>
                <w:b/>
                <w:bCs/>
              </w:rPr>
              <w:t>Perfil</w:t>
            </w:r>
          </w:p>
        </w:tc>
        <w:tc>
          <w:tcPr>
            <w:tcW w:w="3018" w:type="dxa"/>
            <w:tcBorders>
              <w:bottom w:val="none" w:sz="0" w:space="0" w:color="auto"/>
            </w:tcBorders>
            <w:shd w:val="clear" w:color="auto" w:fill="DAE9F7" w:themeFill="text2" w:themeFillTint="1A"/>
          </w:tcPr>
          <w:p w14:paraId="1E60CD05" w14:textId="77777777" w:rsidR="00EB7593" w:rsidRPr="0011581A" w:rsidRDefault="00000000" w:rsidP="0011581A">
            <w:pPr>
              <w:pStyle w:val="Compact"/>
              <w:rPr>
                <w:b/>
                <w:bCs/>
              </w:rPr>
            </w:pPr>
            <w:r w:rsidRPr="0011581A">
              <w:rPr>
                <w:b/>
                <w:bCs/>
              </w:rPr>
              <w:t>Clearance</w:t>
            </w:r>
          </w:p>
        </w:tc>
        <w:tc>
          <w:tcPr>
            <w:tcW w:w="3018" w:type="dxa"/>
            <w:tcBorders>
              <w:bottom w:val="none" w:sz="0" w:space="0" w:color="auto"/>
            </w:tcBorders>
            <w:shd w:val="clear" w:color="auto" w:fill="DAE9F7" w:themeFill="text2" w:themeFillTint="1A"/>
          </w:tcPr>
          <w:p w14:paraId="02A60818" w14:textId="3F16DBEC" w:rsidR="00EB7593" w:rsidRPr="0011581A" w:rsidRDefault="00BA6B49" w:rsidP="0011581A">
            <w:pPr>
              <w:pStyle w:val="Compact"/>
              <w:rPr>
                <w:b/>
                <w:bCs/>
              </w:rPr>
            </w:pPr>
            <w:r w:rsidRPr="0011581A">
              <w:rPr>
                <w:b/>
                <w:bCs/>
              </w:rPr>
              <w:t>Módulos</w:t>
            </w:r>
            <w:r w:rsidR="00000000" w:rsidRPr="0011581A">
              <w:rPr>
                <w:b/>
                <w:bCs/>
              </w:rPr>
              <w:t xml:space="preserve"> </w:t>
            </w:r>
            <w:r w:rsidRPr="0011581A">
              <w:rPr>
                <w:b/>
                <w:bCs/>
              </w:rPr>
              <w:t>Acessíveis</w:t>
            </w:r>
          </w:p>
        </w:tc>
      </w:tr>
      <w:tr w:rsidR="00EB7593" w:rsidRPr="00BA6B49" w14:paraId="7B227CE6" w14:textId="77777777" w:rsidTr="0011581A">
        <w:tc>
          <w:tcPr>
            <w:tcW w:w="3018" w:type="dxa"/>
          </w:tcPr>
          <w:p w14:paraId="7C8EE832" w14:textId="77777777" w:rsidR="00EB7593" w:rsidRPr="00BA6B49" w:rsidRDefault="00000000" w:rsidP="0011581A">
            <w:pPr>
              <w:pStyle w:val="Compact"/>
            </w:pPr>
            <w:r w:rsidRPr="00BA6B49">
              <w:t>Administrador AECI</w:t>
            </w:r>
          </w:p>
        </w:tc>
        <w:tc>
          <w:tcPr>
            <w:tcW w:w="3018" w:type="dxa"/>
          </w:tcPr>
          <w:p w14:paraId="116EC34C" w14:textId="77777777" w:rsidR="00EB7593" w:rsidRPr="00BA6B49" w:rsidRDefault="00000000" w:rsidP="0011581A">
            <w:pPr>
              <w:pStyle w:val="Compact"/>
            </w:pPr>
            <w:r w:rsidRPr="00BA6B49">
              <w:t>ADMIN</w:t>
            </w:r>
          </w:p>
        </w:tc>
        <w:tc>
          <w:tcPr>
            <w:tcW w:w="3018" w:type="dxa"/>
          </w:tcPr>
          <w:p w14:paraId="6146FB45" w14:textId="38DF86C6" w:rsidR="00EB7593" w:rsidRPr="00BA6B49" w:rsidRDefault="00000000" w:rsidP="0011581A">
            <w:pPr>
              <w:pStyle w:val="Compact"/>
            </w:pPr>
            <w:r w:rsidRPr="00BA6B49">
              <w:t xml:space="preserve">Todos os </w:t>
            </w:r>
            <w:r w:rsidR="00BA6B49" w:rsidRPr="00BA6B49">
              <w:t>módulos</w:t>
            </w:r>
            <w:r w:rsidRPr="00BA6B49">
              <w:t xml:space="preserve"> + </w:t>
            </w:r>
            <w:r w:rsidR="00BA6B49" w:rsidRPr="00BA6B49">
              <w:t>administração</w:t>
            </w:r>
            <w:r w:rsidRPr="00BA6B49">
              <w:t xml:space="preserve"> de </w:t>
            </w:r>
            <w:r w:rsidR="00BA6B49" w:rsidRPr="00BA6B49">
              <w:t>usuários</w:t>
            </w:r>
          </w:p>
        </w:tc>
      </w:tr>
      <w:tr w:rsidR="00EB7593" w:rsidRPr="00BA6B49" w14:paraId="2069D0AB" w14:textId="77777777" w:rsidTr="0011581A">
        <w:tc>
          <w:tcPr>
            <w:tcW w:w="3018" w:type="dxa"/>
          </w:tcPr>
          <w:p w14:paraId="751E86E7" w14:textId="536A3C66" w:rsidR="00EB7593" w:rsidRPr="00BA6B49" w:rsidRDefault="00BA6B49" w:rsidP="0011581A">
            <w:pPr>
              <w:pStyle w:val="Compact"/>
            </w:pPr>
            <w:r w:rsidRPr="00BA6B49">
              <w:t>Comissão</w:t>
            </w:r>
            <w:r w:rsidR="00000000" w:rsidRPr="00BA6B49">
              <w:t xml:space="preserve"> de </w:t>
            </w:r>
            <w:r w:rsidRPr="00BA6B49">
              <w:t>Ética</w:t>
            </w:r>
          </w:p>
        </w:tc>
        <w:tc>
          <w:tcPr>
            <w:tcW w:w="3018" w:type="dxa"/>
          </w:tcPr>
          <w:p w14:paraId="2F2A35CB" w14:textId="77777777" w:rsidR="00EB7593" w:rsidRPr="00BA6B49" w:rsidRDefault="00000000" w:rsidP="0011581A">
            <w:pPr>
              <w:pStyle w:val="Compact"/>
            </w:pPr>
            <w:r w:rsidRPr="00BA6B49">
              <w:t>ETHICS</w:t>
            </w:r>
          </w:p>
        </w:tc>
        <w:tc>
          <w:tcPr>
            <w:tcW w:w="3018" w:type="dxa"/>
          </w:tcPr>
          <w:p w14:paraId="015E798D" w14:textId="706CE260" w:rsidR="00EB7593" w:rsidRPr="00BA6B49" w:rsidRDefault="00000000" w:rsidP="0011581A">
            <w:pPr>
              <w:pStyle w:val="Compact"/>
            </w:pPr>
            <w:r w:rsidRPr="00BA6B49">
              <w:t xml:space="preserve">Dashboard, </w:t>
            </w:r>
            <w:r w:rsidR="00BA6B49" w:rsidRPr="00BA6B49">
              <w:t>Ética</w:t>
            </w:r>
            <w:r w:rsidRPr="00BA6B49">
              <w:t>, BI e IA</w:t>
            </w:r>
          </w:p>
        </w:tc>
      </w:tr>
      <w:tr w:rsidR="00EB7593" w:rsidRPr="00BA6B49" w14:paraId="065FBA7C" w14:textId="77777777" w:rsidTr="0011581A">
        <w:tc>
          <w:tcPr>
            <w:tcW w:w="3018" w:type="dxa"/>
          </w:tcPr>
          <w:p w14:paraId="1676FDAD" w14:textId="77777777" w:rsidR="00EB7593" w:rsidRPr="00BA6B49" w:rsidRDefault="00000000" w:rsidP="0011581A">
            <w:pPr>
              <w:pStyle w:val="Compact"/>
            </w:pPr>
            <w:r w:rsidRPr="00BA6B49">
              <w:t>Auditor TCU</w:t>
            </w:r>
          </w:p>
        </w:tc>
        <w:tc>
          <w:tcPr>
            <w:tcW w:w="3018" w:type="dxa"/>
          </w:tcPr>
          <w:p w14:paraId="6DEE94BF" w14:textId="77777777" w:rsidR="00EB7593" w:rsidRPr="00BA6B49" w:rsidRDefault="00000000" w:rsidP="0011581A">
            <w:pPr>
              <w:pStyle w:val="Compact"/>
            </w:pPr>
            <w:r w:rsidRPr="00BA6B49">
              <w:t>AUDITOR</w:t>
            </w:r>
          </w:p>
        </w:tc>
        <w:tc>
          <w:tcPr>
            <w:tcW w:w="3018" w:type="dxa"/>
          </w:tcPr>
          <w:p w14:paraId="74CD6319" w14:textId="77777777" w:rsidR="00EB7593" w:rsidRPr="00BA6B49" w:rsidRDefault="00000000" w:rsidP="0011581A">
            <w:pPr>
              <w:pStyle w:val="Compact"/>
            </w:pPr>
            <w:r w:rsidRPr="00BA6B49">
              <w:t>Dashboard, TCU, ROL, TCE, SCDP, BI e IA</w:t>
            </w:r>
          </w:p>
        </w:tc>
      </w:tr>
      <w:tr w:rsidR="00EB7593" w:rsidRPr="00BA6B49" w14:paraId="12EAEC2A" w14:textId="77777777" w:rsidTr="0011581A">
        <w:tc>
          <w:tcPr>
            <w:tcW w:w="3018" w:type="dxa"/>
          </w:tcPr>
          <w:p w14:paraId="2181D907" w14:textId="77777777" w:rsidR="00EB7593" w:rsidRPr="00BA6B49" w:rsidRDefault="00000000" w:rsidP="0011581A">
            <w:pPr>
              <w:pStyle w:val="Compact"/>
            </w:pPr>
            <w:r w:rsidRPr="00BA6B49">
              <w:t>Gestor SRTE</w:t>
            </w:r>
          </w:p>
        </w:tc>
        <w:tc>
          <w:tcPr>
            <w:tcW w:w="3018" w:type="dxa"/>
          </w:tcPr>
          <w:p w14:paraId="0D6F9AF1" w14:textId="77777777" w:rsidR="00EB7593" w:rsidRPr="00BA6B49" w:rsidRDefault="00000000" w:rsidP="0011581A">
            <w:pPr>
              <w:pStyle w:val="Compact"/>
            </w:pPr>
            <w:r w:rsidRPr="00BA6B49">
              <w:t>SRTE</w:t>
            </w:r>
          </w:p>
        </w:tc>
        <w:tc>
          <w:tcPr>
            <w:tcW w:w="3018" w:type="dxa"/>
          </w:tcPr>
          <w:p w14:paraId="0D97C846" w14:textId="77777777" w:rsidR="00EB7593" w:rsidRPr="00BA6B49" w:rsidRDefault="00000000" w:rsidP="0011581A">
            <w:pPr>
              <w:pStyle w:val="Compact"/>
            </w:pPr>
            <w:r w:rsidRPr="00BA6B49">
              <w:t>Dashboard, SRTE, Contratos, Frota, BI e IA</w:t>
            </w:r>
          </w:p>
        </w:tc>
      </w:tr>
    </w:tbl>
    <w:p w14:paraId="3A5C9AF4" w14:textId="77777777" w:rsidR="0011581A" w:rsidRDefault="0011581A" w:rsidP="0011581A">
      <w:pPr>
        <w:pStyle w:val="Ttulo2"/>
        <w:jc w:val="both"/>
      </w:pPr>
      <w:bookmarkStart w:id="10" w:name="arquitetura-tecnica"/>
      <w:bookmarkEnd w:id="6"/>
      <w:bookmarkEnd w:id="9"/>
    </w:p>
    <w:p w14:paraId="68CB25A1" w14:textId="77777777" w:rsidR="0011581A" w:rsidRDefault="0011581A" w:rsidP="0011581A">
      <w:pPr>
        <w:pStyle w:val="Corpodetexto"/>
      </w:pPr>
    </w:p>
    <w:p w14:paraId="53C56C8C" w14:textId="77777777" w:rsidR="0011581A" w:rsidRDefault="0011581A" w:rsidP="0011581A">
      <w:pPr>
        <w:pStyle w:val="Corpodetexto"/>
      </w:pPr>
    </w:p>
    <w:p w14:paraId="15D87E03" w14:textId="77777777" w:rsidR="0011581A" w:rsidRDefault="0011581A" w:rsidP="0011581A">
      <w:pPr>
        <w:pStyle w:val="Corpodetexto"/>
      </w:pPr>
    </w:p>
    <w:p w14:paraId="64B5D87F" w14:textId="77777777" w:rsidR="0011581A" w:rsidRDefault="0011581A" w:rsidP="0011581A">
      <w:pPr>
        <w:pStyle w:val="Corpodetexto"/>
      </w:pPr>
    </w:p>
    <w:p w14:paraId="2DD00D75" w14:textId="77777777" w:rsidR="0011581A" w:rsidRDefault="0011581A" w:rsidP="0011581A">
      <w:pPr>
        <w:pStyle w:val="Corpodetexto"/>
      </w:pPr>
    </w:p>
    <w:p w14:paraId="3ABA26A0" w14:textId="77777777" w:rsidR="0011581A" w:rsidRDefault="0011581A" w:rsidP="0011581A">
      <w:pPr>
        <w:pStyle w:val="Corpodetexto"/>
      </w:pPr>
    </w:p>
    <w:p w14:paraId="548A41D9" w14:textId="77777777" w:rsidR="0011581A" w:rsidRDefault="0011581A" w:rsidP="0011581A">
      <w:pPr>
        <w:pStyle w:val="Corpodetexto"/>
      </w:pPr>
    </w:p>
    <w:p w14:paraId="297E7761" w14:textId="77777777" w:rsidR="0011581A" w:rsidRDefault="0011581A" w:rsidP="0011581A">
      <w:pPr>
        <w:pStyle w:val="Corpodetexto"/>
      </w:pPr>
    </w:p>
    <w:p w14:paraId="3F2EBEB3" w14:textId="77777777" w:rsidR="0011581A" w:rsidRDefault="0011581A" w:rsidP="0011581A">
      <w:pPr>
        <w:pStyle w:val="Corpodetexto"/>
      </w:pPr>
    </w:p>
    <w:p w14:paraId="38DCE591" w14:textId="77777777" w:rsidR="0011581A" w:rsidRDefault="0011581A" w:rsidP="0011581A">
      <w:pPr>
        <w:pStyle w:val="Corpodetexto"/>
      </w:pPr>
    </w:p>
    <w:p w14:paraId="2DC1AF48" w14:textId="77777777" w:rsidR="0011581A" w:rsidRPr="0011581A" w:rsidRDefault="0011581A" w:rsidP="0011581A">
      <w:pPr>
        <w:pStyle w:val="Corpodetexto"/>
      </w:pPr>
    </w:p>
    <w:p w14:paraId="755B9E98" w14:textId="6CBD6F1D" w:rsidR="00EB7593" w:rsidRPr="00BA6B49" w:rsidRDefault="00000000" w:rsidP="0011581A">
      <w:pPr>
        <w:pStyle w:val="Ttulo2"/>
        <w:jc w:val="both"/>
      </w:pPr>
      <w:r w:rsidRPr="00BA6B49">
        <w:lastRenderedPageBreak/>
        <w:t>3. ARQUITETURA TECNICA</w:t>
      </w:r>
    </w:p>
    <w:p w14:paraId="56E029AC" w14:textId="77777777" w:rsidR="00EB7593" w:rsidRPr="00BA6B49" w:rsidRDefault="00000000" w:rsidP="0011581A">
      <w:pPr>
        <w:pStyle w:val="Ttulo3"/>
        <w:jc w:val="both"/>
      </w:pPr>
      <w:bookmarkStart w:id="11" w:name="diagrama-de-arquitetura"/>
      <w:r w:rsidRPr="00BA6B49">
        <w:t>3.1 Diagrama de Arquitetura</w:t>
      </w:r>
    </w:p>
    <w:p w14:paraId="70ABA072" w14:textId="6003E0DF" w:rsidR="00EB7593" w:rsidRPr="00BA6B49" w:rsidRDefault="00000000" w:rsidP="0011581A">
      <w:pPr>
        <w:pStyle w:val="SourceCode"/>
        <w:jc w:val="both"/>
      </w:pPr>
      <w:r w:rsidRPr="00BA6B49">
        <w:rPr>
          <w:rStyle w:val="VerbatimChar"/>
        </w:rPr>
        <w:t>+------------------------------------------------------------+</w:t>
      </w:r>
      <w:r w:rsidRPr="00BA6B49">
        <w:br/>
      </w:r>
      <w:r w:rsidRPr="00BA6B49">
        <w:rPr>
          <w:rStyle w:val="VerbatimChar"/>
        </w:rPr>
        <w:t>|                  CLIENTE (Navegador)                       |</w:t>
      </w:r>
      <w:r w:rsidRPr="00BA6B49">
        <w:br/>
      </w:r>
      <w:r w:rsidRPr="00BA6B49">
        <w:rPr>
          <w:rStyle w:val="VerbatimChar"/>
        </w:rPr>
        <w:t>|  +------------------------------------------------------+  |</w:t>
      </w:r>
      <w:r w:rsidRPr="00BA6B49">
        <w:br/>
      </w:r>
      <w:r w:rsidRPr="00BA6B49">
        <w:rPr>
          <w:rStyle w:val="VerbatimChar"/>
        </w:rPr>
        <w:t>|  |      React 19 + TypeScript (SPA)                     |  |</w:t>
      </w:r>
      <w:r w:rsidRPr="00BA6B49">
        <w:br/>
      </w:r>
      <w:r w:rsidRPr="00BA6B49">
        <w:rPr>
          <w:rStyle w:val="VerbatimChar"/>
        </w:rPr>
        <w:t xml:space="preserve">|  |  App.tsx -&gt; Dashboard / TCU / CGU / </w:t>
      </w:r>
      <w:r w:rsidR="00BA6B49" w:rsidRPr="00BA6B49">
        <w:rPr>
          <w:rStyle w:val="VerbatimChar"/>
        </w:rPr>
        <w:t>Ética</w:t>
      </w:r>
      <w:r w:rsidRPr="00BA6B49">
        <w:rPr>
          <w:rStyle w:val="VerbatimChar"/>
        </w:rPr>
        <w:t xml:space="preserve"> / ROL /    |  |</w:t>
      </w:r>
      <w:r w:rsidRPr="00BA6B49">
        <w:br/>
      </w:r>
      <w:r w:rsidRPr="00BA6B49">
        <w:rPr>
          <w:rStyle w:val="VerbatimChar"/>
        </w:rPr>
        <w:t>|  |             SRTE / Contratos / Viaturas / SCDP       |  |</w:t>
      </w:r>
      <w:r w:rsidRPr="00BA6B49">
        <w:br/>
      </w:r>
      <w:r w:rsidRPr="00BA6B49">
        <w:rPr>
          <w:rStyle w:val="VerbatimChar"/>
        </w:rPr>
        <w:t>|  +---------------------------+--------------------------+  |</w:t>
      </w:r>
      <w:r w:rsidRPr="00BA6B49">
        <w:br/>
      </w:r>
      <w:r w:rsidRPr="00BA6B49">
        <w:rPr>
          <w:rStyle w:val="VerbatimChar"/>
        </w:rPr>
        <w:t>+---------------------------|----------------------------+</w:t>
      </w:r>
      <w:r w:rsidRPr="00BA6B49">
        <w:br/>
      </w:r>
      <w:r w:rsidRPr="00BA6B49">
        <w:rPr>
          <w:rStyle w:val="VerbatimChar"/>
        </w:rPr>
        <w:t xml:space="preserve">                            | HTTP (Fetch API)</w:t>
      </w:r>
      <w:r w:rsidRPr="00BA6B49">
        <w:br/>
      </w:r>
      <w:r w:rsidRPr="00BA6B49">
        <w:rPr>
          <w:rStyle w:val="VerbatimChar"/>
        </w:rPr>
        <w:t xml:space="preserve">                            v</w:t>
      </w:r>
      <w:r w:rsidRPr="00BA6B49">
        <w:br/>
      </w:r>
      <w:r w:rsidRPr="00BA6B49">
        <w:rPr>
          <w:rStyle w:val="VerbatimChar"/>
        </w:rPr>
        <w:t>+------------------------------------------------------------+</w:t>
      </w:r>
      <w:r w:rsidRPr="00BA6B49">
        <w:br/>
      </w:r>
      <w:r w:rsidRPr="00BA6B49">
        <w:rPr>
          <w:rStyle w:val="VerbatimChar"/>
        </w:rPr>
        <w:t>|               SERVIDOR (Node.js / Express)                 |</w:t>
      </w:r>
      <w:r w:rsidRPr="00BA6B49">
        <w:br/>
      </w:r>
      <w:r w:rsidRPr="00BA6B49">
        <w:rPr>
          <w:rStyle w:val="VerbatimChar"/>
        </w:rPr>
        <w:t>|  Express.js REST API + Vite Dev Server + Session Store     |</w:t>
      </w:r>
      <w:r w:rsidRPr="00BA6B49">
        <w:br/>
      </w:r>
      <w:r w:rsidRPr="00BA6B49">
        <w:rPr>
          <w:rStyle w:val="VerbatimChar"/>
        </w:rPr>
        <w:t>|  +-- Auth Routes   (/api/auth/*)                           |</w:t>
      </w:r>
      <w:r w:rsidRPr="00BA6B49">
        <w:br/>
      </w:r>
      <w:r w:rsidRPr="00BA6B49">
        <w:rPr>
          <w:rStyle w:val="VerbatimChar"/>
        </w:rPr>
        <w:t>|  +-- TCU Routes    (/api/acordaos/*, /api/tce/*)           |</w:t>
      </w:r>
      <w:r w:rsidRPr="00BA6B49">
        <w:br/>
      </w:r>
      <w:r w:rsidRPr="00BA6B49">
        <w:rPr>
          <w:rStyle w:val="VerbatimChar"/>
        </w:rPr>
        <w:t>|  +-- CGU Routes    (/api/cgu/*)                            |</w:t>
      </w:r>
      <w:r w:rsidRPr="00BA6B49">
        <w:br/>
      </w:r>
      <w:r w:rsidRPr="00BA6B49">
        <w:rPr>
          <w:rStyle w:val="VerbatimChar"/>
        </w:rPr>
        <w:t xml:space="preserve">|  +-- </w:t>
      </w:r>
      <w:r w:rsidR="00BA6B49" w:rsidRPr="00BA6B49">
        <w:rPr>
          <w:rStyle w:val="VerbatimChar"/>
        </w:rPr>
        <w:t>Ética</w:t>
      </w:r>
      <w:r w:rsidRPr="00BA6B49">
        <w:rPr>
          <w:rStyle w:val="VerbatimChar"/>
        </w:rPr>
        <w:t xml:space="preserve"> Routes  (/api/</w:t>
      </w:r>
      <w:r w:rsidR="00BA6B49" w:rsidRPr="00BA6B49">
        <w:rPr>
          <w:rStyle w:val="VerbatimChar"/>
        </w:rPr>
        <w:t>ética</w:t>
      </w:r>
      <w:r w:rsidRPr="00BA6B49">
        <w:rPr>
          <w:rStyle w:val="VerbatimChar"/>
        </w:rPr>
        <w:t>/*)                          |</w:t>
      </w:r>
      <w:r w:rsidRPr="00BA6B49">
        <w:br/>
      </w:r>
      <w:r w:rsidRPr="00BA6B49">
        <w:rPr>
          <w:rStyle w:val="VerbatimChar"/>
        </w:rPr>
        <w:t>|  +-- ROL Routes    (/api/unidades-rol, /api/dirigentes/)   |</w:t>
      </w:r>
      <w:r w:rsidRPr="00BA6B49">
        <w:br/>
      </w:r>
      <w:r w:rsidRPr="00BA6B49">
        <w:rPr>
          <w:rStyle w:val="VerbatimChar"/>
        </w:rPr>
        <w:t>|  +-- SRTE Routes   (/api/srte/*)                           |</w:t>
      </w:r>
      <w:r w:rsidRPr="00BA6B49">
        <w:br/>
      </w:r>
      <w:r w:rsidRPr="00BA6B49">
        <w:rPr>
          <w:rStyle w:val="VerbatimChar"/>
        </w:rPr>
        <w:t>|  +-- Contratos     (/api/contratos/*)                      |</w:t>
      </w:r>
      <w:r w:rsidRPr="00BA6B49">
        <w:br/>
      </w:r>
      <w:r w:rsidRPr="00BA6B49">
        <w:rPr>
          <w:rStyle w:val="VerbatimChar"/>
        </w:rPr>
        <w:t>|  +-- Viaturas      (/api/viaturas/*)                       |</w:t>
      </w:r>
      <w:r w:rsidRPr="00BA6B49">
        <w:br/>
      </w:r>
      <w:r w:rsidRPr="00BA6B49">
        <w:rPr>
          <w:rStyle w:val="VerbatimChar"/>
        </w:rPr>
        <w:t>|  +-- SCDP          (/api/scdp/*)                           |</w:t>
      </w:r>
      <w:r w:rsidRPr="00BA6B49">
        <w:br/>
      </w:r>
      <w:r w:rsidRPr="00BA6B49">
        <w:rPr>
          <w:rStyle w:val="VerbatimChar"/>
        </w:rPr>
        <w:t>|  +-- AI Routes     (/api/ai/*)                             |</w:t>
      </w:r>
      <w:r w:rsidRPr="00BA6B49">
        <w:br/>
      </w:r>
      <w:r w:rsidRPr="00BA6B49">
        <w:rPr>
          <w:rStyle w:val="VerbatimChar"/>
        </w:rPr>
        <w:t xml:space="preserve">|  </w:t>
      </w:r>
      <w:r w:rsidR="00BA6B49" w:rsidRPr="00BA6B49">
        <w:rPr>
          <w:rStyle w:val="VerbatimChar"/>
        </w:rPr>
        <w:t>Persistência</w:t>
      </w:r>
      <w:r w:rsidRPr="00BA6B49">
        <w:rPr>
          <w:rStyle w:val="VerbatimChar"/>
        </w:rPr>
        <w:t>: PostgreSQL (GovHub) + connect-pg-simple     |</w:t>
      </w:r>
      <w:r w:rsidRPr="00BA6B49">
        <w:br/>
      </w:r>
      <w:r w:rsidRPr="00BA6B49">
        <w:rPr>
          <w:rStyle w:val="VerbatimChar"/>
        </w:rPr>
        <w:t>+------------------------------------------------------------+</w:t>
      </w:r>
      <w:r w:rsidRPr="00BA6B49">
        <w:br/>
      </w:r>
      <w:r w:rsidRPr="00BA6B49">
        <w:rPr>
          <w:rStyle w:val="VerbatimChar"/>
        </w:rPr>
        <w:t xml:space="preserve">             |                        |                 ^</w:t>
      </w:r>
      <w:r w:rsidRPr="00BA6B49">
        <w:br/>
      </w:r>
      <w:r w:rsidRPr="00BA6B49">
        <w:rPr>
          <w:rStyle w:val="VerbatimChar"/>
        </w:rPr>
        <w:t xml:space="preserve">             v                        v                 | (POST)</w:t>
      </w:r>
      <w:r w:rsidRPr="00BA6B49">
        <w:br/>
      </w:r>
      <w:r w:rsidRPr="00BA6B49">
        <w:rPr>
          <w:rStyle w:val="VerbatimChar"/>
        </w:rPr>
        <w:t>+--------------------+   +-----------------------------+ +-------------------+</w:t>
      </w:r>
      <w:r w:rsidRPr="00BA6B49">
        <w:br/>
      </w:r>
      <w:r w:rsidRPr="00BA6B49">
        <w:rPr>
          <w:rStyle w:val="VerbatimChar"/>
        </w:rPr>
        <w:t>| API TCU (externa)  |   | API Google Gemini (externa) | | PNCP / SIAFI      |</w:t>
      </w:r>
      <w:r w:rsidRPr="00BA6B49">
        <w:br/>
      </w:r>
      <w:r w:rsidRPr="00BA6B49">
        <w:rPr>
          <w:rStyle w:val="VerbatimChar"/>
        </w:rPr>
        <w:t xml:space="preserve">| Downloads com Pipe |   | @google/genai v2.4.0        | | </w:t>
      </w:r>
      <w:r w:rsidR="00BA6B49" w:rsidRPr="00BA6B49">
        <w:rPr>
          <w:rStyle w:val="VerbatimChar"/>
        </w:rPr>
        <w:t>Integrações</w:t>
      </w:r>
      <w:r w:rsidRPr="00BA6B49">
        <w:rPr>
          <w:rStyle w:val="VerbatimChar"/>
        </w:rPr>
        <w:t xml:space="preserve">       |</w:t>
      </w:r>
      <w:r w:rsidRPr="00BA6B49">
        <w:br/>
      </w:r>
      <w:r w:rsidRPr="00BA6B49">
        <w:rPr>
          <w:rStyle w:val="VerbatimChar"/>
        </w:rPr>
        <w:t>+--------------------+   +-----------------------------+ +-------------------+</w:t>
      </w:r>
    </w:p>
    <w:p w14:paraId="03372403" w14:textId="39AFC329" w:rsidR="00EB7593" w:rsidRPr="00BA6B49" w:rsidRDefault="00000000" w:rsidP="0011581A">
      <w:pPr>
        <w:pStyle w:val="Ttulo3"/>
        <w:jc w:val="both"/>
      </w:pPr>
      <w:bookmarkStart w:id="12" w:name="padrao-arquitetural"/>
      <w:bookmarkEnd w:id="11"/>
      <w:r w:rsidRPr="00BA6B49">
        <w:t xml:space="preserve">3.2 </w:t>
      </w:r>
      <w:r w:rsidR="00BA6B49" w:rsidRPr="00BA6B49">
        <w:t>Padrão</w:t>
      </w:r>
      <w:r w:rsidRPr="00BA6B49">
        <w:t xml:space="preserve"> Arquitetural</w:t>
      </w:r>
    </w:p>
    <w:p w14:paraId="756D3E75" w14:textId="77B4AD41" w:rsidR="00EB7593" w:rsidRPr="00BA6B49" w:rsidRDefault="00000000" w:rsidP="0011581A">
      <w:pPr>
        <w:pStyle w:val="FirstParagraph"/>
        <w:jc w:val="both"/>
      </w:pPr>
      <w:r w:rsidRPr="00BA6B49">
        <w:t xml:space="preserve">O sistema adota o </w:t>
      </w:r>
      <w:r w:rsidR="00BA6B49" w:rsidRPr="00BA6B49">
        <w:t>padrão</w:t>
      </w:r>
      <w:r w:rsidRPr="00BA6B49">
        <w:t xml:space="preserve"> </w:t>
      </w:r>
      <w:r w:rsidRPr="00BA6B49">
        <w:rPr>
          <w:b/>
          <w:bCs/>
        </w:rPr>
        <w:t>BFF (Backend for Frontend)</w:t>
      </w:r>
      <w:r w:rsidRPr="00BA6B49">
        <w:t>:</w:t>
      </w:r>
      <w:r w:rsidRPr="00BA6B49">
        <w:br/>
        <w:t xml:space="preserve">- </w:t>
      </w:r>
      <w:r w:rsidRPr="00BA6B49">
        <w:rPr>
          <w:b/>
          <w:bCs/>
        </w:rPr>
        <w:t>Frontend</w:t>
      </w:r>
      <w:r w:rsidRPr="00BA6B49">
        <w:t>: SPA React comunicando-se via REST API com o servidor local.</w:t>
      </w:r>
      <w:r w:rsidRPr="00BA6B49">
        <w:br/>
        <w:t xml:space="preserve">- </w:t>
      </w:r>
      <w:r w:rsidRPr="00BA6B49">
        <w:rPr>
          <w:b/>
          <w:bCs/>
        </w:rPr>
        <w:t>Backend</w:t>
      </w:r>
      <w:r w:rsidRPr="00BA6B49">
        <w:t xml:space="preserve">: Servidor Express modularizado em TypeScript (separado por domínios em </w:t>
      </w:r>
      <w:r w:rsidRPr="00BA6B49">
        <w:rPr>
          <w:rStyle w:val="VerbatimChar"/>
        </w:rPr>
        <w:t>src/backend/routes/</w:t>
      </w:r>
      <w:r w:rsidRPr="00BA6B49">
        <w:t>).</w:t>
      </w:r>
      <w:r w:rsidRPr="00BA6B49">
        <w:br/>
        <w:t xml:space="preserve">- </w:t>
      </w:r>
      <w:r w:rsidRPr="00BA6B49">
        <w:rPr>
          <w:b/>
          <w:bCs/>
        </w:rPr>
        <w:t>Persistencia</w:t>
      </w:r>
      <w:r w:rsidRPr="00BA6B49">
        <w:t xml:space="preserve">: Todos os </w:t>
      </w:r>
      <w:r w:rsidR="00BA6B49" w:rsidRPr="00BA6B49">
        <w:t>módulos</w:t>
      </w:r>
      <w:r w:rsidRPr="00BA6B49">
        <w:t xml:space="preserve"> operam de forma nativa no PostgreSQL (GovHub DB) gerenciado por um pool de conexões (pg). O armazenamento de </w:t>
      </w:r>
      <w:r w:rsidR="00BA6B49" w:rsidRPr="00BA6B49">
        <w:t>sessões</w:t>
      </w:r>
      <w:r w:rsidRPr="00BA6B49">
        <w:t xml:space="preserve"> é persistido via </w:t>
      </w:r>
      <w:r w:rsidRPr="00BA6B49">
        <w:rPr>
          <w:rStyle w:val="VerbatimChar"/>
        </w:rPr>
        <w:t>connect-pg-simple</w:t>
      </w:r>
      <w:r w:rsidRPr="00BA6B49">
        <w:t>.</w:t>
      </w:r>
    </w:p>
    <w:p w14:paraId="1A512F1E" w14:textId="77777777" w:rsidR="00EB7593" w:rsidRPr="00BA6B49" w:rsidRDefault="00000000" w:rsidP="0011581A">
      <w:pPr>
        <w:pStyle w:val="Ttulo2"/>
        <w:jc w:val="both"/>
      </w:pPr>
      <w:bookmarkStart w:id="13" w:name="linguagens-e-tecnologias"/>
      <w:bookmarkEnd w:id="10"/>
      <w:bookmarkEnd w:id="12"/>
      <w:r w:rsidRPr="00BA6B49">
        <w:lastRenderedPageBreak/>
        <w:t>4. LINGUAGENS E TECNOLOGIAS</w:t>
      </w:r>
    </w:p>
    <w:p w14:paraId="37894B38" w14:textId="77777777" w:rsidR="00EB7593" w:rsidRPr="00BA6B49" w:rsidRDefault="00000000" w:rsidP="0011581A">
      <w:pPr>
        <w:pStyle w:val="Ttulo3"/>
        <w:jc w:val="both"/>
      </w:pPr>
      <w:bookmarkStart w:id="14" w:name="stack-principal"/>
      <w:r w:rsidRPr="00BA6B49">
        <w:t>4.1 Stack Principal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263"/>
        <w:gridCol w:w="2263"/>
        <w:gridCol w:w="2264"/>
        <w:gridCol w:w="2264"/>
      </w:tblGrid>
      <w:tr w:rsidR="00EB7593" w:rsidRPr="00BA6B49" w14:paraId="2CCC1195" w14:textId="77777777" w:rsidTr="001158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  <w:tcBorders>
              <w:bottom w:val="none" w:sz="0" w:space="0" w:color="auto"/>
            </w:tcBorders>
            <w:shd w:val="clear" w:color="auto" w:fill="DAE9F7" w:themeFill="text2" w:themeFillTint="1A"/>
          </w:tcPr>
          <w:p w14:paraId="29177B76" w14:textId="77777777" w:rsidR="00EB7593" w:rsidRPr="00BA6B49" w:rsidRDefault="00000000" w:rsidP="0011581A">
            <w:pPr>
              <w:pStyle w:val="Compact"/>
              <w:jc w:val="both"/>
            </w:pPr>
            <w:r w:rsidRPr="00BA6B49">
              <w:t>Camada</w:t>
            </w:r>
          </w:p>
        </w:tc>
        <w:tc>
          <w:tcPr>
            <w:tcW w:w="1980" w:type="dxa"/>
            <w:tcBorders>
              <w:bottom w:val="none" w:sz="0" w:space="0" w:color="auto"/>
            </w:tcBorders>
            <w:shd w:val="clear" w:color="auto" w:fill="DAE9F7" w:themeFill="text2" w:themeFillTint="1A"/>
          </w:tcPr>
          <w:p w14:paraId="04E828B9" w14:textId="77777777" w:rsidR="00EB7593" w:rsidRPr="00BA6B49" w:rsidRDefault="00000000" w:rsidP="0011581A">
            <w:pPr>
              <w:pStyle w:val="Compact"/>
              <w:jc w:val="both"/>
            </w:pPr>
            <w:r w:rsidRPr="00BA6B49">
              <w:t>Tecnologia</w:t>
            </w:r>
          </w:p>
        </w:tc>
        <w:tc>
          <w:tcPr>
            <w:tcW w:w="1980" w:type="dxa"/>
            <w:tcBorders>
              <w:bottom w:val="none" w:sz="0" w:space="0" w:color="auto"/>
            </w:tcBorders>
            <w:shd w:val="clear" w:color="auto" w:fill="DAE9F7" w:themeFill="text2" w:themeFillTint="1A"/>
          </w:tcPr>
          <w:p w14:paraId="596F064A" w14:textId="0096BCC3" w:rsidR="00EB7593" w:rsidRPr="00BA6B49" w:rsidRDefault="00BA6B49" w:rsidP="0011581A">
            <w:pPr>
              <w:pStyle w:val="Compact"/>
              <w:jc w:val="both"/>
            </w:pPr>
            <w:r w:rsidRPr="00BA6B49">
              <w:t>Versão</w:t>
            </w:r>
          </w:p>
        </w:tc>
        <w:tc>
          <w:tcPr>
            <w:tcW w:w="1980" w:type="dxa"/>
            <w:tcBorders>
              <w:bottom w:val="none" w:sz="0" w:space="0" w:color="auto"/>
            </w:tcBorders>
            <w:shd w:val="clear" w:color="auto" w:fill="DAE9F7" w:themeFill="text2" w:themeFillTint="1A"/>
          </w:tcPr>
          <w:p w14:paraId="135130DC" w14:textId="77777777" w:rsidR="00EB7593" w:rsidRPr="00BA6B49" w:rsidRDefault="00000000" w:rsidP="0011581A">
            <w:pPr>
              <w:pStyle w:val="Compact"/>
              <w:jc w:val="both"/>
            </w:pPr>
            <w:r w:rsidRPr="00BA6B49">
              <w:t>Finalidade</w:t>
            </w:r>
          </w:p>
        </w:tc>
      </w:tr>
      <w:tr w:rsidR="00EB7593" w:rsidRPr="00BA6B49" w14:paraId="336FFDB1" w14:textId="77777777" w:rsidTr="0011581A">
        <w:tc>
          <w:tcPr>
            <w:tcW w:w="1980" w:type="dxa"/>
          </w:tcPr>
          <w:p w14:paraId="2BCB5AAB" w14:textId="77777777" w:rsidR="00EB7593" w:rsidRPr="00BA6B49" w:rsidRDefault="00000000" w:rsidP="0011581A">
            <w:pPr>
              <w:pStyle w:val="Compact"/>
              <w:jc w:val="both"/>
            </w:pPr>
            <w:r w:rsidRPr="00BA6B49">
              <w:t>Frontend</w:t>
            </w:r>
          </w:p>
        </w:tc>
        <w:tc>
          <w:tcPr>
            <w:tcW w:w="1980" w:type="dxa"/>
          </w:tcPr>
          <w:p w14:paraId="33622E49" w14:textId="77777777" w:rsidR="00EB7593" w:rsidRPr="00BA6B49" w:rsidRDefault="00000000" w:rsidP="0011581A">
            <w:pPr>
              <w:pStyle w:val="Compact"/>
              <w:jc w:val="both"/>
            </w:pPr>
            <w:r w:rsidRPr="00BA6B49">
              <w:t>React</w:t>
            </w:r>
          </w:p>
        </w:tc>
        <w:tc>
          <w:tcPr>
            <w:tcW w:w="1980" w:type="dxa"/>
          </w:tcPr>
          <w:p w14:paraId="58966A07" w14:textId="77777777" w:rsidR="00EB7593" w:rsidRPr="00BA6B49" w:rsidRDefault="00000000" w:rsidP="0011581A">
            <w:pPr>
              <w:pStyle w:val="Compact"/>
              <w:jc w:val="both"/>
            </w:pPr>
            <w:r w:rsidRPr="00BA6B49">
              <w:t>19.0.1</w:t>
            </w:r>
          </w:p>
        </w:tc>
        <w:tc>
          <w:tcPr>
            <w:tcW w:w="1980" w:type="dxa"/>
          </w:tcPr>
          <w:p w14:paraId="1D6E81A3" w14:textId="435A00F8" w:rsidR="00EB7593" w:rsidRPr="00BA6B49" w:rsidRDefault="00BA6B49" w:rsidP="0011581A">
            <w:pPr>
              <w:pStyle w:val="Compact"/>
              <w:jc w:val="both"/>
            </w:pPr>
            <w:r w:rsidRPr="00BA6B49">
              <w:t>Renderização</w:t>
            </w:r>
            <w:r w:rsidR="00000000" w:rsidRPr="00BA6B49">
              <w:t xml:space="preserve"> de componentes reativos</w:t>
            </w:r>
          </w:p>
        </w:tc>
      </w:tr>
      <w:tr w:rsidR="00EB7593" w:rsidRPr="00BA6B49" w14:paraId="19A5CDDF" w14:textId="77777777" w:rsidTr="0011581A">
        <w:tc>
          <w:tcPr>
            <w:tcW w:w="1980" w:type="dxa"/>
          </w:tcPr>
          <w:p w14:paraId="6A6440F8" w14:textId="77777777" w:rsidR="00EB7593" w:rsidRPr="00BA6B49" w:rsidRDefault="00000000" w:rsidP="0011581A">
            <w:pPr>
              <w:pStyle w:val="Compact"/>
              <w:jc w:val="both"/>
            </w:pPr>
            <w:r w:rsidRPr="00BA6B49">
              <w:t>Frontend</w:t>
            </w:r>
          </w:p>
        </w:tc>
        <w:tc>
          <w:tcPr>
            <w:tcW w:w="1980" w:type="dxa"/>
          </w:tcPr>
          <w:p w14:paraId="231D69D9" w14:textId="77777777" w:rsidR="00EB7593" w:rsidRPr="00BA6B49" w:rsidRDefault="00000000" w:rsidP="0011581A">
            <w:pPr>
              <w:pStyle w:val="Compact"/>
              <w:jc w:val="both"/>
            </w:pPr>
            <w:r w:rsidRPr="00BA6B49">
              <w:t>TypeScript</w:t>
            </w:r>
          </w:p>
        </w:tc>
        <w:tc>
          <w:tcPr>
            <w:tcW w:w="1980" w:type="dxa"/>
          </w:tcPr>
          <w:p w14:paraId="3A72780F" w14:textId="77777777" w:rsidR="00EB7593" w:rsidRPr="00BA6B49" w:rsidRDefault="00000000" w:rsidP="0011581A">
            <w:pPr>
              <w:pStyle w:val="Compact"/>
              <w:jc w:val="both"/>
            </w:pPr>
            <w:r w:rsidRPr="00BA6B49">
              <w:t>5.8.2</w:t>
            </w:r>
          </w:p>
        </w:tc>
        <w:tc>
          <w:tcPr>
            <w:tcW w:w="1980" w:type="dxa"/>
          </w:tcPr>
          <w:p w14:paraId="5474A333" w14:textId="3D6C0E81" w:rsidR="00EB7593" w:rsidRPr="00BA6B49" w:rsidRDefault="00000000" w:rsidP="0011581A">
            <w:pPr>
              <w:pStyle w:val="Compact"/>
              <w:jc w:val="both"/>
            </w:pPr>
            <w:r w:rsidRPr="00BA6B49">
              <w:t xml:space="preserve">Tipagem </w:t>
            </w:r>
            <w:r w:rsidR="00BA6B49" w:rsidRPr="00BA6B49">
              <w:t>estática</w:t>
            </w:r>
            <w:r w:rsidRPr="00BA6B49">
              <w:t xml:space="preserve"> em todo o projeto</w:t>
            </w:r>
          </w:p>
        </w:tc>
      </w:tr>
      <w:tr w:rsidR="00EB7593" w:rsidRPr="00BA6B49" w14:paraId="6B795B6F" w14:textId="77777777" w:rsidTr="0011581A">
        <w:tc>
          <w:tcPr>
            <w:tcW w:w="1980" w:type="dxa"/>
          </w:tcPr>
          <w:p w14:paraId="08D79E89" w14:textId="77777777" w:rsidR="00EB7593" w:rsidRPr="00BA6B49" w:rsidRDefault="00000000" w:rsidP="0011581A">
            <w:pPr>
              <w:pStyle w:val="Compact"/>
              <w:jc w:val="both"/>
            </w:pPr>
            <w:r w:rsidRPr="00BA6B49">
              <w:t>Frontend</w:t>
            </w:r>
          </w:p>
        </w:tc>
        <w:tc>
          <w:tcPr>
            <w:tcW w:w="1980" w:type="dxa"/>
          </w:tcPr>
          <w:p w14:paraId="52E99BED" w14:textId="77777777" w:rsidR="00EB7593" w:rsidRPr="00BA6B49" w:rsidRDefault="00000000" w:rsidP="0011581A">
            <w:pPr>
              <w:pStyle w:val="Compact"/>
              <w:jc w:val="both"/>
            </w:pPr>
            <w:r w:rsidRPr="00BA6B49">
              <w:t>Vite</w:t>
            </w:r>
          </w:p>
        </w:tc>
        <w:tc>
          <w:tcPr>
            <w:tcW w:w="1980" w:type="dxa"/>
          </w:tcPr>
          <w:p w14:paraId="670FA8BD" w14:textId="77777777" w:rsidR="00EB7593" w:rsidRPr="00BA6B49" w:rsidRDefault="00000000" w:rsidP="0011581A">
            <w:pPr>
              <w:pStyle w:val="Compact"/>
              <w:jc w:val="both"/>
            </w:pPr>
            <w:r w:rsidRPr="00BA6B49">
              <w:t>6.2.3</w:t>
            </w:r>
          </w:p>
        </w:tc>
        <w:tc>
          <w:tcPr>
            <w:tcW w:w="1980" w:type="dxa"/>
          </w:tcPr>
          <w:p w14:paraId="5EC94C1A" w14:textId="77777777" w:rsidR="00EB7593" w:rsidRPr="00BA6B49" w:rsidRDefault="00000000" w:rsidP="0011581A">
            <w:pPr>
              <w:pStyle w:val="Compact"/>
              <w:jc w:val="both"/>
            </w:pPr>
            <w:r w:rsidRPr="00BA6B49">
              <w:t>Bundler e servidor de desenvolvimento</w:t>
            </w:r>
          </w:p>
        </w:tc>
      </w:tr>
      <w:tr w:rsidR="00EB7593" w:rsidRPr="00BA6B49" w14:paraId="2129997A" w14:textId="77777777" w:rsidTr="0011581A">
        <w:tc>
          <w:tcPr>
            <w:tcW w:w="1980" w:type="dxa"/>
          </w:tcPr>
          <w:p w14:paraId="29B590EF" w14:textId="77777777" w:rsidR="00EB7593" w:rsidRPr="00BA6B49" w:rsidRDefault="00000000" w:rsidP="0011581A">
            <w:pPr>
              <w:pStyle w:val="Compact"/>
              <w:jc w:val="both"/>
            </w:pPr>
            <w:r w:rsidRPr="00BA6B49">
              <w:t>Frontend</w:t>
            </w:r>
          </w:p>
        </w:tc>
        <w:tc>
          <w:tcPr>
            <w:tcW w:w="1980" w:type="dxa"/>
          </w:tcPr>
          <w:p w14:paraId="3585F1F9" w14:textId="77777777" w:rsidR="00EB7593" w:rsidRPr="00BA6B49" w:rsidRDefault="00000000" w:rsidP="0011581A">
            <w:pPr>
              <w:pStyle w:val="Compact"/>
              <w:jc w:val="both"/>
            </w:pPr>
            <w:r w:rsidRPr="00BA6B49">
              <w:t>TailwindCSS</w:t>
            </w:r>
          </w:p>
        </w:tc>
        <w:tc>
          <w:tcPr>
            <w:tcW w:w="1980" w:type="dxa"/>
          </w:tcPr>
          <w:p w14:paraId="6EA0AC6E" w14:textId="77777777" w:rsidR="00EB7593" w:rsidRPr="00BA6B49" w:rsidRDefault="00000000" w:rsidP="0011581A">
            <w:pPr>
              <w:pStyle w:val="Compact"/>
              <w:jc w:val="both"/>
            </w:pPr>
            <w:r w:rsidRPr="00BA6B49">
              <w:t>4.1.14</w:t>
            </w:r>
          </w:p>
        </w:tc>
        <w:tc>
          <w:tcPr>
            <w:tcW w:w="1980" w:type="dxa"/>
          </w:tcPr>
          <w:p w14:paraId="2503E309" w14:textId="2E0A8860" w:rsidR="00EB7593" w:rsidRPr="00BA6B49" w:rsidRDefault="00000000" w:rsidP="0011581A">
            <w:pPr>
              <w:pStyle w:val="Compact"/>
              <w:jc w:val="both"/>
            </w:pPr>
            <w:r w:rsidRPr="00BA6B49">
              <w:t xml:space="preserve">Sistema de estilos </w:t>
            </w:r>
            <w:r w:rsidR="00BA6B49" w:rsidRPr="00BA6B49">
              <w:t>utilitários</w:t>
            </w:r>
          </w:p>
        </w:tc>
      </w:tr>
      <w:tr w:rsidR="00EB7593" w:rsidRPr="00BA6B49" w14:paraId="1C3ABB71" w14:textId="77777777" w:rsidTr="0011581A">
        <w:tc>
          <w:tcPr>
            <w:tcW w:w="1980" w:type="dxa"/>
          </w:tcPr>
          <w:p w14:paraId="53F1A28E" w14:textId="77777777" w:rsidR="00EB7593" w:rsidRPr="00BA6B49" w:rsidRDefault="00000000" w:rsidP="0011581A">
            <w:pPr>
              <w:pStyle w:val="Compact"/>
              <w:jc w:val="both"/>
            </w:pPr>
            <w:r w:rsidRPr="00BA6B49">
              <w:t>Backend</w:t>
            </w:r>
          </w:p>
        </w:tc>
        <w:tc>
          <w:tcPr>
            <w:tcW w:w="1980" w:type="dxa"/>
          </w:tcPr>
          <w:p w14:paraId="77F5F521" w14:textId="77777777" w:rsidR="00EB7593" w:rsidRPr="00BA6B49" w:rsidRDefault="00000000" w:rsidP="0011581A">
            <w:pPr>
              <w:pStyle w:val="Compact"/>
              <w:jc w:val="both"/>
            </w:pPr>
            <w:r w:rsidRPr="00BA6B49">
              <w:t>Node.js</w:t>
            </w:r>
          </w:p>
        </w:tc>
        <w:tc>
          <w:tcPr>
            <w:tcW w:w="1980" w:type="dxa"/>
          </w:tcPr>
          <w:p w14:paraId="31C9E122" w14:textId="77777777" w:rsidR="00EB7593" w:rsidRPr="00BA6B49" w:rsidRDefault="00000000" w:rsidP="0011581A">
            <w:pPr>
              <w:pStyle w:val="Compact"/>
              <w:jc w:val="both"/>
            </w:pPr>
            <w:r w:rsidRPr="00BA6B49">
              <w:t>&gt;= 18</w:t>
            </w:r>
          </w:p>
        </w:tc>
        <w:tc>
          <w:tcPr>
            <w:tcW w:w="1980" w:type="dxa"/>
          </w:tcPr>
          <w:p w14:paraId="28CEAFCB" w14:textId="77777777" w:rsidR="00EB7593" w:rsidRPr="00BA6B49" w:rsidRDefault="00000000" w:rsidP="0011581A">
            <w:pPr>
              <w:pStyle w:val="Compact"/>
              <w:jc w:val="both"/>
            </w:pPr>
            <w:r w:rsidRPr="00BA6B49">
              <w:t>Runtime JavaScript do servidor</w:t>
            </w:r>
          </w:p>
        </w:tc>
      </w:tr>
      <w:tr w:rsidR="00EB7593" w:rsidRPr="00BA6B49" w14:paraId="7F74F543" w14:textId="77777777" w:rsidTr="0011581A">
        <w:tc>
          <w:tcPr>
            <w:tcW w:w="1980" w:type="dxa"/>
          </w:tcPr>
          <w:p w14:paraId="1435967A" w14:textId="77777777" w:rsidR="00EB7593" w:rsidRPr="00BA6B49" w:rsidRDefault="00000000" w:rsidP="0011581A">
            <w:pPr>
              <w:pStyle w:val="Compact"/>
              <w:jc w:val="both"/>
            </w:pPr>
            <w:r w:rsidRPr="00BA6B49">
              <w:t>Backend</w:t>
            </w:r>
          </w:p>
        </w:tc>
        <w:tc>
          <w:tcPr>
            <w:tcW w:w="1980" w:type="dxa"/>
          </w:tcPr>
          <w:p w14:paraId="66DA712D" w14:textId="77777777" w:rsidR="00EB7593" w:rsidRPr="00BA6B49" w:rsidRDefault="00000000" w:rsidP="0011581A">
            <w:pPr>
              <w:pStyle w:val="Compact"/>
              <w:jc w:val="both"/>
            </w:pPr>
            <w:r w:rsidRPr="00BA6B49">
              <w:t>Express.js</w:t>
            </w:r>
          </w:p>
        </w:tc>
        <w:tc>
          <w:tcPr>
            <w:tcW w:w="1980" w:type="dxa"/>
          </w:tcPr>
          <w:p w14:paraId="6534C7A7" w14:textId="77777777" w:rsidR="00EB7593" w:rsidRPr="00BA6B49" w:rsidRDefault="00000000" w:rsidP="0011581A">
            <w:pPr>
              <w:pStyle w:val="Compact"/>
              <w:jc w:val="both"/>
            </w:pPr>
            <w:r w:rsidRPr="00BA6B49">
              <w:t>4.21.2</w:t>
            </w:r>
          </w:p>
        </w:tc>
        <w:tc>
          <w:tcPr>
            <w:tcW w:w="1980" w:type="dxa"/>
          </w:tcPr>
          <w:p w14:paraId="34DC389F" w14:textId="77777777" w:rsidR="00EB7593" w:rsidRPr="00BA6B49" w:rsidRDefault="00000000" w:rsidP="0011581A">
            <w:pPr>
              <w:pStyle w:val="Compact"/>
              <w:jc w:val="both"/>
            </w:pPr>
            <w:r w:rsidRPr="00BA6B49">
              <w:t>Framework HTTP REST API</w:t>
            </w:r>
          </w:p>
        </w:tc>
      </w:tr>
      <w:tr w:rsidR="00EB7593" w:rsidRPr="00BA6B49" w14:paraId="0E6642F9" w14:textId="77777777" w:rsidTr="0011581A">
        <w:tc>
          <w:tcPr>
            <w:tcW w:w="1980" w:type="dxa"/>
          </w:tcPr>
          <w:p w14:paraId="44F212CF" w14:textId="77777777" w:rsidR="00EB7593" w:rsidRPr="00BA6B49" w:rsidRDefault="00000000" w:rsidP="0011581A">
            <w:pPr>
              <w:pStyle w:val="Compact"/>
              <w:jc w:val="both"/>
            </w:pPr>
            <w:r w:rsidRPr="00BA6B49">
              <w:t>Backend</w:t>
            </w:r>
          </w:p>
        </w:tc>
        <w:tc>
          <w:tcPr>
            <w:tcW w:w="1980" w:type="dxa"/>
          </w:tcPr>
          <w:p w14:paraId="15C878A0" w14:textId="77777777" w:rsidR="00EB7593" w:rsidRPr="00BA6B49" w:rsidRDefault="00000000" w:rsidP="0011581A">
            <w:pPr>
              <w:pStyle w:val="Compact"/>
              <w:jc w:val="both"/>
            </w:pPr>
            <w:r w:rsidRPr="00BA6B49">
              <w:t>bcrypt</w:t>
            </w:r>
          </w:p>
        </w:tc>
        <w:tc>
          <w:tcPr>
            <w:tcW w:w="1980" w:type="dxa"/>
          </w:tcPr>
          <w:p w14:paraId="46C85B68" w14:textId="77777777" w:rsidR="00EB7593" w:rsidRPr="00BA6B49" w:rsidRDefault="00000000" w:rsidP="0011581A">
            <w:pPr>
              <w:pStyle w:val="Compact"/>
              <w:jc w:val="both"/>
            </w:pPr>
            <w:r w:rsidRPr="00BA6B49">
              <w:t>5.1.1</w:t>
            </w:r>
          </w:p>
        </w:tc>
        <w:tc>
          <w:tcPr>
            <w:tcW w:w="1980" w:type="dxa"/>
          </w:tcPr>
          <w:p w14:paraId="0F6770FD" w14:textId="620F6442" w:rsidR="00EB7593" w:rsidRPr="00BA6B49" w:rsidRDefault="00000000" w:rsidP="0011581A">
            <w:pPr>
              <w:pStyle w:val="Compact"/>
              <w:jc w:val="both"/>
            </w:pPr>
            <w:r w:rsidRPr="00BA6B49">
              <w:t xml:space="preserve">Hash e </w:t>
            </w:r>
            <w:r w:rsidR="00BA6B49" w:rsidRPr="00BA6B49">
              <w:t>segurança</w:t>
            </w:r>
            <w:r w:rsidRPr="00BA6B49">
              <w:t xml:space="preserve"> de senhas</w:t>
            </w:r>
          </w:p>
        </w:tc>
      </w:tr>
      <w:tr w:rsidR="00EB7593" w:rsidRPr="00BA6B49" w14:paraId="3FACD988" w14:textId="77777777" w:rsidTr="0011581A">
        <w:tc>
          <w:tcPr>
            <w:tcW w:w="1980" w:type="dxa"/>
          </w:tcPr>
          <w:p w14:paraId="0424129E" w14:textId="77777777" w:rsidR="00EB7593" w:rsidRPr="00BA6B49" w:rsidRDefault="00000000" w:rsidP="0011581A">
            <w:pPr>
              <w:pStyle w:val="Compact"/>
              <w:jc w:val="both"/>
            </w:pPr>
            <w:r w:rsidRPr="00BA6B49">
              <w:t>Banco de Dados</w:t>
            </w:r>
          </w:p>
        </w:tc>
        <w:tc>
          <w:tcPr>
            <w:tcW w:w="1980" w:type="dxa"/>
          </w:tcPr>
          <w:p w14:paraId="76EAE7CD" w14:textId="77777777" w:rsidR="00EB7593" w:rsidRPr="00BA6B49" w:rsidRDefault="00000000" w:rsidP="0011581A">
            <w:pPr>
              <w:pStyle w:val="Compact"/>
              <w:jc w:val="both"/>
            </w:pPr>
            <w:r w:rsidRPr="00BA6B49">
              <w:t>PostgreSQL</w:t>
            </w:r>
          </w:p>
        </w:tc>
        <w:tc>
          <w:tcPr>
            <w:tcW w:w="1980" w:type="dxa"/>
          </w:tcPr>
          <w:p w14:paraId="2CCB8A5A" w14:textId="77777777" w:rsidR="00EB7593" w:rsidRPr="00BA6B49" w:rsidRDefault="00000000" w:rsidP="0011581A">
            <w:pPr>
              <w:pStyle w:val="Compact"/>
              <w:jc w:val="both"/>
            </w:pPr>
            <w:r w:rsidRPr="00BA6B49">
              <w:t>&gt;= 13</w:t>
            </w:r>
          </w:p>
        </w:tc>
        <w:tc>
          <w:tcPr>
            <w:tcW w:w="1980" w:type="dxa"/>
          </w:tcPr>
          <w:p w14:paraId="1787614F" w14:textId="77777777" w:rsidR="00EB7593" w:rsidRPr="00BA6B49" w:rsidRDefault="00000000" w:rsidP="0011581A">
            <w:pPr>
              <w:pStyle w:val="Compact"/>
              <w:jc w:val="both"/>
            </w:pPr>
            <w:r w:rsidRPr="00BA6B49">
              <w:t>Persistencia principal de dados relacionais</w:t>
            </w:r>
          </w:p>
        </w:tc>
      </w:tr>
      <w:tr w:rsidR="00EB7593" w:rsidRPr="00BA6B49" w14:paraId="4A096DBE" w14:textId="77777777" w:rsidTr="0011581A">
        <w:tc>
          <w:tcPr>
            <w:tcW w:w="1980" w:type="dxa"/>
          </w:tcPr>
          <w:p w14:paraId="65221B55" w14:textId="77777777" w:rsidR="00EB7593" w:rsidRPr="00BA6B49" w:rsidRDefault="00000000" w:rsidP="0011581A">
            <w:pPr>
              <w:pStyle w:val="Compact"/>
              <w:jc w:val="both"/>
            </w:pPr>
            <w:r w:rsidRPr="00BA6B49">
              <w:t>Banco de Dados</w:t>
            </w:r>
          </w:p>
        </w:tc>
        <w:tc>
          <w:tcPr>
            <w:tcW w:w="1980" w:type="dxa"/>
          </w:tcPr>
          <w:p w14:paraId="687F7F6B" w14:textId="77777777" w:rsidR="00EB7593" w:rsidRPr="00BA6B49" w:rsidRDefault="00000000" w:rsidP="0011581A">
            <w:pPr>
              <w:pStyle w:val="Compact"/>
              <w:jc w:val="both"/>
            </w:pPr>
            <w:r w:rsidRPr="00BA6B49">
              <w:t>pg &amp; connect-pg-simple</w:t>
            </w:r>
          </w:p>
        </w:tc>
        <w:tc>
          <w:tcPr>
            <w:tcW w:w="1980" w:type="dxa"/>
          </w:tcPr>
          <w:p w14:paraId="7E480927" w14:textId="77777777" w:rsidR="00EB7593" w:rsidRPr="00BA6B49" w:rsidRDefault="00000000" w:rsidP="0011581A">
            <w:pPr>
              <w:pStyle w:val="Compact"/>
              <w:jc w:val="both"/>
            </w:pPr>
            <w:r w:rsidRPr="00BA6B49">
              <w:t>latest</w:t>
            </w:r>
          </w:p>
        </w:tc>
        <w:tc>
          <w:tcPr>
            <w:tcW w:w="1980" w:type="dxa"/>
          </w:tcPr>
          <w:p w14:paraId="2C9422D7" w14:textId="383B57ED" w:rsidR="00EB7593" w:rsidRPr="00BA6B49" w:rsidRDefault="00000000" w:rsidP="0011581A">
            <w:pPr>
              <w:pStyle w:val="Compact"/>
              <w:jc w:val="both"/>
            </w:pPr>
            <w:r w:rsidRPr="00BA6B49">
              <w:t xml:space="preserve">Pool de </w:t>
            </w:r>
            <w:r w:rsidR="00BA6B49" w:rsidRPr="00BA6B49">
              <w:t>conexão</w:t>
            </w:r>
            <w:r w:rsidRPr="00BA6B49">
              <w:t xml:space="preserve"> e </w:t>
            </w:r>
            <w:r w:rsidR="00BA6B49" w:rsidRPr="00BA6B49">
              <w:t>sessões</w:t>
            </w:r>
          </w:p>
        </w:tc>
      </w:tr>
      <w:tr w:rsidR="00EB7593" w:rsidRPr="00BA6B49" w14:paraId="6D6CE1CC" w14:textId="77777777" w:rsidTr="0011581A">
        <w:tc>
          <w:tcPr>
            <w:tcW w:w="1980" w:type="dxa"/>
          </w:tcPr>
          <w:p w14:paraId="66C3F17B" w14:textId="77777777" w:rsidR="00EB7593" w:rsidRPr="00BA6B49" w:rsidRDefault="00000000" w:rsidP="0011581A">
            <w:pPr>
              <w:pStyle w:val="Compact"/>
              <w:jc w:val="both"/>
            </w:pPr>
            <w:r w:rsidRPr="00BA6B49">
              <w:t>IA</w:t>
            </w:r>
          </w:p>
        </w:tc>
        <w:tc>
          <w:tcPr>
            <w:tcW w:w="1980" w:type="dxa"/>
          </w:tcPr>
          <w:p w14:paraId="0613E543" w14:textId="77777777" w:rsidR="00EB7593" w:rsidRPr="00BA6B49" w:rsidRDefault="00000000" w:rsidP="0011581A">
            <w:pPr>
              <w:pStyle w:val="Compact"/>
              <w:jc w:val="both"/>
            </w:pPr>
            <w:r w:rsidRPr="00BA6B49">
              <w:t>@google/genai</w:t>
            </w:r>
          </w:p>
        </w:tc>
        <w:tc>
          <w:tcPr>
            <w:tcW w:w="1980" w:type="dxa"/>
          </w:tcPr>
          <w:p w14:paraId="444EEC31" w14:textId="77777777" w:rsidR="00EB7593" w:rsidRPr="00BA6B49" w:rsidRDefault="00000000" w:rsidP="0011581A">
            <w:pPr>
              <w:pStyle w:val="Compact"/>
              <w:jc w:val="both"/>
            </w:pPr>
            <w:r w:rsidRPr="00BA6B49">
              <w:t>2.4.0</w:t>
            </w:r>
          </w:p>
        </w:tc>
        <w:tc>
          <w:tcPr>
            <w:tcW w:w="1980" w:type="dxa"/>
          </w:tcPr>
          <w:p w14:paraId="22C7FE20" w14:textId="066337E2" w:rsidR="00EB7593" w:rsidRPr="00BA6B49" w:rsidRDefault="00BA6B49" w:rsidP="0011581A">
            <w:pPr>
              <w:pStyle w:val="Compact"/>
              <w:jc w:val="both"/>
            </w:pPr>
            <w:r w:rsidRPr="00BA6B49">
              <w:t>Integração</w:t>
            </w:r>
            <w:r w:rsidR="00000000" w:rsidRPr="00BA6B49">
              <w:t xml:space="preserve"> com Google Gemini</w:t>
            </w:r>
          </w:p>
        </w:tc>
      </w:tr>
      <w:tr w:rsidR="00EB7593" w:rsidRPr="00BA6B49" w14:paraId="71C3EF71" w14:textId="77777777" w:rsidTr="0011581A">
        <w:tc>
          <w:tcPr>
            <w:tcW w:w="1980" w:type="dxa"/>
          </w:tcPr>
          <w:p w14:paraId="051F3697" w14:textId="77777777" w:rsidR="00EB7593" w:rsidRPr="00BA6B49" w:rsidRDefault="00000000" w:rsidP="0011581A">
            <w:pPr>
              <w:pStyle w:val="Compact"/>
              <w:jc w:val="both"/>
            </w:pPr>
            <w:r w:rsidRPr="00BA6B49">
              <w:t>Build</w:t>
            </w:r>
          </w:p>
        </w:tc>
        <w:tc>
          <w:tcPr>
            <w:tcW w:w="1980" w:type="dxa"/>
          </w:tcPr>
          <w:p w14:paraId="197DEC7D" w14:textId="77777777" w:rsidR="00EB7593" w:rsidRPr="00BA6B49" w:rsidRDefault="00000000" w:rsidP="0011581A">
            <w:pPr>
              <w:pStyle w:val="Compact"/>
              <w:jc w:val="both"/>
            </w:pPr>
            <w:r w:rsidRPr="00BA6B49">
              <w:t>esbuild</w:t>
            </w:r>
          </w:p>
        </w:tc>
        <w:tc>
          <w:tcPr>
            <w:tcW w:w="1980" w:type="dxa"/>
          </w:tcPr>
          <w:p w14:paraId="0EE642A4" w14:textId="77777777" w:rsidR="00EB7593" w:rsidRPr="00BA6B49" w:rsidRDefault="00000000" w:rsidP="0011581A">
            <w:pPr>
              <w:pStyle w:val="Compact"/>
              <w:jc w:val="both"/>
            </w:pPr>
            <w:r w:rsidRPr="00BA6B49">
              <w:t>0.25.0</w:t>
            </w:r>
          </w:p>
        </w:tc>
        <w:tc>
          <w:tcPr>
            <w:tcW w:w="1980" w:type="dxa"/>
          </w:tcPr>
          <w:p w14:paraId="32974F24" w14:textId="31B5D432" w:rsidR="00EB7593" w:rsidRPr="00BA6B49" w:rsidRDefault="00000000" w:rsidP="0011581A">
            <w:pPr>
              <w:pStyle w:val="Compact"/>
              <w:jc w:val="both"/>
            </w:pPr>
            <w:r w:rsidRPr="00BA6B49">
              <w:t xml:space="preserve">Empacotamento do servidor para </w:t>
            </w:r>
            <w:r w:rsidR="00BA6B49" w:rsidRPr="00BA6B49">
              <w:t>produção</w:t>
            </w:r>
          </w:p>
        </w:tc>
      </w:tr>
    </w:tbl>
    <w:p w14:paraId="04C5BA51" w14:textId="4BB44EFE" w:rsidR="00EB7593" w:rsidRDefault="00EB7593" w:rsidP="0011581A">
      <w:pPr>
        <w:jc w:val="both"/>
      </w:pPr>
    </w:p>
    <w:p w14:paraId="4DC66F70" w14:textId="77777777" w:rsidR="0011581A" w:rsidRDefault="0011581A" w:rsidP="0011581A">
      <w:pPr>
        <w:jc w:val="both"/>
      </w:pPr>
    </w:p>
    <w:p w14:paraId="53DCCF16" w14:textId="77777777" w:rsidR="0011581A" w:rsidRDefault="0011581A" w:rsidP="0011581A">
      <w:pPr>
        <w:jc w:val="both"/>
      </w:pPr>
    </w:p>
    <w:p w14:paraId="30895712" w14:textId="77777777" w:rsidR="00EB7593" w:rsidRPr="00BA6B49" w:rsidRDefault="00000000" w:rsidP="0011581A">
      <w:pPr>
        <w:pStyle w:val="Ttulo2"/>
        <w:jc w:val="both"/>
      </w:pPr>
      <w:bookmarkStart w:id="15" w:name="banco-de-dados-e-mer"/>
      <w:bookmarkEnd w:id="13"/>
      <w:bookmarkEnd w:id="14"/>
      <w:r w:rsidRPr="00BA6B49">
        <w:lastRenderedPageBreak/>
        <w:t>5. BANCO DE DADOS E MER</w:t>
      </w:r>
    </w:p>
    <w:p w14:paraId="1FDE165F" w14:textId="67A025D8" w:rsidR="00EB7593" w:rsidRPr="00BA6B49" w:rsidRDefault="00000000" w:rsidP="0011581A">
      <w:pPr>
        <w:pStyle w:val="Ttulo3"/>
        <w:jc w:val="both"/>
      </w:pPr>
      <w:bookmarkStart w:id="16" w:name="estrategia-de-persistencia"/>
      <w:r w:rsidRPr="00BA6B49">
        <w:t xml:space="preserve">5.1 </w:t>
      </w:r>
      <w:r w:rsidR="00BA6B49" w:rsidRPr="00BA6B49">
        <w:t>Estratégia</w:t>
      </w:r>
      <w:r w:rsidRPr="00BA6B49">
        <w:t xml:space="preserve"> de Persistencia</w:t>
      </w:r>
    </w:p>
    <w:p w14:paraId="260D0345" w14:textId="5272300D" w:rsidR="00EB7593" w:rsidRPr="00BA6B49" w:rsidRDefault="00000000" w:rsidP="0011581A">
      <w:pPr>
        <w:pStyle w:val="FirstParagraph"/>
        <w:jc w:val="both"/>
      </w:pPr>
      <w:r w:rsidRPr="00BA6B49">
        <w:t xml:space="preserve">O ORBITA-AECI utiliza o banco de dados PostgreSQL (GovHub DB) como mecanismo de persistência principal para </w:t>
      </w:r>
      <w:r w:rsidRPr="00BA6B49">
        <w:rPr>
          <w:b/>
          <w:bCs/>
        </w:rPr>
        <w:t xml:space="preserve">100% dos </w:t>
      </w:r>
      <w:r w:rsidR="00BA6B49" w:rsidRPr="00BA6B49">
        <w:rPr>
          <w:b/>
          <w:bCs/>
        </w:rPr>
        <w:t>módulos</w:t>
      </w:r>
      <w:r w:rsidRPr="00BA6B49">
        <w:t xml:space="preserve">. A conexão é gerenciada por um pool do </w:t>
      </w:r>
      <w:r w:rsidRPr="00BA6B49">
        <w:rPr>
          <w:rStyle w:val="VerbatimChar"/>
        </w:rPr>
        <w:t>pg</w:t>
      </w:r>
      <w:r w:rsidRPr="00BA6B49">
        <w:t xml:space="preserve"> e as sessões de usuários são armazenadas nativamente com </w:t>
      </w:r>
      <w:r w:rsidRPr="00BA6B49">
        <w:rPr>
          <w:rStyle w:val="VerbatimChar"/>
        </w:rPr>
        <w:t>connect-pg-simple</w:t>
      </w:r>
      <w:r w:rsidRPr="00BA6B49">
        <w:t xml:space="preserve">. Os esquemas de dados foram consolidados </w:t>
      </w:r>
      <w:r w:rsidR="00BA6B49" w:rsidRPr="00BA6B49">
        <w:t>através</w:t>
      </w:r>
      <w:r w:rsidRPr="00BA6B49">
        <w:t xml:space="preserve"> de </w:t>
      </w:r>
      <w:r w:rsidR="00BA6B49" w:rsidRPr="00BA6B49">
        <w:t>três</w:t>
      </w:r>
      <w:r w:rsidRPr="00BA6B49">
        <w:t xml:space="preserve"> arquivos principais de </w:t>
      </w:r>
      <w:r w:rsidR="00BA6B49" w:rsidRPr="00BA6B49">
        <w:t>migração</w:t>
      </w:r>
      <w:r w:rsidRPr="00BA6B49">
        <w:t xml:space="preserve">: </w:t>
      </w:r>
      <w:r w:rsidRPr="00BA6B49">
        <w:rPr>
          <w:rStyle w:val="VerbatimChar"/>
        </w:rPr>
        <w:t>schema.sql</w:t>
      </w:r>
      <w:r w:rsidRPr="00BA6B49">
        <w:t xml:space="preserve">, </w:t>
      </w:r>
      <w:r w:rsidRPr="00BA6B49">
        <w:rPr>
          <w:rStyle w:val="VerbatimChar"/>
        </w:rPr>
        <w:t>schema_p2.sql</w:t>
      </w:r>
      <w:r w:rsidRPr="00BA6B49">
        <w:t xml:space="preserve"> e </w:t>
      </w:r>
      <w:r w:rsidRPr="00BA6B49">
        <w:rPr>
          <w:rStyle w:val="VerbatimChar"/>
        </w:rPr>
        <w:t>schema_srte_linking.sql</w:t>
      </w:r>
      <w:r w:rsidRPr="00BA6B49">
        <w:t>.</w:t>
      </w:r>
    </w:p>
    <w:p w14:paraId="5C432FDA" w14:textId="77777777" w:rsidR="00EB7593" w:rsidRPr="00BA6B49" w:rsidRDefault="00000000" w:rsidP="0011581A">
      <w:pPr>
        <w:pStyle w:val="Ttulo3"/>
        <w:jc w:val="both"/>
      </w:pPr>
      <w:bookmarkStart w:id="17" w:name="tabelas-e-agrupamentos-mer-postgresql"/>
      <w:bookmarkEnd w:id="16"/>
      <w:r w:rsidRPr="00BA6B49">
        <w:t>5.2 Tabelas e Agrupamentos (MER PostgreSQL)</w:t>
      </w:r>
    </w:p>
    <w:p w14:paraId="188FAA78" w14:textId="0AD69D00" w:rsidR="00EB7593" w:rsidRPr="0011581A" w:rsidRDefault="00000000" w:rsidP="0011581A">
      <w:pPr>
        <w:pStyle w:val="FirstParagraph"/>
        <w:rPr>
          <w:sz w:val="20"/>
          <w:szCs w:val="20"/>
        </w:rPr>
      </w:pPr>
      <w:r w:rsidRPr="0011581A">
        <w:rPr>
          <w:b/>
          <w:bCs/>
          <w:sz w:val="20"/>
          <w:szCs w:val="20"/>
        </w:rPr>
        <w:t>A. Controle Externo (TCU e CGU):</w:t>
      </w:r>
      <w:r w:rsidRPr="0011581A">
        <w:rPr>
          <w:sz w:val="20"/>
          <w:szCs w:val="20"/>
        </w:rPr>
        <w:br/>
        <w:t xml:space="preserve">- </w:t>
      </w:r>
      <w:r w:rsidRPr="0011581A">
        <w:rPr>
          <w:rStyle w:val="VerbatimChar"/>
          <w:sz w:val="20"/>
          <w:szCs w:val="20"/>
        </w:rPr>
        <w:t>tcu_acordaos</w:t>
      </w:r>
      <w:r w:rsidRPr="0011581A">
        <w:rPr>
          <w:sz w:val="20"/>
          <w:szCs w:val="20"/>
        </w:rPr>
        <w:t>: Cadastro principal dos acordaos TCU.</w:t>
      </w:r>
      <w:r w:rsidRPr="0011581A">
        <w:rPr>
          <w:sz w:val="20"/>
          <w:szCs w:val="20"/>
        </w:rPr>
        <w:br/>
        <w:t xml:space="preserve">- </w:t>
      </w:r>
      <w:r w:rsidRPr="0011581A">
        <w:rPr>
          <w:rStyle w:val="VerbatimChar"/>
          <w:sz w:val="20"/>
          <w:szCs w:val="20"/>
        </w:rPr>
        <w:t>tcu_comunicacoes</w:t>
      </w:r>
      <w:r w:rsidRPr="0011581A">
        <w:rPr>
          <w:sz w:val="20"/>
          <w:szCs w:val="20"/>
        </w:rPr>
        <w:t xml:space="preserve">: </w:t>
      </w:r>
      <w:r w:rsidR="00BA6B49" w:rsidRPr="0011581A">
        <w:rPr>
          <w:sz w:val="20"/>
          <w:szCs w:val="20"/>
        </w:rPr>
        <w:t>Ofícios</w:t>
      </w:r>
      <w:r w:rsidRPr="0011581A">
        <w:rPr>
          <w:sz w:val="20"/>
          <w:szCs w:val="20"/>
        </w:rPr>
        <w:t xml:space="preserve"> e comunicacoes expedidas.</w:t>
      </w:r>
      <w:r w:rsidRPr="0011581A">
        <w:rPr>
          <w:sz w:val="20"/>
          <w:szCs w:val="20"/>
        </w:rPr>
        <w:br/>
        <w:t xml:space="preserve">- </w:t>
      </w:r>
      <w:r w:rsidRPr="0011581A">
        <w:rPr>
          <w:rStyle w:val="VerbatimChar"/>
          <w:sz w:val="20"/>
          <w:szCs w:val="20"/>
        </w:rPr>
        <w:t>tcu_tce</w:t>
      </w:r>
      <w:r w:rsidRPr="0011581A">
        <w:rPr>
          <w:sz w:val="20"/>
          <w:szCs w:val="20"/>
        </w:rPr>
        <w:t>: Tomadas de Contas Especiais.</w:t>
      </w:r>
      <w:r w:rsidRPr="0011581A">
        <w:rPr>
          <w:sz w:val="20"/>
          <w:szCs w:val="20"/>
        </w:rPr>
        <w:br/>
        <w:t xml:space="preserve">- </w:t>
      </w:r>
      <w:r w:rsidRPr="0011581A">
        <w:rPr>
          <w:rStyle w:val="VerbatimChar"/>
          <w:sz w:val="20"/>
          <w:szCs w:val="20"/>
        </w:rPr>
        <w:t>tcu_tce_acordao_mapping</w:t>
      </w:r>
      <w:r w:rsidRPr="0011581A">
        <w:rPr>
          <w:sz w:val="20"/>
          <w:szCs w:val="20"/>
        </w:rPr>
        <w:t>: Tabela associativa (N:N) entre TCEs e Acordaos.</w:t>
      </w:r>
      <w:r w:rsidRPr="0011581A">
        <w:rPr>
          <w:sz w:val="20"/>
          <w:szCs w:val="20"/>
        </w:rPr>
        <w:br/>
        <w:t xml:space="preserve">- </w:t>
      </w:r>
      <w:r w:rsidRPr="0011581A">
        <w:rPr>
          <w:rStyle w:val="VerbatimChar"/>
          <w:sz w:val="20"/>
          <w:szCs w:val="20"/>
        </w:rPr>
        <w:t>cgu_demands</w:t>
      </w:r>
      <w:r w:rsidRPr="0011581A">
        <w:rPr>
          <w:sz w:val="20"/>
          <w:szCs w:val="20"/>
        </w:rPr>
        <w:t xml:space="preserve">: </w:t>
      </w:r>
      <w:r w:rsidR="00BA6B49" w:rsidRPr="0011581A">
        <w:rPr>
          <w:sz w:val="20"/>
          <w:szCs w:val="20"/>
        </w:rPr>
        <w:t>Recomendações</w:t>
      </w:r>
      <w:r w:rsidRPr="0011581A">
        <w:rPr>
          <w:sz w:val="20"/>
          <w:szCs w:val="20"/>
        </w:rPr>
        <w:t xml:space="preserve"> da CGU.</w:t>
      </w:r>
      <w:r w:rsidRPr="0011581A">
        <w:rPr>
          <w:sz w:val="20"/>
          <w:szCs w:val="20"/>
        </w:rPr>
        <w:br/>
        <w:t xml:space="preserve">- </w:t>
      </w:r>
      <w:r w:rsidRPr="0011581A">
        <w:rPr>
          <w:rStyle w:val="VerbatimChar"/>
          <w:sz w:val="20"/>
          <w:szCs w:val="20"/>
        </w:rPr>
        <w:t>cgu_reports</w:t>
      </w:r>
      <w:r w:rsidRPr="0011581A">
        <w:rPr>
          <w:sz w:val="20"/>
          <w:szCs w:val="20"/>
        </w:rPr>
        <w:t>: Relatorios emitidos pela CGU.</w:t>
      </w:r>
      <w:r w:rsidRPr="0011581A">
        <w:rPr>
          <w:sz w:val="20"/>
          <w:szCs w:val="20"/>
        </w:rPr>
        <w:br/>
        <w:t xml:space="preserve">- </w:t>
      </w:r>
      <w:r w:rsidRPr="0011581A">
        <w:rPr>
          <w:rStyle w:val="VerbatimChar"/>
          <w:sz w:val="20"/>
          <w:szCs w:val="20"/>
        </w:rPr>
        <w:t>cgu_auditorias</w:t>
      </w:r>
      <w:r w:rsidRPr="0011581A">
        <w:rPr>
          <w:sz w:val="20"/>
          <w:szCs w:val="20"/>
        </w:rPr>
        <w:t>: Registros de auditorias realizadas.</w:t>
      </w:r>
    </w:p>
    <w:p w14:paraId="5A8B8320" w14:textId="23F7AF36" w:rsidR="00EB7593" w:rsidRPr="0011581A" w:rsidRDefault="00000000" w:rsidP="0011581A">
      <w:pPr>
        <w:pStyle w:val="Corpodetexto"/>
        <w:rPr>
          <w:sz w:val="20"/>
          <w:szCs w:val="20"/>
        </w:rPr>
      </w:pPr>
      <w:r w:rsidRPr="0011581A">
        <w:rPr>
          <w:b/>
          <w:bCs/>
          <w:sz w:val="20"/>
          <w:szCs w:val="20"/>
        </w:rPr>
        <w:t xml:space="preserve">B. Rol de </w:t>
      </w:r>
      <w:r w:rsidR="00BA6B49" w:rsidRPr="0011581A">
        <w:rPr>
          <w:b/>
          <w:bCs/>
          <w:sz w:val="20"/>
          <w:szCs w:val="20"/>
        </w:rPr>
        <w:t>Responsáveis</w:t>
      </w:r>
      <w:r w:rsidRPr="0011581A">
        <w:rPr>
          <w:b/>
          <w:bCs/>
          <w:sz w:val="20"/>
          <w:szCs w:val="20"/>
        </w:rPr>
        <w:t xml:space="preserve"> (IN 84/2020):</w:t>
      </w:r>
      <w:r w:rsidRPr="0011581A">
        <w:rPr>
          <w:sz w:val="20"/>
          <w:szCs w:val="20"/>
        </w:rPr>
        <w:br/>
        <w:t xml:space="preserve">- </w:t>
      </w:r>
      <w:r w:rsidRPr="0011581A">
        <w:rPr>
          <w:rStyle w:val="VerbatimChar"/>
          <w:sz w:val="20"/>
          <w:szCs w:val="20"/>
        </w:rPr>
        <w:t>rol_unidades</w:t>
      </w:r>
      <w:r w:rsidRPr="0011581A">
        <w:rPr>
          <w:sz w:val="20"/>
          <w:szCs w:val="20"/>
        </w:rPr>
        <w:t>: Unidades jurisdicionadas.</w:t>
      </w:r>
      <w:r w:rsidRPr="0011581A">
        <w:rPr>
          <w:sz w:val="20"/>
          <w:szCs w:val="20"/>
        </w:rPr>
        <w:br/>
        <w:t xml:space="preserve">- </w:t>
      </w:r>
      <w:r w:rsidRPr="0011581A">
        <w:rPr>
          <w:rStyle w:val="VerbatimChar"/>
          <w:sz w:val="20"/>
          <w:szCs w:val="20"/>
        </w:rPr>
        <w:t>rol_dirigentes</w:t>
      </w:r>
      <w:r w:rsidRPr="0011581A">
        <w:rPr>
          <w:sz w:val="20"/>
          <w:szCs w:val="20"/>
        </w:rPr>
        <w:t xml:space="preserve">: Cadastro </w:t>
      </w:r>
      <w:r w:rsidR="009A66E2" w:rsidRPr="0011581A">
        <w:rPr>
          <w:sz w:val="20"/>
          <w:szCs w:val="20"/>
        </w:rPr>
        <w:t>único</w:t>
      </w:r>
      <w:r w:rsidRPr="0011581A">
        <w:rPr>
          <w:sz w:val="20"/>
          <w:szCs w:val="20"/>
        </w:rPr>
        <w:t xml:space="preserve"> de dirigentes.</w:t>
      </w:r>
      <w:r w:rsidRPr="0011581A">
        <w:rPr>
          <w:sz w:val="20"/>
          <w:szCs w:val="20"/>
        </w:rPr>
        <w:br/>
        <w:t xml:space="preserve">- </w:t>
      </w:r>
      <w:r w:rsidRPr="0011581A">
        <w:rPr>
          <w:rStyle w:val="VerbatimChar"/>
          <w:sz w:val="20"/>
          <w:szCs w:val="20"/>
        </w:rPr>
        <w:t>rol_dirigentes_cargos</w:t>
      </w:r>
      <w:r w:rsidRPr="0011581A">
        <w:rPr>
          <w:sz w:val="20"/>
          <w:szCs w:val="20"/>
        </w:rPr>
        <w:t xml:space="preserve">: </w:t>
      </w:r>
      <w:r w:rsidR="009A66E2" w:rsidRPr="0011581A">
        <w:rPr>
          <w:sz w:val="20"/>
          <w:szCs w:val="20"/>
        </w:rPr>
        <w:t>Vínculos</w:t>
      </w:r>
      <w:r w:rsidRPr="0011581A">
        <w:rPr>
          <w:sz w:val="20"/>
          <w:szCs w:val="20"/>
        </w:rPr>
        <w:t xml:space="preserve"> e </w:t>
      </w:r>
      <w:r w:rsidR="009A66E2" w:rsidRPr="0011581A">
        <w:rPr>
          <w:sz w:val="20"/>
          <w:szCs w:val="20"/>
        </w:rPr>
        <w:t>exercício</w:t>
      </w:r>
      <w:r w:rsidRPr="0011581A">
        <w:rPr>
          <w:sz w:val="20"/>
          <w:szCs w:val="20"/>
        </w:rPr>
        <w:t xml:space="preserve"> </w:t>
      </w:r>
      <w:r w:rsidR="009A66E2" w:rsidRPr="0011581A">
        <w:rPr>
          <w:sz w:val="20"/>
          <w:szCs w:val="20"/>
        </w:rPr>
        <w:t>cronológico</w:t>
      </w:r>
      <w:r w:rsidRPr="0011581A">
        <w:rPr>
          <w:sz w:val="20"/>
          <w:szCs w:val="20"/>
        </w:rPr>
        <w:t xml:space="preserve"> dos dirigentes nas unidades.</w:t>
      </w:r>
      <w:r w:rsidRPr="0011581A">
        <w:rPr>
          <w:sz w:val="20"/>
          <w:szCs w:val="20"/>
        </w:rPr>
        <w:br/>
        <w:t xml:space="preserve">- </w:t>
      </w:r>
      <w:r w:rsidRPr="0011581A">
        <w:rPr>
          <w:rStyle w:val="VerbatimChar"/>
          <w:sz w:val="20"/>
          <w:szCs w:val="20"/>
        </w:rPr>
        <w:t>rol_dirigentes_eventos</w:t>
      </w:r>
      <w:r w:rsidRPr="0011581A">
        <w:rPr>
          <w:sz w:val="20"/>
          <w:szCs w:val="20"/>
        </w:rPr>
        <w:t xml:space="preserve">: Afastamentos, ferias e </w:t>
      </w:r>
      <w:r w:rsidR="009A66E2" w:rsidRPr="0011581A">
        <w:rPr>
          <w:sz w:val="20"/>
          <w:szCs w:val="20"/>
        </w:rPr>
        <w:t>substituições</w:t>
      </w:r>
      <w:r w:rsidRPr="0011581A">
        <w:rPr>
          <w:sz w:val="20"/>
          <w:szCs w:val="20"/>
        </w:rPr>
        <w:t xml:space="preserve"> em linha do tempo.</w:t>
      </w:r>
    </w:p>
    <w:p w14:paraId="3532520B" w14:textId="665F273E" w:rsidR="00EB7593" w:rsidRPr="0011581A" w:rsidRDefault="00000000" w:rsidP="0011581A">
      <w:pPr>
        <w:pStyle w:val="Corpodetexto"/>
        <w:rPr>
          <w:sz w:val="20"/>
          <w:szCs w:val="20"/>
        </w:rPr>
      </w:pPr>
      <w:r w:rsidRPr="0011581A">
        <w:rPr>
          <w:b/>
          <w:bCs/>
          <w:sz w:val="20"/>
          <w:szCs w:val="20"/>
        </w:rPr>
        <w:t xml:space="preserve">C. </w:t>
      </w:r>
      <w:r w:rsidR="009A66E2" w:rsidRPr="0011581A">
        <w:rPr>
          <w:b/>
          <w:bCs/>
          <w:sz w:val="20"/>
          <w:szCs w:val="20"/>
        </w:rPr>
        <w:t>Administração</w:t>
      </w:r>
      <w:r w:rsidRPr="0011581A">
        <w:rPr>
          <w:b/>
          <w:bCs/>
          <w:sz w:val="20"/>
          <w:szCs w:val="20"/>
        </w:rPr>
        <w:t xml:space="preserve"> SRTE (</w:t>
      </w:r>
      <w:r w:rsidR="00BA6B49" w:rsidRPr="0011581A">
        <w:rPr>
          <w:b/>
          <w:bCs/>
          <w:sz w:val="20"/>
          <w:szCs w:val="20"/>
        </w:rPr>
        <w:t>Superintendências</w:t>
      </w:r>
      <w:r w:rsidRPr="0011581A">
        <w:rPr>
          <w:b/>
          <w:bCs/>
          <w:sz w:val="20"/>
          <w:szCs w:val="20"/>
        </w:rPr>
        <w:t>, Contratos e Frota):</w:t>
      </w:r>
      <w:r w:rsidRPr="0011581A">
        <w:rPr>
          <w:sz w:val="20"/>
          <w:szCs w:val="20"/>
        </w:rPr>
        <w:br/>
        <w:t xml:space="preserve">- </w:t>
      </w:r>
      <w:r w:rsidR="009A66E2" w:rsidRPr="0011581A">
        <w:rPr>
          <w:rStyle w:val="VerbatimChar"/>
          <w:sz w:val="20"/>
          <w:szCs w:val="20"/>
        </w:rPr>
        <w:t>superintendências</w:t>
      </w:r>
      <w:r w:rsidRPr="0011581A">
        <w:rPr>
          <w:sz w:val="20"/>
          <w:szCs w:val="20"/>
        </w:rPr>
        <w:t>: Cadastro base das 27 SRTEs.</w:t>
      </w:r>
      <w:r w:rsidRPr="0011581A">
        <w:rPr>
          <w:sz w:val="20"/>
          <w:szCs w:val="20"/>
        </w:rPr>
        <w:br/>
        <w:t xml:space="preserve">- </w:t>
      </w:r>
      <w:r w:rsidRPr="0011581A">
        <w:rPr>
          <w:rStyle w:val="VerbatimChar"/>
          <w:sz w:val="20"/>
          <w:szCs w:val="20"/>
        </w:rPr>
        <w:t>contratos</w:t>
      </w:r>
      <w:r w:rsidRPr="0011581A">
        <w:rPr>
          <w:sz w:val="20"/>
          <w:szCs w:val="20"/>
        </w:rPr>
        <w:t xml:space="preserve">, </w:t>
      </w:r>
      <w:r w:rsidRPr="0011581A">
        <w:rPr>
          <w:rStyle w:val="VerbatimChar"/>
          <w:sz w:val="20"/>
          <w:szCs w:val="20"/>
        </w:rPr>
        <w:t>contratos_fiscais</w:t>
      </w:r>
      <w:r w:rsidRPr="0011581A">
        <w:rPr>
          <w:sz w:val="20"/>
          <w:szCs w:val="20"/>
        </w:rPr>
        <w:t xml:space="preserve">, </w:t>
      </w:r>
      <w:r w:rsidRPr="0011581A">
        <w:rPr>
          <w:rStyle w:val="VerbatimChar"/>
          <w:sz w:val="20"/>
          <w:szCs w:val="20"/>
        </w:rPr>
        <w:t>contratos_aditivos</w:t>
      </w:r>
      <w:r w:rsidRPr="0011581A">
        <w:rPr>
          <w:sz w:val="20"/>
          <w:szCs w:val="20"/>
        </w:rPr>
        <w:t xml:space="preserve">, </w:t>
      </w:r>
      <w:r w:rsidRPr="0011581A">
        <w:rPr>
          <w:rStyle w:val="VerbatimChar"/>
          <w:sz w:val="20"/>
          <w:szCs w:val="20"/>
        </w:rPr>
        <w:t>contratos_empenhos</w:t>
      </w:r>
      <w:r w:rsidRPr="0011581A">
        <w:rPr>
          <w:sz w:val="20"/>
          <w:szCs w:val="20"/>
        </w:rPr>
        <w:t xml:space="preserve">, </w:t>
      </w:r>
      <w:r w:rsidRPr="0011581A">
        <w:rPr>
          <w:rStyle w:val="VerbatimChar"/>
          <w:sz w:val="20"/>
          <w:szCs w:val="20"/>
        </w:rPr>
        <w:t>contratos_consumo_mensal</w:t>
      </w:r>
      <w:r w:rsidRPr="0011581A">
        <w:rPr>
          <w:sz w:val="20"/>
          <w:szCs w:val="20"/>
        </w:rPr>
        <w:t xml:space="preserve">: </w:t>
      </w:r>
      <w:r w:rsidR="00BA6B49" w:rsidRPr="0011581A">
        <w:rPr>
          <w:sz w:val="20"/>
          <w:szCs w:val="20"/>
        </w:rPr>
        <w:t>Gestão</w:t>
      </w:r>
      <w:r w:rsidRPr="0011581A">
        <w:rPr>
          <w:sz w:val="20"/>
          <w:szCs w:val="20"/>
        </w:rPr>
        <w:t xml:space="preserve"> financeira e </w:t>
      </w:r>
      <w:r w:rsidR="009A66E2" w:rsidRPr="0011581A">
        <w:rPr>
          <w:sz w:val="20"/>
          <w:szCs w:val="20"/>
        </w:rPr>
        <w:t>vigência</w:t>
      </w:r>
      <w:r w:rsidRPr="0011581A">
        <w:rPr>
          <w:sz w:val="20"/>
          <w:szCs w:val="20"/>
        </w:rPr>
        <w:t xml:space="preserve"> dos contratos administrativos (Limpeza, </w:t>
      </w:r>
      <w:r w:rsidR="0011581A" w:rsidRPr="0011581A">
        <w:rPr>
          <w:sz w:val="20"/>
          <w:szCs w:val="20"/>
        </w:rPr>
        <w:t>Segurança etc.</w:t>
      </w:r>
      <w:r w:rsidRPr="0011581A">
        <w:rPr>
          <w:sz w:val="20"/>
          <w:szCs w:val="20"/>
        </w:rPr>
        <w:t>).</w:t>
      </w:r>
      <w:r w:rsidRPr="0011581A">
        <w:rPr>
          <w:sz w:val="20"/>
          <w:szCs w:val="20"/>
        </w:rPr>
        <w:br/>
        <w:t xml:space="preserve">- </w:t>
      </w:r>
      <w:r w:rsidRPr="0011581A">
        <w:rPr>
          <w:rStyle w:val="VerbatimChar"/>
          <w:sz w:val="20"/>
          <w:szCs w:val="20"/>
        </w:rPr>
        <w:t>viaturas</w:t>
      </w:r>
      <w:r w:rsidRPr="0011581A">
        <w:rPr>
          <w:sz w:val="20"/>
          <w:szCs w:val="20"/>
        </w:rPr>
        <w:t xml:space="preserve">, </w:t>
      </w:r>
      <w:r w:rsidRPr="0011581A">
        <w:rPr>
          <w:rStyle w:val="VerbatimChar"/>
          <w:sz w:val="20"/>
          <w:szCs w:val="20"/>
        </w:rPr>
        <w:t>viaturas_abastecimentos</w:t>
      </w:r>
      <w:r w:rsidRPr="0011581A">
        <w:rPr>
          <w:sz w:val="20"/>
          <w:szCs w:val="20"/>
        </w:rPr>
        <w:t xml:space="preserve">, </w:t>
      </w:r>
      <w:r w:rsidRPr="0011581A">
        <w:rPr>
          <w:rStyle w:val="VerbatimChar"/>
          <w:sz w:val="20"/>
          <w:szCs w:val="20"/>
        </w:rPr>
        <w:t>viaturas_manutencoes</w:t>
      </w:r>
      <w:r w:rsidRPr="0011581A">
        <w:rPr>
          <w:sz w:val="20"/>
          <w:szCs w:val="20"/>
        </w:rPr>
        <w:t xml:space="preserve">: </w:t>
      </w:r>
      <w:r w:rsidR="00BA6B49" w:rsidRPr="0011581A">
        <w:rPr>
          <w:sz w:val="20"/>
          <w:szCs w:val="20"/>
        </w:rPr>
        <w:t>Gestão</w:t>
      </w:r>
      <w:r w:rsidRPr="0011581A">
        <w:rPr>
          <w:sz w:val="20"/>
          <w:szCs w:val="20"/>
        </w:rPr>
        <w:t xml:space="preserve"> veicular da frota.</w:t>
      </w:r>
      <w:r w:rsidRPr="0011581A">
        <w:rPr>
          <w:sz w:val="20"/>
          <w:szCs w:val="20"/>
        </w:rPr>
        <w:br/>
        <w:t xml:space="preserve">- </w:t>
      </w:r>
      <w:r w:rsidRPr="0011581A">
        <w:rPr>
          <w:rStyle w:val="VerbatimChar"/>
          <w:sz w:val="20"/>
          <w:szCs w:val="20"/>
        </w:rPr>
        <w:t>frota_condutores</w:t>
      </w:r>
      <w:r w:rsidRPr="0011581A">
        <w:rPr>
          <w:sz w:val="20"/>
          <w:szCs w:val="20"/>
        </w:rPr>
        <w:t xml:space="preserve">, </w:t>
      </w:r>
      <w:r w:rsidRPr="0011581A">
        <w:rPr>
          <w:rStyle w:val="VerbatimChar"/>
          <w:sz w:val="20"/>
          <w:szCs w:val="20"/>
        </w:rPr>
        <w:t>frota_diario_bordo</w:t>
      </w:r>
      <w:r w:rsidRPr="0011581A">
        <w:rPr>
          <w:sz w:val="20"/>
          <w:szCs w:val="20"/>
        </w:rPr>
        <w:t xml:space="preserve">, </w:t>
      </w:r>
      <w:r w:rsidRPr="0011581A">
        <w:rPr>
          <w:rStyle w:val="VerbatimChar"/>
          <w:sz w:val="20"/>
          <w:szCs w:val="20"/>
        </w:rPr>
        <w:t>frota_infracoes</w:t>
      </w:r>
      <w:r w:rsidRPr="0011581A">
        <w:rPr>
          <w:sz w:val="20"/>
          <w:szCs w:val="20"/>
        </w:rPr>
        <w:t xml:space="preserve">: Controle de condutores e </w:t>
      </w:r>
      <w:r w:rsidR="009A66E2" w:rsidRPr="0011581A">
        <w:rPr>
          <w:sz w:val="20"/>
          <w:szCs w:val="20"/>
        </w:rPr>
        <w:t>trânsito</w:t>
      </w:r>
      <w:r w:rsidRPr="0011581A">
        <w:rPr>
          <w:sz w:val="20"/>
          <w:szCs w:val="20"/>
        </w:rPr>
        <w:t>.</w:t>
      </w:r>
    </w:p>
    <w:p w14:paraId="66824DA8" w14:textId="50340497" w:rsidR="00EB7593" w:rsidRPr="0011581A" w:rsidRDefault="00000000" w:rsidP="0011581A">
      <w:pPr>
        <w:pStyle w:val="Corpodetexto"/>
        <w:rPr>
          <w:sz w:val="20"/>
          <w:szCs w:val="20"/>
        </w:rPr>
      </w:pPr>
      <w:r w:rsidRPr="0011581A">
        <w:rPr>
          <w:b/>
          <w:bCs/>
          <w:sz w:val="20"/>
          <w:szCs w:val="20"/>
        </w:rPr>
        <w:t xml:space="preserve">D. Viagens (SCDP) e </w:t>
      </w:r>
      <w:r w:rsidR="00BA6B49" w:rsidRPr="0011581A">
        <w:rPr>
          <w:b/>
          <w:bCs/>
          <w:sz w:val="20"/>
          <w:szCs w:val="20"/>
        </w:rPr>
        <w:t>Ética</w:t>
      </w:r>
      <w:r w:rsidRPr="0011581A">
        <w:rPr>
          <w:b/>
          <w:bCs/>
          <w:sz w:val="20"/>
          <w:szCs w:val="20"/>
        </w:rPr>
        <w:t>:</w:t>
      </w:r>
      <w:r w:rsidRPr="0011581A">
        <w:rPr>
          <w:sz w:val="20"/>
          <w:szCs w:val="20"/>
        </w:rPr>
        <w:br/>
        <w:t xml:space="preserve">- </w:t>
      </w:r>
      <w:r w:rsidRPr="0011581A">
        <w:rPr>
          <w:rStyle w:val="VerbatimChar"/>
          <w:sz w:val="20"/>
          <w:szCs w:val="20"/>
        </w:rPr>
        <w:t>scdp_viagens</w:t>
      </w:r>
      <w:r w:rsidRPr="0011581A">
        <w:rPr>
          <w:sz w:val="20"/>
          <w:szCs w:val="20"/>
        </w:rPr>
        <w:t xml:space="preserve">: Viagens </w:t>
      </w:r>
      <w:r w:rsidR="009A66E2" w:rsidRPr="0011581A">
        <w:rPr>
          <w:sz w:val="20"/>
          <w:szCs w:val="20"/>
        </w:rPr>
        <w:t>extraídas</w:t>
      </w:r>
      <w:r w:rsidRPr="0011581A">
        <w:rPr>
          <w:sz w:val="20"/>
          <w:szCs w:val="20"/>
        </w:rPr>
        <w:t xml:space="preserve"> do sistema SCDP.</w:t>
      </w:r>
      <w:r w:rsidRPr="0011581A">
        <w:rPr>
          <w:sz w:val="20"/>
          <w:szCs w:val="20"/>
        </w:rPr>
        <w:br/>
        <w:t xml:space="preserve">- </w:t>
      </w:r>
      <w:r w:rsidRPr="0011581A">
        <w:rPr>
          <w:rStyle w:val="VerbatimChar"/>
          <w:sz w:val="20"/>
          <w:szCs w:val="20"/>
        </w:rPr>
        <w:t>etica_processos</w:t>
      </w:r>
      <w:r w:rsidRPr="0011581A">
        <w:rPr>
          <w:sz w:val="20"/>
          <w:szCs w:val="20"/>
        </w:rPr>
        <w:t xml:space="preserve">, </w:t>
      </w:r>
      <w:r w:rsidRPr="0011581A">
        <w:rPr>
          <w:rStyle w:val="VerbatimChar"/>
          <w:sz w:val="20"/>
          <w:szCs w:val="20"/>
        </w:rPr>
        <w:t>etica_reunioes</w:t>
      </w:r>
      <w:r w:rsidRPr="0011581A">
        <w:rPr>
          <w:sz w:val="20"/>
          <w:szCs w:val="20"/>
        </w:rPr>
        <w:t xml:space="preserve">, </w:t>
      </w:r>
      <w:r w:rsidRPr="0011581A">
        <w:rPr>
          <w:rStyle w:val="VerbatimChar"/>
          <w:sz w:val="20"/>
          <w:szCs w:val="20"/>
        </w:rPr>
        <w:t>etica_atas</w:t>
      </w:r>
      <w:r w:rsidRPr="0011581A">
        <w:rPr>
          <w:sz w:val="20"/>
          <w:szCs w:val="20"/>
        </w:rPr>
        <w:t xml:space="preserve">, </w:t>
      </w:r>
      <w:r w:rsidRPr="0011581A">
        <w:rPr>
          <w:rStyle w:val="VerbatimChar"/>
          <w:sz w:val="20"/>
          <w:szCs w:val="20"/>
        </w:rPr>
        <w:t>etica_convidados</w:t>
      </w:r>
      <w:r w:rsidRPr="0011581A">
        <w:rPr>
          <w:sz w:val="20"/>
          <w:szCs w:val="20"/>
        </w:rPr>
        <w:t xml:space="preserve">: </w:t>
      </w:r>
      <w:r w:rsidR="00BA6B49" w:rsidRPr="0011581A">
        <w:rPr>
          <w:sz w:val="20"/>
          <w:szCs w:val="20"/>
        </w:rPr>
        <w:t>Gestão</w:t>
      </w:r>
      <w:r w:rsidRPr="0011581A">
        <w:rPr>
          <w:sz w:val="20"/>
          <w:szCs w:val="20"/>
        </w:rPr>
        <w:t xml:space="preserve"> de </w:t>
      </w:r>
      <w:r w:rsidR="009A66E2" w:rsidRPr="0011581A">
        <w:rPr>
          <w:sz w:val="20"/>
          <w:szCs w:val="20"/>
        </w:rPr>
        <w:t>ética</w:t>
      </w:r>
      <w:r w:rsidRPr="0011581A">
        <w:rPr>
          <w:sz w:val="20"/>
          <w:szCs w:val="20"/>
        </w:rPr>
        <w:t>.</w:t>
      </w:r>
    </w:p>
    <w:p w14:paraId="2FEA01D2" w14:textId="21724BFE" w:rsidR="00EB7593" w:rsidRPr="0011581A" w:rsidRDefault="00000000" w:rsidP="0011581A">
      <w:pPr>
        <w:pStyle w:val="Corpodetexto"/>
        <w:rPr>
          <w:sz w:val="20"/>
          <w:szCs w:val="20"/>
        </w:rPr>
      </w:pPr>
      <w:r w:rsidRPr="0011581A">
        <w:rPr>
          <w:b/>
          <w:bCs/>
          <w:sz w:val="20"/>
          <w:szCs w:val="20"/>
        </w:rPr>
        <w:t>E. Linking Institucional (Cruzamento Relacional):</w:t>
      </w:r>
      <w:r w:rsidRPr="0011581A">
        <w:rPr>
          <w:sz w:val="20"/>
          <w:szCs w:val="20"/>
        </w:rPr>
        <w:br/>
        <w:t xml:space="preserve">- </w:t>
      </w:r>
      <w:r w:rsidRPr="0011581A">
        <w:rPr>
          <w:rStyle w:val="VerbatimChar"/>
          <w:sz w:val="20"/>
          <w:szCs w:val="20"/>
        </w:rPr>
        <w:t>srte_acordao</w:t>
      </w:r>
      <w:r w:rsidRPr="0011581A">
        <w:rPr>
          <w:sz w:val="20"/>
          <w:szCs w:val="20"/>
        </w:rPr>
        <w:t xml:space="preserve">, </w:t>
      </w:r>
      <w:r w:rsidRPr="0011581A">
        <w:rPr>
          <w:rStyle w:val="VerbatimChar"/>
          <w:sz w:val="20"/>
          <w:szCs w:val="20"/>
        </w:rPr>
        <w:t>srte_comunicacao</w:t>
      </w:r>
      <w:r w:rsidRPr="0011581A">
        <w:rPr>
          <w:sz w:val="20"/>
          <w:szCs w:val="20"/>
        </w:rPr>
        <w:t xml:space="preserve">, </w:t>
      </w:r>
      <w:r w:rsidRPr="0011581A">
        <w:rPr>
          <w:rStyle w:val="VerbatimChar"/>
          <w:sz w:val="20"/>
          <w:szCs w:val="20"/>
        </w:rPr>
        <w:t>srte_tce</w:t>
      </w:r>
      <w:r w:rsidRPr="0011581A">
        <w:rPr>
          <w:sz w:val="20"/>
          <w:szCs w:val="20"/>
        </w:rPr>
        <w:t xml:space="preserve">, </w:t>
      </w:r>
      <w:r w:rsidRPr="0011581A">
        <w:rPr>
          <w:rStyle w:val="VerbatimChar"/>
          <w:sz w:val="20"/>
          <w:szCs w:val="20"/>
        </w:rPr>
        <w:t>srte_cgu</w:t>
      </w:r>
      <w:r w:rsidRPr="0011581A">
        <w:rPr>
          <w:sz w:val="20"/>
          <w:szCs w:val="20"/>
        </w:rPr>
        <w:t xml:space="preserve">: Tabelas associativas que ligam as demandas de controle externo (TCU/CGU) as respectivas SRTEs que </w:t>
      </w:r>
      <w:r w:rsidR="009A66E2" w:rsidRPr="0011581A">
        <w:rPr>
          <w:sz w:val="20"/>
          <w:szCs w:val="20"/>
        </w:rPr>
        <w:t>deverão</w:t>
      </w:r>
      <w:r w:rsidRPr="0011581A">
        <w:rPr>
          <w:sz w:val="20"/>
          <w:szCs w:val="20"/>
        </w:rPr>
        <w:t xml:space="preserve"> </w:t>
      </w:r>
      <w:r w:rsidR="009A66E2" w:rsidRPr="0011581A">
        <w:rPr>
          <w:sz w:val="20"/>
          <w:szCs w:val="20"/>
        </w:rPr>
        <w:t>respondê-las</w:t>
      </w:r>
      <w:r w:rsidRPr="0011581A">
        <w:rPr>
          <w:sz w:val="20"/>
          <w:szCs w:val="20"/>
        </w:rPr>
        <w:t>.</w:t>
      </w:r>
    </w:p>
    <w:p w14:paraId="3F549C52" w14:textId="420AE13D" w:rsidR="00EB7593" w:rsidRDefault="00EB7593" w:rsidP="0011581A">
      <w:pPr>
        <w:jc w:val="both"/>
      </w:pPr>
    </w:p>
    <w:p w14:paraId="74DC1DE6" w14:textId="77777777" w:rsidR="0011581A" w:rsidRPr="00BA6B49" w:rsidRDefault="0011581A" w:rsidP="0011581A">
      <w:pPr>
        <w:jc w:val="both"/>
      </w:pPr>
    </w:p>
    <w:p w14:paraId="2BFDD71F" w14:textId="40F56122" w:rsidR="00EB7593" w:rsidRPr="00BA6B49" w:rsidRDefault="00000000" w:rsidP="0011581A">
      <w:pPr>
        <w:pStyle w:val="Ttulo2"/>
        <w:jc w:val="both"/>
      </w:pPr>
      <w:bookmarkStart w:id="18" w:name="modulos-do-sistema"/>
      <w:bookmarkEnd w:id="15"/>
      <w:bookmarkEnd w:id="17"/>
      <w:r w:rsidRPr="00BA6B49">
        <w:lastRenderedPageBreak/>
        <w:t>6. M</w:t>
      </w:r>
      <w:r w:rsidR="009A66E2">
        <w:t>Ó</w:t>
      </w:r>
      <w:r w:rsidRPr="00BA6B49">
        <w:t>DULOS DO SISTEMA</w:t>
      </w:r>
    </w:p>
    <w:p w14:paraId="4432983A" w14:textId="77777777" w:rsidR="00EB7593" w:rsidRPr="00BA6B49" w:rsidRDefault="00000000" w:rsidP="0011581A">
      <w:pPr>
        <w:pStyle w:val="Ttulo3"/>
        <w:jc w:val="both"/>
      </w:pPr>
      <w:bookmarkStart w:id="19" w:name="dashboard---painel-de-controle"/>
      <w:r w:rsidRPr="00BA6B49">
        <w:t>6.1 Dashboard - Painel de Controle</w:t>
      </w:r>
    </w:p>
    <w:p w14:paraId="6406CC59" w14:textId="23B5D73A" w:rsidR="00EB7593" w:rsidRPr="00BA6B49" w:rsidRDefault="00000000" w:rsidP="0011581A">
      <w:pPr>
        <w:pStyle w:val="FirstParagraph"/>
        <w:jc w:val="both"/>
      </w:pPr>
      <w:r w:rsidRPr="00BA6B49">
        <w:t xml:space="preserve">Painel de </w:t>
      </w:r>
      <w:r w:rsidR="009A66E2" w:rsidRPr="00BA6B49">
        <w:t>visão</w:t>
      </w:r>
      <w:r w:rsidRPr="00BA6B49">
        <w:t xml:space="preserve"> executiva com indicadores consolidados de todas as demandas ativas no banco de dados relacional. Exibe alertas de prazo e mapa de SRTEs.</w:t>
      </w:r>
    </w:p>
    <w:p w14:paraId="73DA6605" w14:textId="54FA4498" w:rsidR="00EB7593" w:rsidRPr="00BA6B49" w:rsidRDefault="00000000" w:rsidP="0011581A">
      <w:pPr>
        <w:pStyle w:val="Ttulo3"/>
        <w:jc w:val="both"/>
      </w:pPr>
      <w:bookmarkStart w:id="20" w:name="modulo-tcu-acordaos-e-comunicacoes"/>
      <w:bookmarkEnd w:id="19"/>
      <w:r w:rsidRPr="00BA6B49">
        <w:t>6.2 M</w:t>
      </w:r>
      <w:r w:rsidR="009A66E2">
        <w:t>ó</w:t>
      </w:r>
      <w:r w:rsidRPr="00BA6B49">
        <w:t>dulo TCU (Acordaos e Comunicacoes)</w:t>
      </w:r>
    </w:p>
    <w:p w14:paraId="1C88B90B" w14:textId="2EA253C1" w:rsidR="00EB7593" w:rsidRPr="00BA6B49" w:rsidRDefault="009A66E2" w:rsidP="0011581A">
      <w:pPr>
        <w:pStyle w:val="FirstParagraph"/>
        <w:jc w:val="both"/>
      </w:pPr>
      <w:r>
        <w:t>Módulo</w:t>
      </w:r>
      <w:r w:rsidR="00000000" w:rsidRPr="00BA6B49">
        <w:t xml:space="preserve"> central de monitoramento das </w:t>
      </w:r>
      <w:r w:rsidRPr="00BA6B49">
        <w:t>deliberações</w:t>
      </w:r>
      <w:r w:rsidR="00000000" w:rsidRPr="00BA6B49">
        <w:t xml:space="preserve"> do TCU.</w:t>
      </w:r>
      <w:r w:rsidR="00000000" w:rsidRPr="00BA6B49">
        <w:br/>
        <w:t xml:space="preserve">- </w:t>
      </w:r>
      <w:r w:rsidRPr="00BA6B49">
        <w:rPr>
          <w:b/>
          <w:bCs/>
        </w:rPr>
        <w:t>Importação</w:t>
      </w:r>
      <w:r w:rsidR="00000000" w:rsidRPr="00BA6B49">
        <w:rPr>
          <w:b/>
          <w:bCs/>
        </w:rPr>
        <w:t xml:space="preserve"> via API TCU</w:t>
      </w:r>
      <w:r w:rsidR="00000000" w:rsidRPr="00BA6B49">
        <w:t>: Download e streaming resiliente (stream/promises pipeline) para processamento local de grandes volumes de dados. Evita erros de “Socket Closed” durante o fluxo.</w:t>
      </w:r>
      <w:r w:rsidR="00000000" w:rsidRPr="00BA6B49">
        <w:br/>
        <w:t xml:space="preserve">- </w:t>
      </w:r>
      <w:r w:rsidRPr="00BA6B49">
        <w:rPr>
          <w:b/>
          <w:bCs/>
        </w:rPr>
        <w:t>Importação</w:t>
      </w:r>
      <w:r w:rsidR="00000000" w:rsidRPr="00BA6B49">
        <w:rPr>
          <w:b/>
          <w:bCs/>
        </w:rPr>
        <w:t xml:space="preserve"> via CSV</w:t>
      </w:r>
      <w:r w:rsidR="00000000" w:rsidRPr="00BA6B49">
        <w:t>: Planilha local (</w:t>
      </w:r>
      <w:r w:rsidR="00000000" w:rsidRPr="00BA6B49">
        <w:rPr>
          <w:rStyle w:val="VerbatimChar"/>
        </w:rPr>
        <w:t>tcuCsvParser</w:t>
      </w:r>
      <w:r w:rsidR="00000000" w:rsidRPr="00BA6B49">
        <w:t>) com detecção automática do delimitador (ponto-e-vírgula do Excel ou aspas duplas nativas do sistema TCU) com processamento assíncrono.</w:t>
      </w:r>
      <w:r w:rsidR="00000000" w:rsidRPr="00BA6B49">
        <w:br/>
        <w:t xml:space="preserve">- </w:t>
      </w:r>
      <w:r w:rsidR="00000000" w:rsidRPr="00BA6B49">
        <w:rPr>
          <w:b/>
          <w:bCs/>
        </w:rPr>
        <w:t>Controle em Background</w:t>
      </w:r>
      <w:r w:rsidR="00000000" w:rsidRPr="00BA6B49">
        <w:t xml:space="preserve">: Utiliza a tabela </w:t>
      </w:r>
      <w:r w:rsidR="00000000" w:rsidRPr="00BA6B49">
        <w:rPr>
          <w:rStyle w:val="VerbatimChar"/>
        </w:rPr>
        <w:t>tcu_import_control</w:t>
      </w:r>
      <w:r w:rsidR="00000000" w:rsidRPr="00BA6B49">
        <w:t xml:space="preserve"> para rastrear o status de </w:t>
      </w:r>
      <w:r w:rsidRPr="00BA6B49">
        <w:t>importações</w:t>
      </w:r>
      <w:r w:rsidR="00000000" w:rsidRPr="00BA6B49">
        <w:t xml:space="preserve"> longas sem travar o cliente web.</w:t>
      </w:r>
    </w:p>
    <w:p w14:paraId="442F8BC6" w14:textId="6639E18E" w:rsidR="00EB7593" w:rsidRPr="00BA6B49" w:rsidRDefault="00000000" w:rsidP="0011581A">
      <w:pPr>
        <w:pStyle w:val="Ttulo3"/>
        <w:jc w:val="both"/>
      </w:pPr>
      <w:bookmarkStart w:id="21" w:name="X92af171deac5e7d9ceb5b837c5e4c4aec8cc48f"/>
      <w:bookmarkEnd w:id="20"/>
      <w:r w:rsidRPr="00BA6B49">
        <w:t>6.3 M</w:t>
      </w:r>
      <w:r w:rsidR="009A66E2">
        <w:t>ó</w:t>
      </w:r>
      <w:r w:rsidRPr="00BA6B49">
        <w:t xml:space="preserve">dulo CGU - Monitoramento de </w:t>
      </w:r>
      <w:r w:rsidR="00BA6B49" w:rsidRPr="00BA6B49">
        <w:t>Recomendações</w:t>
      </w:r>
    </w:p>
    <w:p w14:paraId="6F120E48" w14:textId="5A095514" w:rsidR="00EB7593" w:rsidRPr="00BA6B49" w:rsidRDefault="00BA6B49" w:rsidP="0011581A">
      <w:pPr>
        <w:pStyle w:val="FirstParagraph"/>
        <w:jc w:val="both"/>
      </w:pPr>
      <w:r w:rsidRPr="00BA6B49">
        <w:t>Gestão</w:t>
      </w:r>
      <w:r w:rsidR="00000000" w:rsidRPr="00BA6B49">
        <w:t xml:space="preserve"> de </w:t>
      </w:r>
      <w:r w:rsidR="009A66E2" w:rsidRPr="00BA6B49">
        <w:t>recomendações</w:t>
      </w:r>
      <w:r w:rsidR="00000000" w:rsidRPr="00BA6B49">
        <w:t xml:space="preserve">, relatorios e auditorias publicadas pela CGU com suporte a </w:t>
      </w:r>
      <w:r w:rsidR="009A66E2" w:rsidRPr="00BA6B49">
        <w:t>importação</w:t>
      </w:r>
      <w:r w:rsidR="00000000" w:rsidRPr="00BA6B49">
        <w:t xml:space="preserve"> de planilhas.</w:t>
      </w:r>
    </w:p>
    <w:p w14:paraId="22BADAD1" w14:textId="710816C6" w:rsidR="00EB7593" w:rsidRPr="00BA6B49" w:rsidRDefault="00000000" w:rsidP="0011581A">
      <w:pPr>
        <w:pStyle w:val="Ttulo3"/>
        <w:jc w:val="both"/>
      </w:pPr>
      <w:bookmarkStart w:id="22" w:name="modulo-etica---comissao-de-etica"/>
      <w:bookmarkEnd w:id="21"/>
      <w:r w:rsidRPr="00BA6B49">
        <w:t>6.4 M</w:t>
      </w:r>
      <w:r w:rsidR="009A66E2">
        <w:t>ó</w:t>
      </w:r>
      <w:r w:rsidRPr="00BA6B49">
        <w:t xml:space="preserve">dulo </w:t>
      </w:r>
      <w:r w:rsidR="00BA6B49" w:rsidRPr="00BA6B49">
        <w:t>Ética</w:t>
      </w:r>
      <w:r w:rsidRPr="00BA6B49">
        <w:t xml:space="preserve"> - </w:t>
      </w:r>
      <w:r w:rsidR="009A66E2" w:rsidRPr="00BA6B49">
        <w:t>Comissão</w:t>
      </w:r>
      <w:r w:rsidRPr="00BA6B49">
        <w:t xml:space="preserve"> de </w:t>
      </w:r>
      <w:r w:rsidR="00BA6B49" w:rsidRPr="00BA6B49">
        <w:t>Ética</w:t>
      </w:r>
    </w:p>
    <w:p w14:paraId="756944BC" w14:textId="707B0E7A" w:rsidR="00EB7593" w:rsidRPr="00BA6B49" w:rsidRDefault="00BA6B49" w:rsidP="0011581A">
      <w:pPr>
        <w:pStyle w:val="FirstParagraph"/>
        <w:jc w:val="both"/>
      </w:pPr>
      <w:r w:rsidRPr="00BA6B49">
        <w:t>Gestão</w:t>
      </w:r>
      <w:r w:rsidR="00000000" w:rsidRPr="00BA6B49">
        <w:t xml:space="preserve"> de membros, mandatos, atas estruturadas e controle do rito processual SECI/Consultas </w:t>
      </w:r>
      <w:r w:rsidR="009A66E2" w:rsidRPr="00BA6B49">
        <w:t>Éticas</w:t>
      </w:r>
      <w:r w:rsidR="00000000" w:rsidRPr="00BA6B49">
        <w:t>.</w:t>
      </w:r>
    </w:p>
    <w:p w14:paraId="627EE511" w14:textId="364D2A90" w:rsidR="00EB7593" w:rsidRPr="00BA6B49" w:rsidRDefault="00000000" w:rsidP="0011581A">
      <w:pPr>
        <w:pStyle w:val="Ttulo3"/>
        <w:jc w:val="both"/>
      </w:pPr>
      <w:bookmarkStart w:id="23" w:name="modulo-rol---rol-de-responsaveis"/>
      <w:bookmarkEnd w:id="22"/>
      <w:r w:rsidRPr="00BA6B49">
        <w:t>6.5 M</w:t>
      </w:r>
      <w:r w:rsidR="009A66E2">
        <w:t>ó</w:t>
      </w:r>
      <w:r w:rsidRPr="00BA6B49">
        <w:t xml:space="preserve">dulo ROL - Rol de </w:t>
      </w:r>
      <w:r w:rsidR="00BA6B49" w:rsidRPr="00BA6B49">
        <w:t>Responsáveis</w:t>
      </w:r>
    </w:p>
    <w:p w14:paraId="3926B849" w14:textId="4C4C7965" w:rsidR="00EB7593" w:rsidRPr="00BA6B49" w:rsidRDefault="00000000" w:rsidP="0011581A">
      <w:pPr>
        <w:pStyle w:val="FirstParagraph"/>
        <w:jc w:val="both"/>
      </w:pPr>
      <w:r w:rsidRPr="00BA6B49">
        <w:t xml:space="preserve">Processador de linha do tempo </w:t>
      </w:r>
      <w:r w:rsidR="009A66E2" w:rsidRPr="00BA6B49">
        <w:t>cronológica</w:t>
      </w:r>
      <w:r w:rsidRPr="00BA6B49">
        <w:t xml:space="preserve"> (Titular &gt; Afastamento &gt; Substituto &gt; Retorno) operando integralmente nas tabelas relacionais do PostgreSQL para </w:t>
      </w:r>
      <w:r w:rsidR="009A66E2" w:rsidRPr="00BA6B49">
        <w:t>adequação</w:t>
      </w:r>
      <w:r w:rsidRPr="00BA6B49">
        <w:t xml:space="preserve"> a IN 84/2020.</w:t>
      </w:r>
    </w:p>
    <w:p w14:paraId="1D788CB5" w14:textId="429D62DA" w:rsidR="00EB7593" w:rsidRPr="00BA6B49" w:rsidRDefault="00000000" w:rsidP="0011581A">
      <w:pPr>
        <w:pStyle w:val="Ttulo3"/>
        <w:jc w:val="both"/>
      </w:pPr>
      <w:bookmarkStart w:id="24" w:name="Xde94ea24a6ad67a0249a1b2853b1c1c255d075b"/>
      <w:bookmarkEnd w:id="23"/>
      <w:r w:rsidRPr="00BA6B49">
        <w:t>6.6 M</w:t>
      </w:r>
      <w:r w:rsidR="009A66E2">
        <w:t>ó</w:t>
      </w:r>
      <w:r w:rsidRPr="00BA6B49">
        <w:t xml:space="preserve">dulo SRTE - </w:t>
      </w:r>
      <w:r w:rsidR="00BA6B49" w:rsidRPr="00BA6B49">
        <w:t>Superintendências</w:t>
      </w:r>
      <w:r w:rsidRPr="00BA6B49">
        <w:t xml:space="preserve"> Regionais</w:t>
      </w:r>
    </w:p>
    <w:p w14:paraId="34BABA78" w14:textId="0D3780C5" w:rsidR="00EB7593" w:rsidRPr="00BA6B49" w:rsidRDefault="00000000" w:rsidP="0011581A">
      <w:pPr>
        <w:pStyle w:val="FirstParagraph"/>
        <w:jc w:val="both"/>
      </w:pPr>
      <w:r w:rsidRPr="00BA6B49">
        <w:t xml:space="preserve">Painel que consolida e lista todas as 27 </w:t>
      </w:r>
      <w:r w:rsidR="00BA6B49" w:rsidRPr="00BA6B49">
        <w:t>Superintendências</w:t>
      </w:r>
      <w:r w:rsidRPr="00BA6B49">
        <w:t xml:space="preserve"> Regionais e </w:t>
      </w:r>
      <w:r w:rsidR="009A66E2" w:rsidRPr="00BA6B49">
        <w:t>expõe</w:t>
      </w:r>
      <w:r w:rsidRPr="00BA6B49">
        <w:t xml:space="preserve"> a arvore de relacionamentos com Acordaos, Comunicacoes, TCEs e Auditorias da CGU que </w:t>
      </w:r>
      <w:r w:rsidR="009A66E2" w:rsidRPr="00BA6B49">
        <w:t>estão</w:t>
      </w:r>
      <w:r w:rsidRPr="00BA6B49">
        <w:t xml:space="preserve"> na responsabilidade de cada unidade.</w:t>
      </w:r>
    </w:p>
    <w:p w14:paraId="7A9068B4" w14:textId="72D48786" w:rsidR="00EB7593" w:rsidRPr="00BA6B49" w:rsidRDefault="00000000" w:rsidP="0011581A">
      <w:pPr>
        <w:pStyle w:val="Ttulo3"/>
        <w:jc w:val="both"/>
      </w:pPr>
      <w:bookmarkStart w:id="25" w:name="modulo-bi-e-ia---inteligencia-artificial"/>
      <w:bookmarkEnd w:id="24"/>
      <w:r w:rsidRPr="00BA6B49">
        <w:t>6.7 M</w:t>
      </w:r>
      <w:r w:rsidR="009A66E2">
        <w:t>ó</w:t>
      </w:r>
      <w:r w:rsidRPr="00BA6B49">
        <w:t xml:space="preserve">dulo BI e IA - </w:t>
      </w:r>
      <w:r w:rsidR="009A66E2" w:rsidRPr="00BA6B49">
        <w:t>Inteligência</w:t>
      </w:r>
      <w:r w:rsidRPr="00BA6B49">
        <w:t xml:space="preserve"> Artificial</w:t>
      </w:r>
    </w:p>
    <w:p w14:paraId="110DBCCD" w14:textId="0781CDFE" w:rsidR="00EB7593" w:rsidRPr="00BA6B49" w:rsidRDefault="009A66E2" w:rsidP="0011581A">
      <w:pPr>
        <w:pStyle w:val="FirstParagraph"/>
        <w:jc w:val="both"/>
      </w:pPr>
      <w:r w:rsidRPr="00BA6B49">
        <w:t>Integração</w:t>
      </w:r>
      <w:r w:rsidR="00000000" w:rsidRPr="00BA6B49">
        <w:t xml:space="preserve"> com Google Gemini para leitura de acordaos, relatorios CGU e atas de </w:t>
      </w:r>
      <w:r w:rsidRPr="00BA6B49">
        <w:t>reunião</w:t>
      </w:r>
      <w:r w:rsidR="00000000" w:rsidRPr="00BA6B49">
        <w:t xml:space="preserve"> para </w:t>
      </w:r>
      <w:r w:rsidRPr="00BA6B49">
        <w:t>extração</w:t>
      </w:r>
      <w:r w:rsidR="00000000" w:rsidRPr="00BA6B49">
        <w:t xml:space="preserve"> </w:t>
      </w:r>
      <w:r w:rsidRPr="00BA6B49">
        <w:t>automática</w:t>
      </w:r>
      <w:r w:rsidR="00000000" w:rsidRPr="00BA6B49">
        <w:t xml:space="preserve"> de contextos, prazos ocultos e resumos de </w:t>
      </w:r>
      <w:r w:rsidRPr="00BA6B49">
        <w:t>decisões</w:t>
      </w:r>
      <w:r w:rsidR="00000000" w:rsidRPr="00BA6B49">
        <w:t>.</w:t>
      </w:r>
    </w:p>
    <w:p w14:paraId="5710BE3E" w14:textId="32BDF8B0" w:rsidR="00EB7593" w:rsidRPr="00BA6B49" w:rsidRDefault="00000000" w:rsidP="0011581A">
      <w:pPr>
        <w:pStyle w:val="Ttulo3"/>
        <w:jc w:val="both"/>
      </w:pPr>
      <w:bookmarkStart w:id="26" w:name="modulo-tce---tomada-de-contas-especial"/>
      <w:bookmarkEnd w:id="25"/>
      <w:r w:rsidRPr="00BA6B49">
        <w:lastRenderedPageBreak/>
        <w:t>6.8 M</w:t>
      </w:r>
      <w:r w:rsidR="009A66E2">
        <w:t>ó</w:t>
      </w:r>
      <w:r w:rsidRPr="00BA6B49">
        <w:t>dulo TCE - Tomada de Contas Especial</w:t>
      </w:r>
    </w:p>
    <w:p w14:paraId="385F2C16" w14:textId="510E4662" w:rsidR="00EB7593" w:rsidRPr="00BA6B49" w:rsidRDefault="00000000" w:rsidP="0011581A">
      <w:pPr>
        <w:pStyle w:val="FirstParagraph"/>
        <w:jc w:val="both"/>
      </w:pPr>
      <w:r w:rsidRPr="00BA6B49">
        <w:t xml:space="preserve">Monitoramento dedicado as Tomadas de Contas Especiais geradas pelo MTE e TCU, mantendo </w:t>
      </w:r>
      <w:r w:rsidR="009A66E2" w:rsidRPr="00BA6B49">
        <w:t>vínculo</w:t>
      </w:r>
      <w:r w:rsidRPr="00BA6B49">
        <w:t xml:space="preserve"> </w:t>
      </w:r>
      <w:r w:rsidR="009A66E2" w:rsidRPr="00BA6B49">
        <w:t>hierárquico</w:t>
      </w:r>
      <w:r w:rsidRPr="00BA6B49">
        <w:t xml:space="preserve"> e estrutural com os Acordaos </w:t>
      </w:r>
      <w:r w:rsidR="009A66E2" w:rsidRPr="00BA6B49">
        <w:t>originários</w:t>
      </w:r>
      <w:r w:rsidRPr="00BA6B49">
        <w:t>. Possui o mesmo sistema de autodetecção de parser de CSV (</w:t>
      </w:r>
      <w:r w:rsidRPr="00BA6B49">
        <w:rPr>
          <w:rStyle w:val="VerbatimChar"/>
        </w:rPr>
        <w:t>;</w:t>
      </w:r>
      <w:r w:rsidRPr="00BA6B49">
        <w:t xml:space="preserve"> ou </w:t>
      </w:r>
      <w:r w:rsidRPr="00BA6B49">
        <w:rPr>
          <w:rStyle w:val="VerbatimChar"/>
        </w:rPr>
        <w:t>""</w:t>
      </w:r>
      <w:r w:rsidRPr="00BA6B49">
        <w:t>) que o módulo de Acórdãos.</w:t>
      </w:r>
    </w:p>
    <w:p w14:paraId="362B207C" w14:textId="53D3CC9A" w:rsidR="00EB7593" w:rsidRPr="00BA6B49" w:rsidRDefault="00000000" w:rsidP="0011581A">
      <w:pPr>
        <w:pStyle w:val="Ttulo3"/>
        <w:jc w:val="both"/>
      </w:pPr>
      <w:bookmarkStart w:id="27" w:name="modulo-de-contratos-administrativos"/>
      <w:bookmarkEnd w:id="26"/>
      <w:r w:rsidRPr="00BA6B49">
        <w:t xml:space="preserve">6.9 </w:t>
      </w:r>
      <w:r w:rsidR="009A66E2">
        <w:t>Módulo</w:t>
      </w:r>
      <w:r w:rsidRPr="00BA6B49">
        <w:t xml:space="preserve"> de Contratos Administrativos</w:t>
      </w:r>
    </w:p>
    <w:p w14:paraId="2F89FC61" w14:textId="5787C43E" w:rsidR="00EB7593" w:rsidRPr="00BA6B49" w:rsidRDefault="00000000" w:rsidP="0011581A">
      <w:pPr>
        <w:pStyle w:val="FirstParagraph"/>
        <w:jc w:val="both"/>
      </w:pPr>
      <w:r w:rsidRPr="00BA6B49">
        <w:t xml:space="preserve">Sistema completo de </w:t>
      </w:r>
      <w:r w:rsidR="009A66E2" w:rsidRPr="00BA6B49">
        <w:t>execução</w:t>
      </w:r>
      <w:r w:rsidRPr="00BA6B49">
        <w:t xml:space="preserve"> contratual (Limpeza, </w:t>
      </w:r>
      <w:r w:rsidR="009A66E2" w:rsidRPr="00BA6B49">
        <w:t>Segurança</w:t>
      </w:r>
      <w:r w:rsidRPr="00BA6B49">
        <w:t xml:space="preserve">, Transporte). Acompanha </w:t>
      </w:r>
      <w:r w:rsidR="009A66E2" w:rsidRPr="00BA6B49">
        <w:t>vigências</w:t>
      </w:r>
      <w:r w:rsidRPr="00BA6B49">
        <w:t xml:space="preserve">, aditivos, empenhos </w:t>
      </w:r>
      <w:r w:rsidR="009A66E2" w:rsidRPr="00BA6B49">
        <w:t>lançados</w:t>
      </w:r>
      <w:r w:rsidRPr="00BA6B49">
        <w:t xml:space="preserve"> e realiza tracking </w:t>
      </w:r>
      <w:r w:rsidR="00BA6B49" w:rsidRPr="00BA6B49">
        <w:t>histórico</w:t>
      </w:r>
      <w:r w:rsidRPr="00BA6B49">
        <w:t xml:space="preserve"> do consumo mensal financeiro.</w:t>
      </w:r>
    </w:p>
    <w:p w14:paraId="5BA3EC14" w14:textId="594861FF" w:rsidR="00EB7593" w:rsidRPr="00BA6B49" w:rsidRDefault="00000000" w:rsidP="0011581A">
      <w:pPr>
        <w:pStyle w:val="Ttulo3"/>
        <w:jc w:val="both"/>
      </w:pPr>
      <w:bookmarkStart w:id="28" w:name="modulo-de-frota-viaturas"/>
      <w:bookmarkEnd w:id="27"/>
      <w:r w:rsidRPr="00BA6B49">
        <w:t xml:space="preserve">6.10 </w:t>
      </w:r>
      <w:r w:rsidR="009A66E2">
        <w:t>Módulo</w:t>
      </w:r>
      <w:r w:rsidRPr="00BA6B49">
        <w:t xml:space="preserve"> de Frota (Viaturas)</w:t>
      </w:r>
    </w:p>
    <w:p w14:paraId="3AA4A91C" w14:textId="63585F74" w:rsidR="00EB7593" w:rsidRPr="00BA6B49" w:rsidRDefault="009A66E2" w:rsidP="0011581A">
      <w:pPr>
        <w:pStyle w:val="FirstParagraph"/>
        <w:jc w:val="both"/>
      </w:pPr>
      <w:r>
        <w:t>Módulo</w:t>
      </w:r>
      <w:r w:rsidR="00000000" w:rsidRPr="00BA6B49">
        <w:t xml:space="preserve"> para </w:t>
      </w:r>
      <w:r w:rsidR="00BA6B49" w:rsidRPr="00BA6B49">
        <w:t>gestão</w:t>
      </w:r>
      <w:r w:rsidR="00000000" w:rsidRPr="00BA6B49">
        <w:t xml:space="preserve"> de viaturas alocadas as unidades administrativas. Permite </w:t>
      </w:r>
      <w:r w:rsidRPr="00BA6B49">
        <w:t>lançamento</w:t>
      </w:r>
      <w:r w:rsidR="00000000" w:rsidRPr="00BA6B49">
        <w:t xml:space="preserve"> de manutencoes preventivas/corretivas, controle de abastecimentos (</w:t>
      </w:r>
      <w:r w:rsidRPr="00BA6B49">
        <w:t>combustível</w:t>
      </w:r>
      <w:r w:rsidR="00000000" w:rsidRPr="00BA6B49">
        <w:t xml:space="preserve"> e quilometragem), </w:t>
      </w:r>
      <w:r w:rsidR="00BA6B49" w:rsidRPr="00BA6B49">
        <w:t>gestão</w:t>
      </w:r>
      <w:r w:rsidR="00000000" w:rsidRPr="00BA6B49">
        <w:t xml:space="preserve"> de </w:t>
      </w:r>
      <w:r w:rsidRPr="00BA6B49">
        <w:t>diários</w:t>
      </w:r>
      <w:r w:rsidR="00000000" w:rsidRPr="00BA6B49">
        <w:t xml:space="preserve"> de bordo e </w:t>
      </w:r>
      <w:r w:rsidRPr="00BA6B49">
        <w:t>vínculo</w:t>
      </w:r>
      <w:r w:rsidR="00000000" w:rsidRPr="00BA6B49">
        <w:t xml:space="preserve"> de condutores as eventuais </w:t>
      </w:r>
      <w:r w:rsidRPr="00BA6B49">
        <w:t>infrações</w:t>
      </w:r>
      <w:r w:rsidR="00000000" w:rsidRPr="00BA6B49">
        <w:t xml:space="preserve"> de </w:t>
      </w:r>
      <w:r w:rsidRPr="00BA6B49">
        <w:t>trânsito</w:t>
      </w:r>
      <w:r w:rsidR="00000000" w:rsidRPr="00BA6B49">
        <w:t>.</w:t>
      </w:r>
    </w:p>
    <w:p w14:paraId="59F87BF3" w14:textId="38E77F91" w:rsidR="00EB7593" w:rsidRPr="00BA6B49" w:rsidRDefault="00000000" w:rsidP="0011581A">
      <w:pPr>
        <w:pStyle w:val="Ttulo3"/>
        <w:jc w:val="both"/>
      </w:pPr>
      <w:bookmarkStart w:id="29" w:name="modulo-scdp-diarias-e-passagens"/>
      <w:bookmarkEnd w:id="28"/>
      <w:r w:rsidRPr="00BA6B49">
        <w:t xml:space="preserve">6.11 </w:t>
      </w:r>
      <w:r w:rsidR="009A66E2">
        <w:t>Módulo</w:t>
      </w:r>
      <w:r w:rsidRPr="00BA6B49">
        <w:t xml:space="preserve"> SCDP (</w:t>
      </w:r>
      <w:r w:rsidR="009A66E2" w:rsidRPr="00BA6B49">
        <w:t>Diárias</w:t>
      </w:r>
      <w:r w:rsidRPr="00BA6B49">
        <w:t xml:space="preserve"> e Passagens)</w:t>
      </w:r>
    </w:p>
    <w:p w14:paraId="2CB7FEE2" w14:textId="4EBF26DF" w:rsidR="00EB7593" w:rsidRDefault="009A66E2" w:rsidP="0011581A">
      <w:pPr>
        <w:pStyle w:val="FirstParagraph"/>
        <w:jc w:val="both"/>
      </w:pPr>
      <w:r w:rsidRPr="00BA6B49">
        <w:t>Sub</w:t>
      </w:r>
      <w:r>
        <w:t>módulo</w:t>
      </w:r>
      <w:r w:rsidR="00000000" w:rsidRPr="00BA6B49">
        <w:t xml:space="preserve"> para </w:t>
      </w:r>
      <w:r w:rsidRPr="00BA6B49">
        <w:t>integração</w:t>
      </w:r>
      <w:r w:rsidR="00000000" w:rsidRPr="00BA6B49">
        <w:t xml:space="preserve"> e </w:t>
      </w:r>
      <w:r w:rsidRPr="00BA6B49">
        <w:t>prestação</w:t>
      </w:r>
      <w:r w:rsidR="00000000" w:rsidRPr="00BA6B49">
        <w:t xml:space="preserve"> de contas das diárias e passagens autorizadas no Sistema de </w:t>
      </w:r>
      <w:r w:rsidRPr="00BA6B49">
        <w:t>Concessão</w:t>
      </w:r>
      <w:r w:rsidR="00000000" w:rsidRPr="00BA6B49">
        <w:t xml:space="preserve"> de </w:t>
      </w:r>
      <w:r w:rsidRPr="00BA6B49">
        <w:t>Diárias</w:t>
      </w:r>
      <w:r w:rsidR="00000000" w:rsidRPr="00BA6B49">
        <w:t xml:space="preserve"> e Passagens (SCDP) pelas diversas unidades de </w:t>
      </w:r>
      <w:r w:rsidR="00BA6B49" w:rsidRPr="00BA6B49">
        <w:t>gestão</w:t>
      </w:r>
      <w:r w:rsidR="00000000" w:rsidRPr="00BA6B49">
        <w:t>.</w:t>
      </w:r>
    </w:p>
    <w:p w14:paraId="0DB845CB" w14:textId="77777777" w:rsidR="0011581A" w:rsidRDefault="0011581A" w:rsidP="0011581A">
      <w:pPr>
        <w:pStyle w:val="Corpodetexto"/>
      </w:pPr>
    </w:p>
    <w:p w14:paraId="4238FA4F" w14:textId="77777777" w:rsidR="00D74590" w:rsidRDefault="00D74590" w:rsidP="0011581A">
      <w:pPr>
        <w:pStyle w:val="Corpodetexto"/>
      </w:pPr>
    </w:p>
    <w:p w14:paraId="5131A037" w14:textId="77777777" w:rsidR="00D74590" w:rsidRDefault="00D74590" w:rsidP="0011581A">
      <w:pPr>
        <w:pStyle w:val="Corpodetexto"/>
      </w:pPr>
    </w:p>
    <w:p w14:paraId="6A7329ED" w14:textId="77777777" w:rsidR="00D74590" w:rsidRDefault="00D74590" w:rsidP="0011581A">
      <w:pPr>
        <w:pStyle w:val="Corpodetexto"/>
      </w:pPr>
    </w:p>
    <w:p w14:paraId="71F20A24" w14:textId="77777777" w:rsidR="00D74590" w:rsidRDefault="00D74590" w:rsidP="0011581A">
      <w:pPr>
        <w:pStyle w:val="Corpodetexto"/>
      </w:pPr>
    </w:p>
    <w:p w14:paraId="70014BB4" w14:textId="77777777" w:rsidR="00D74590" w:rsidRDefault="00D74590" w:rsidP="0011581A">
      <w:pPr>
        <w:pStyle w:val="Corpodetexto"/>
      </w:pPr>
    </w:p>
    <w:p w14:paraId="0DB3CBA7" w14:textId="77777777" w:rsidR="00D74590" w:rsidRDefault="00D74590" w:rsidP="0011581A">
      <w:pPr>
        <w:pStyle w:val="Corpodetexto"/>
      </w:pPr>
    </w:p>
    <w:p w14:paraId="7A9169F0" w14:textId="77777777" w:rsidR="00D74590" w:rsidRDefault="00D74590" w:rsidP="0011581A">
      <w:pPr>
        <w:pStyle w:val="Corpodetexto"/>
      </w:pPr>
    </w:p>
    <w:p w14:paraId="75114402" w14:textId="77777777" w:rsidR="00D74590" w:rsidRDefault="00D74590" w:rsidP="0011581A">
      <w:pPr>
        <w:pStyle w:val="Corpodetexto"/>
      </w:pPr>
    </w:p>
    <w:p w14:paraId="6093D850" w14:textId="77777777" w:rsidR="00D74590" w:rsidRDefault="00D74590" w:rsidP="0011581A">
      <w:pPr>
        <w:pStyle w:val="Corpodetexto"/>
      </w:pPr>
    </w:p>
    <w:p w14:paraId="32EDDAD9" w14:textId="77777777" w:rsidR="00D74590" w:rsidRPr="0011581A" w:rsidRDefault="00D74590" w:rsidP="0011581A">
      <w:pPr>
        <w:pStyle w:val="Corpodetexto"/>
      </w:pPr>
    </w:p>
    <w:p w14:paraId="5B508643" w14:textId="77777777" w:rsidR="00EB7593" w:rsidRPr="00BA6B49" w:rsidRDefault="00000000" w:rsidP="0011581A">
      <w:pPr>
        <w:pStyle w:val="Ttulo2"/>
        <w:jc w:val="both"/>
      </w:pPr>
      <w:bookmarkStart w:id="30" w:name="seguranca-e-controle-de-acesso"/>
      <w:bookmarkEnd w:id="18"/>
      <w:bookmarkEnd w:id="29"/>
      <w:r w:rsidRPr="00BA6B49">
        <w:lastRenderedPageBreak/>
        <w:t>7. SEGURANCA E CONTROLE DE ACESSO</w:t>
      </w:r>
    </w:p>
    <w:p w14:paraId="3B3B9B05" w14:textId="26DDBF5E" w:rsidR="00EB7593" w:rsidRPr="00BA6B49" w:rsidRDefault="00000000" w:rsidP="0011581A">
      <w:pPr>
        <w:pStyle w:val="Ttulo3"/>
        <w:jc w:val="both"/>
      </w:pPr>
      <w:bookmarkStart w:id="31" w:name="fluxo-de-login-e-autenticacao"/>
      <w:r w:rsidRPr="00BA6B49">
        <w:t xml:space="preserve">7.1 Fluxo de Login e </w:t>
      </w:r>
      <w:r w:rsidR="009A66E2" w:rsidRPr="00BA6B49">
        <w:t>Autenticação</w:t>
      </w:r>
    </w:p>
    <w:p w14:paraId="78B6F11F" w14:textId="2D2F159F" w:rsidR="00EB7593" w:rsidRPr="00BA6B49" w:rsidRDefault="00000000" w:rsidP="0011581A">
      <w:pPr>
        <w:pStyle w:val="Compact"/>
        <w:numPr>
          <w:ilvl w:val="0"/>
          <w:numId w:val="5"/>
        </w:numPr>
        <w:jc w:val="both"/>
      </w:pPr>
      <w:r w:rsidRPr="00BA6B49">
        <w:t xml:space="preserve">O </w:t>
      </w:r>
      <w:r w:rsidR="009A66E2" w:rsidRPr="00BA6B49">
        <w:t>usuário</w:t>
      </w:r>
      <w:r w:rsidRPr="00BA6B49">
        <w:t xml:space="preserve"> se autentica com CPF ou e-mail institucional.</w:t>
      </w:r>
    </w:p>
    <w:p w14:paraId="1D4D1817" w14:textId="77777777" w:rsidR="00EB7593" w:rsidRPr="00BA6B49" w:rsidRDefault="00000000" w:rsidP="0011581A">
      <w:pPr>
        <w:pStyle w:val="Compact"/>
        <w:numPr>
          <w:ilvl w:val="0"/>
          <w:numId w:val="5"/>
        </w:numPr>
        <w:jc w:val="both"/>
      </w:pPr>
      <w:r w:rsidRPr="00BA6B49">
        <w:t xml:space="preserve">A senha e submetida e validada no backend utilizando hashes do </w:t>
      </w:r>
      <w:r w:rsidRPr="00BA6B49">
        <w:rPr>
          <w:rStyle w:val="VerbatimChar"/>
        </w:rPr>
        <w:t>bcrypt</w:t>
      </w:r>
      <w:r w:rsidRPr="00BA6B49">
        <w:t>.</w:t>
      </w:r>
    </w:p>
    <w:p w14:paraId="31A1FE80" w14:textId="750E648B" w:rsidR="00EB7593" w:rsidRDefault="00000000" w:rsidP="0011581A">
      <w:pPr>
        <w:pStyle w:val="Compact"/>
        <w:numPr>
          <w:ilvl w:val="0"/>
          <w:numId w:val="5"/>
        </w:numPr>
        <w:jc w:val="both"/>
      </w:pPr>
      <w:r w:rsidRPr="00BA6B49">
        <w:t xml:space="preserve">A </w:t>
      </w:r>
      <w:r w:rsidR="009A66E2" w:rsidRPr="00BA6B49">
        <w:t>sessão</w:t>
      </w:r>
      <w:r w:rsidRPr="00BA6B49">
        <w:t xml:space="preserve"> e persistida de forma nativa no PostgreSQL usando </w:t>
      </w:r>
      <w:r w:rsidRPr="00BA6B49">
        <w:rPr>
          <w:rStyle w:val="VerbatimChar"/>
        </w:rPr>
        <w:t>connect-pg-simple</w:t>
      </w:r>
      <w:r w:rsidRPr="00BA6B49">
        <w:t>, eliminando a volatilidade de arquivos JSON locais.</w:t>
      </w:r>
    </w:p>
    <w:p w14:paraId="002A08B4" w14:textId="77777777" w:rsidR="0011581A" w:rsidRDefault="0011581A" w:rsidP="0011581A">
      <w:pPr>
        <w:pStyle w:val="Compact"/>
        <w:jc w:val="both"/>
      </w:pPr>
    </w:p>
    <w:p w14:paraId="2EAD4DAB" w14:textId="20244F67" w:rsidR="00EB7593" w:rsidRPr="00BA6B49" w:rsidRDefault="00000000" w:rsidP="0011581A">
      <w:pPr>
        <w:pStyle w:val="Ttulo3"/>
        <w:jc w:val="both"/>
      </w:pPr>
      <w:bookmarkStart w:id="32" w:name="funcionalidades-de-seguranca"/>
      <w:bookmarkEnd w:id="31"/>
      <w:r w:rsidRPr="00BA6B49">
        <w:t xml:space="preserve">7.2 Funcionalidades de </w:t>
      </w:r>
      <w:r w:rsidR="009A66E2" w:rsidRPr="00BA6B49">
        <w:t>Segurança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4527"/>
        <w:gridCol w:w="4527"/>
      </w:tblGrid>
      <w:tr w:rsidR="00EB7593" w:rsidRPr="00BA6B49" w14:paraId="2CC9E97A" w14:textId="77777777" w:rsidTr="00D745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  <w:tcBorders>
              <w:bottom w:val="none" w:sz="0" w:space="0" w:color="auto"/>
            </w:tcBorders>
            <w:shd w:val="clear" w:color="auto" w:fill="DAE9F7" w:themeFill="text2" w:themeFillTint="1A"/>
          </w:tcPr>
          <w:p w14:paraId="49895271" w14:textId="77777777" w:rsidR="00EB7593" w:rsidRPr="00BA6B49" w:rsidRDefault="00000000" w:rsidP="0011581A">
            <w:pPr>
              <w:pStyle w:val="Compact"/>
              <w:jc w:val="both"/>
            </w:pPr>
            <w:r w:rsidRPr="00BA6B49">
              <w:t>Controle</w:t>
            </w:r>
          </w:p>
        </w:tc>
        <w:tc>
          <w:tcPr>
            <w:tcW w:w="3960" w:type="dxa"/>
            <w:tcBorders>
              <w:bottom w:val="none" w:sz="0" w:space="0" w:color="auto"/>
            </w:tcBorders>
            <w:shd w:val="clear" w:color="auto" w:fill="DAE9F7" w:themeFill="text2" w:themeFillTint="1A"/>
          </w:tcPr>
          <w:p w14:paraId="342C912B" w14:textId="21649488" w:rsidR="00EB7593" w:rsidRPr="00BA6B49" w:rsidRDefault="009A66E2" w:rsidP="0011581A">
            <w:pPr>
              <w:pStyle w:val="Compact"/>
              <w:jc w:val="both"/>
            </w:pPr>
            <w:r w:rsidRPr="00BA6B49">
              <w:t>Implementação</w:t>
            </w:r>
          </w:p>
        </w:tc>
      </w:tr>
      <w:tr w:rsidR="00EB7593" w:rsidRPr="00BA6B49" w14:paraId="3DDE9D5A" w14:textId="77777777" w:rsidTr="00D74590">
        <w:tc>
          <w:tcPr>
            <w:tcW w:w="3960" w:type="dxa"/>
          </w:tcPr>
          <w:p w14:paraId="590EB267" w14:textId="4843FB49" w:rsidR="00EB7593" w:rsidRPr="00BA6B49" w:rsidRDefault="009A66E2" w:rsidP="0011581A">
            <w:pPr>
              <w:pStyle w:val="Compact"/>
              <w:jc w:val="both"/>
            </w:pPr>
            <w:r w:rsidRPr="00BA6B49">
              <w:t>Autenticação</w:t>
            </w:r>
          </w:p>
        </w:tc>
        <w:tc>
          <w:tcPr>
            <w:tcW w:w="3960" w:type="dxa"/>
          </w:tcPr>
          <w:p w14:paraId="23DF0564" w14:textId="026A9E0D" w:rsidR="00EB7593" w:rsidRPr="00BA6B49" w:rsidRDefault="00000000" w:rsidP="0011581A">
            <w:pPr>
              <w:pStyle w:val="Compact"/>
              <w:jc w:val="both"/>
            </w:pPr>
            <w:r w:rsidRPr="00BA6B49">
              <w:t xml:space="preserve">Bcrypt para </w:t>
            </w:r>
            <w:r w:rsidR="00BA6B49" w:rsidRPr="00BA6B49">
              <w:t>segurança</w:t>
            </w:r>
            <w:r w:rsidRPr="00BA6B49">
              <w:t xml:space="preserve"> de senhas. </w:t>
            </w:r>
            <w:r w:rsidR="00BA6B49" w:rsidRPr="00BA6B49">
              <w:t>Gestão</w:t>
            </w:r>
            <w:r w:rsidRPr="00BA6B49">
              <w:t xml:space="preserve"> de </w:t>
            </w:r>
            <w:r w:rsidR="009A66E2" w:rsidRPr="00BA6B49">
              <w:t>recuperação</w:t>
            </w:r>
            <w:r w:rsidRPr="00BA6B49">
              <w:t xml:space="preserve"> de senhas </w:t>
            </w:r>
            <w:r w:rsidR="009A66E2" w:rsidRPr="00BA6B49">
              <w:t>provisórias</w:t>
            </w:r>
            <w:r w:rsidRPr="00BA6B49">
              <w:t xml:space="preserve"> gerenciada pelo </w:t>
            </w:r>
            <w:r w:rsidRPr="00BA6B49">
              <w:rPr>
                <w:rStyle w:val="VerbatimChar"/>
              </w:rPr>
              <w:t>emailService.ts</w:t>
            </w:r>
            <w:r w:rsidRPr="00BA6B49">
              <w:t>.</w:t>
            </w:r>
          </w:p>
        </w:tc>
      </w:tr>
      <w:tr w:rsidR="00EB7593" w:rsidRPr="00BA6B49" w14:paraId="1A840CE1" w14:textId="77777777" w:rsidTr="00D74590">
        <w:tc>
          <w:tcPr>
            <w:tcW w:w="3960" w:type="dxa"/>
          </w:tcPr>
          <w:p w14:paraId="20475F3D" w14:textId="1A4A137F" w:rsidR="00EB7593" w:rsidRPr="00BA6B49" w:rsidRDefault="009A66E2" w:rsidP="0011581A">
            <w:pPr>
              <w:pStyle w:val="Compact"/>
              <w:jc w:val="both"/>
            </w:pPr>
            <w:r w:rsidRPr="00BA6B49">
              <w:t>Autorização</w:t>
            </w:r>
          </w:p>
        </w:tc>
        <w:tc>
          <w:tcPr>
            <w:tcW w:w="3960" w:type="dxa"/>
          </w:tcPr>
          <w:p w14:paraId="6D1D5CF5" w14:textId="1CD9D181" w:rsidR="00EB7593" w:rsidRPr="00BA6B49" w:rsidRDefault="00000000" w:rsidP="0011581A">
            <w:pPr>
              <w:pStyle w:val="Compact"/>
              <w:jc w:val="both"/>
            </w:pPr>
            <w:r w:rsidRPr="00BA6B49">
              <w:t xml:space="preserve">Middleware em todas as rotas da API validando a </w:t>
            </w:r>
            <w:r w:rsidR="009A66E2" w:rsidRPr="00BA6B49">
              <w:t>sessão</w:t>
            </w:r>
            <w:r w:rsidRPr="00BA6B49">
              <w:t xml:space="preserve"> PostgreSQL.</w:t>
            </w:r>
          </w:p>
        </w:tc>
      </w:tr>
      <w:tr w:rsidR="00EB7593" w:rsidRPr="00BA6B49" w14:paraId="2E63611A" w14:textId="77777777" w:rsidTr="00D74590">
        <w:tc>
          <w:tcPr>
            <w:tcW w:w="3960" w:type="dxa"/>
          </w:tcPr>
          <w:p w14:paraId="56EEE08A" w14:textId="77777777" w:rsidR="00EB7593" w:rsidRPr="00BA6B49" w:rsidRDefault="00000000" w:rsidP="0011581A">
            <w:pPr>
              <w:pStyle w:val="Compact"/>
              <w:jc w:val="both"/>
            </w:pPr>
            <w:r w:rsidRPr="00BA6B49">
              <w:t>Timeout</w:t>
            </w:r>
          </w:p>
        </w:tc>
        <w:tc>
          <w:tcPr>
            <w:tcW w:w="3960" w:type="dxa"/>
          </w:tcPr>
          <w:p w14:paraId="2528EEF1" w14:textId="4CA3A966" w:rsidR="00EB7593" w:rsidRPr="00BA6B49" w:rsidRDefault="00000000" w:rsidP="0011581A">
            <w:pPr>
              <w:pStyle w:val="Compact"/>
              <w:jc w:val="both"/>
            </w:pPr>
            <w:r w:rsidRPr="00BA6B49">
              <w:t xml:space="preserve">Inatividade superior a 10 minutos desconecta o </w:t>
            </w:r>
            <w:r w:rsidR="009A66E2" w:rsidRPr="00BA6B49">
              <w:t>usuário</w:t>
            </w:r>
            <w:r w:rsidRPr="00BA6B49">
              <w:t xml:space="preserve"> automaticamente no front-end.</w:t>
            </w:r>
          </w:p>
        </w:tc>
      </w:tr>
      <w:tr w:rsidR="00EB7593" w:rsidRPr="00BA6B49" w14:paraId="281D1D4D" w14:textId="77777777" w:rsidTr="00D74590">
        <w:tc>
          <w:tcPr>
            <w:tcW w:w="3960" w:type="dxa"/>
          </w:tcPr>
          <w:p w14:paraId="3590FC36" w14:textId="77777777" w:rsidR="00EB7593" w:rsidRPr="00BA6B49" w:rsidRDefault="00000000" w:rsidP="0011581A">
            <w:pPr>
              <w:pStyle w:val="Compact"/>
              <w:jc w:val="both"/>
            </w:pPr>
            <w:r w:rsidRPr="00BA6B49">
              <w:t>Clearance</w:t>
            </w:r>
          </w:p>
        </w:tc>
        <w:tc>
          <w:tcPr>
            <w:tcW w:w="3960" w:type="dxa"/>
          </w:tcPr>
          <w:p w14:paraId="16286E53" w14:textId="306BA6DE" w:rsidR="00EB7593" w:rsidRPr="00BA6B49" w:rsidRDefault="00000000" w:rsidP="0011581A">
            <w:pPr>
              <w:pStyle w:val="Compact"/>
              <w:jc w:val="both"/>
            </w:pPr>
            <w:r w:rsidRPr="00BA6B49">
              <w:t xml:space="preserve">Enum de </w:t>
            </w:r>
            <w:r w:rsidR="009A66E2" w:rsidRPr="00BA6B49">
              <w:t>níveis</w:t>
            </w:r>
            <w:r w:rsidRPr="00BA6B49">
              <w:t xml:space="preserve"> (ADMIN, ETHICS, AUDITOR, SRTE, PUBLIC, PENDING).</w:t>
            </w:r>
          </w:p>
        </w:tc>
      </w:tr>
    </w:tbl>
    <w:p w14:paraId="7FF9E0D2" w14:textId="546B0F54" w:rsidR="00EB7593" w:rsidRPr="00BA6B49" w:rsidRDefault="00EB7593" w:rsidP="0011581A">
      <w:pPr>
        <w:jc w:val="both"/>
      </w:pPr>
    </w:p>
    <w:p w14:paraId="3032CDEE" w14:textId="77777777" w:rsidR="00EB7593" w:rsidRPr="00BA6B49" w:rsidRDefault="00000000" w:rsidP="0011581A">
      <w:pPr>
        <w:pStyle w:val="Ttulo2"/>
        <w:jc w:val="both"/>
      </w:pPr>
      <w:bookmarkStart w:id="33" w:name="metodologia-de-desenvolvimento"/>
      <w:bookmarkEnd w:id="30"/>
      <w:bookmarkEnd w:id="32"/>
      <w:r w:rsidRPr="00BA6B49">
        <w:t>8. METODOLOGIA DE DESENVOLVIMENTO</w:t>
      </w:r>
    </w:p>
    <w:p w14:paraId="76D4FAF5" w14:textId="76ABA8BE" w:rsidR="00EB7593" w:rsidRDefault="00000000" w:rsidP="00D74590">
      <w:pPr>
        <w:pStyle w:val="FirstParagraph"/>
      </w:pPr>
      <w:r w:rsidRPr="00BA6B49">
        <w:t>O projeto adotou as premissas do Design System Gov.br:</w:t>
      </w:r>
      <w:r w:rsidRPr="00BA6B49">
        <w:br/>
        <w:t xml:space="preserve">- </w:t>
      </w:r>
      <w:r w:rsidRPr="00BA6B49">
        <w:rPr>
          <w:b/>
          <w:bCs/>
        </w:rPr>
        <w:t>Cor primaria</w:t>
      </w:r>
      <w:r w:rsidRPr="00BA6B49">
        <w:t>: #003366 (Azul Gov.br)</w:t>
      </w:r>
      <w:r w:rsidRPr="00BA6B49">
        <w:br/>
        <w:t xml:space="preserve">- </w:t>
      </w:r>
      <w:r w:rsidRPr="00BA6B49">
        <w:rPr>
          <w:b/>
          <w:bCs/>
        </w:rPr>
        <w:t>Tipografia</w:t>
      </w:r>
      <w:r w:rsidRPr="00BA6B49">
        <w:t>: Família Inter</w:t>
      </w:r>
      <w:r w:rsidRPr="00BA6B49">
        <w:br/>
        <w:t xml:space="preserve">- </w:t>
      </w:r>
      <w:r w:rsidRPr="00BA6B49">
        <w:rPr>
          <w:b/>
          <w:bCs/>
        </w:rPr>
        <w:t>Experiência de Uso</w:t>
      </w:r>
      <w:r w:rsidRPr="00BA6B49">
        <w:t xml:space="preserve">: SPA baseada em React (Vite) para </w:t>
      </w:r>
      <w:r w:rsidR="009A66E2" w:rsidRPr="00BA6B49">
        <w:t>não</w:t>
      </w:r>
      <w:r w:rsidRPr="00BA6B49">
        <w:t xml:space="preserve"> haver recarregamento de </w:t>
      </w:r>
      <w:r w:rsidR="009A66E2" w:rsidRPr="00BA6B49">
        <w:t>página</w:t>
      </w:r>
      <w:r w:rsidRPr="00BA6B49">
        <w:t xml:space="preserve"> durante </w:t>
      </w:r>
      <w:r w:rsidR="009A66E2" w:rsidRPr="00BA6B49">
        <w:t>operações</w:t>
      </w:r>
      <w:r w:rsidRPr="00BA6B49">
        <w:t xml:space="preserve"> complexas.</w:t>
      </w:r>
    </w:p>
    <w:p w14:paraId="614FFB5D" w14:textId="77777777" w:rsidR="00D74590" w:rsidRDefault="00D74590" w:rsidP="00D74590">
      <w:pPr>
        <w:pStyle w:val="Corpodetexto"/>
      </w:pPr>
    </w:p>
    <w:p w14:paraId="696B767E" w14:textId="77777777" w:rsidR="00D74590" w:rsidRDefault="00D74590" w:rsidP="00D74590">
      <w:pPr>
        <w:pStyle w:val="Corpodetexto"/>
      </w:pPr>
    </w:p>
    <w:p w14:paraId="19BCE4F6" w14:textId="77777777" w:rsidR="00D74590" w:rsidRDefault="00D74590" w:rsidP="00D74590">
      <w:pPr>
        <w:pStyle w:val="Corpodetexto"/>
      </w:pPr>
    </w:p>
    <w:p w14:paraId="072DC8EA" w14:textId="77777777" w:rsidR="00D74590" w:rsidRDefault="00D74590" w:rsidP="00D74590">
      <w:pPr>
        <w:pStyle w:val="Corpodetexto"/>
      </w:pPr>
    </w:p>
    <w:p w14:paraId="0A392DEE" w14:textId="77777777" w:rsidR="00D74590" w:rsidRPr="00D74590" w:rsidRDefault="00D74590" w:rsidP="00D74590">
      <w:pPr>
        <w:pStyle w:val="Corpodetexto"/>
      </w:pPr>
    </w:p>
    <w:p w14:paraId="63AC8D40" w14:textId="77777777" w:rsidR="00EB7593" w:rsidRPr="00BA6B49" w:rsidRDefault="00000000" w:rsidP="0011581A">
      <w:pPr>
        <w:pStyle w:val="Ttulo2"/>
        <w:jc w:val="both"/>
      </w:pPr>
      <w:bookmarkStart w:id="34" w:name="apis-e-integracoes-externas"/>
      <w:bookmarkEnd w:id="33"/>
      <w:r w:rsidRPr="00BA6B49">
        <w:lastRenderedPageBreak/>
        <w:t>9. APIS E INTEGRACOES EXTERNAS</w:t>
      </w:r>
    </w:p>
    <w:p w14:paraId="6DB3C104" w14:textId="5E4808B4" w:rsidR="00EB7593" w:rsidRPr="00BA6B49" w:rsidRDefault="00000000" w:rsidP="0011581A">
      <w:pPr>
        <w:pStyle w:val="Ttulo3"/>
        <w:jc w:val="both"/>
      </w:pPr>
      <w:bookmarkStart w:id="35" w:name="integracao-de-dados-do-tcu-acordaos"/>
      <w:r w:rsidRPr="00BA6B49">
        <w:t xml:space="preserve">9.1 </w:t>
      </w:r>
      <w:r w:rsidR="009A66E2" w:rsidRPr="00BA6B49">
        <w:t>Integração</w:t>
      </w:r>
      <w:r w:rsidRPr="00BA6B49">
        <w:t xml:space="preserve"> de Dados do TCU (Acordaos)</w:t>
      </w:r>
    </w:p>
    <w:p w14:paraId="24009E75" w14:textId="40B6A052" w:rsidR="00EB7593" w:rsidRPr="00BA6B49" w:rsidRDefault="00000000" w:rsidP="0011581A">
      <w:pPr>
        <w:pStyle w:val="FirstParagraph"/>
        <w:jc w:val="both"/>
      </w:pPr>
      <w:r w:rsidRPr="00BA6B49">
        <w:t xml:space="preserve">A aplicação aplica </w:t>
      </w:r>
      <w:r w:rsidRPr="00BA6B49">
        <w:rPr>
          <w:b/>
          <w:bCs/>
        </w:rPr>
        <w:t xml:space="preserve">sincronização incremental </w:t>
      </w:r>
      <w:r w:rsidR="009A66E2" w:rsidRPr="00BA6B49">
        <w:rPr>
          <w:b/>
          <w:bCs/>
        </w:rPr>
        <w:t>assíncrona</w:t>
      </w:r>
      <w:r w:rsidRPr="00BA6B49">
        <w:t xml:space="preserve">. Os arquivos </w:t>
      </w:r>
      <w:r w:rsidRPr="00BA6B49">
        <w:rPr>
          <w:rStyle w:val="VerbatimChar"/>
        </w:rPr>
        <w:t>CSV</w:t>
      </w:r>
      <w:r w:rsidRPr="00BA6B49">
        <w:t xml:space="preserve"> locais no </w:t>
      </w:r>
      <w:r w:rsidR="009A66E2" w:rsidRPr="00BA6B49">
        <w:t>diretório</w:t>
      </w:r>
      <w:r w:rsidRPr="00BA6B49">
        <w:t xml:space="preserve"> de dados sofrem leitura inteligente usando streams robustas (</w:t>
      </w:r>
      <w:r w:rsidRPr="00BA6B49">
        <w:rPr>
          <w:rStyle w:val="VerbatimChar"/>
        </w:rPr>
        <w:t>stream/promises pipeline</w:t>
      </w:r>
      <w:r w:rsidRPr="00BA6B49">
        <w:t xml:space="preserve">) e </w:t>
      </w:r>
      <w:r w:rsidR="009A66E2" w:rsidRPr="00BA6B49">
        <w:t>detecção</w:t>
      </w:r>
      <w:r w:rsidRPr="00BA6B49">
        <w:t xml:space="preserve"> inteligente de formato.</w:t>
      </w:r>
      <w:r w:rsidRPr="00BA6B49">
        <w:br/>
        <w:t xml:space="preserve">- Se o formato </w:t>
      </w:r>
      <w:proofErr w:type="gramStart"/>
      <w:r w:rsidRPr="00BA6B49">
        <w:t>conter</w:t>
      </w:r>
      <w:proofErr w:type="gramEnd"/>
      <w:r w:rsidRPr="00BA6B49">
        <w:t xml:space="preserve"> </w:t>
      </w:r>
      <w:r w:rsidRPr="00BA6B49">
        <w:rPr>
          <w:rStyle w:val="VerbatimChar"/>
        </w:rPr>
        <w:t>,</w:t>
      </w:r>
      <w:r w:rsidRPr="00BA6B49">
        <w:t xml:space="preserve"> ou </w:t>
      </w:r>
      <w:r w:rsidRPr="00BA6B49">
        <w:rPr>
          <w:rStyle w:val="VerbatimChar"/>
        </w:rPr>
        <w:t>;</w:t>
      </w:r>
      <w:r w:rsidRPr="00BA6B49">
        <w:t xml:space="preserve"> ele o divide automaticamente.</w:t>
      </w:r>
      <w:r w:rsidRPr="00BA6B49">
        <w:br/>
        <w:t xml:space="preserve">- Se for </w:t>
      </w:r>
      <w:r w:rsidR="009A66E2" w:rsidRPr="00BA6B49">
        <w:t>exportação</w:t>
      </w:r>
      <w:r w:rsidRPr="00BA6B49">
        <w:t xml:space="preserve"> legada com aspas coladas do TCU (</w:t>
      </w:r>
      <w:r w:rsidRPr="00BA6B49">
        <w:rPr>
          <w:rStyle w:val="VerbatimChar"/>
        </w:rPr>
        <w:t>""Campo""""Campo2""</w:t>
      </w:r>
      <w:r w:rsidRPr="00BA6B49">
        <w:t xml:space="preserve">), ele processa via </w:t>
      </w:r>
      <w:r w:rsidR="009A66E2" w:rsidRPr="00BA6B49">
        <w:t>Expressão</w:t>
      </w:r>
      <w:r w:rsidRPr="00BA6B49">
        <w:t xml:space="preserve"> Regular nativa, salvando diretamente na tabela PostgreSQL de controle </w:t>
      </w:r>
      <w:r w:rsidRPr="00BA6B49">
        <w:rPr>
          <w:rStyle w:val="VerbatimChar"/>
        </w:rPr>
        <w:t>tcu_import_control</w:t>
      </w:r>
      <w:r w:rsidRPr="00BA6B49">
        <w:t>.</w:t>
      </w:r>
    </w:p>
    <w:p w14:paraId="46CBA67A" w14:textId="322A4718" w:rsidR="00EB7593" w:rsidRPr="00BA6B49" w:rsidRDefault="00000000" w:rsidP="0011581A">
      <w:pPr>
        <w:pStyle w:val="Ttulo3"/>
        <w:jc w:val="both"/>
      </w:pPr>
      <w:bookmarkStart w:id="36" w:name="inteligencia-artificial-gemini"/>
      <w:bookmarkEnd w:id="35"/>
      <w:r w:rsidRPr="00BA6B49">
        <w:t xml:space="preserve">9.2 </w:t>
      </w:r>
      <w:r w:rsidR="009A66E2" w:rsidRPr="00BA6B49">
        <w:t>Inteligência</w:t>
      </w:r>
      <w:r w:rsidRPr="00BA6B49">
        <w:t xml:space="preserve"> Artificial (Gemini)</w:t>
      </w:r>
    </w:p>
    <w:p w14:paraId="0DBE6419" w14:textId="6F7158FD" w:rsidR="00EB7593" w:rsidRPr="00BA6B49" w:rsidRDefault="009A66E2" w:rsidP="0011581A">
      <w:pPr>
        <w:pStyle w:val="FirstParagraph"/>
        <w:jc w:val="both"/>
      </w:pPr>
      <w:r w:rsidRPr="00BA6B49">
        <w:t>Utilização</w:t>
      </w:r>
      <w:r w:rsidR="00000000" w:rsidRPr="00BA6B49">
        <w:t xml:space="preserve"> do pacote oficial </w:t>
      </w:r>
      <w:r w:rsidR="00000000" w:rsidRPr="00BA6B49">
        <w:rPr>
          <w:rStyle w:val="VerbatimChar"/>
        </w:rPr>
        <w:t>@google/genai</w:t>
      </w:r>
      <w:r w:rsidR="00000000" w:rsidRPr="00BA6B49">
        <w:t xml:space="preserve"> utilizando o modelo </w:t>
      </w:r>
      <w:r w:rsidR="00000000" w:rsidRPr="00BA6B49">
        <w:rPr>
          <w:rStyle w:val="VerbatimChar"/>
        </w:rPr>
        <w:t>gemini-2.5-flash-preview-05-20</w:t>
      </w:r>
      <w:r w:rsidR="00000000" w:rsidRPr="00BA6B49">
        <w:t xml:space="preserve"> integrado às demandas governamentais.</w:t>
      </w:r>
    </w:p>
    <w:p w14:paraId="5C12DB63" w14:textId="2119D275" w:rsidR="00EB7593" w:rsidRPr="00BA6B49" w:rsidRDefault="00EB7593" w:rsidP="0011581A">
      <w:pPr>
        <w:jc w:val="both"/>
      </w:pPr>
    </w:p>
    <w:p w14:paraId="5A7749AB" w14:textId="77777777" w:rsidR="00EB7593" w:rsidRPr="00BA6B49" w:rsidRDefault="00000000" w:rsidP="0011581A">
      <w:pPr>
        <w:pStyle w:val="Ttulo2"/>
        <w:jc w:val="both"/>
      </w:pPr>
      <w:bookmarkStart w:id="37" w:name="processos-e-procedimentos-operacionais"/>
      <w:bookmarkEnd w:id="34"/>
      <w:bookmarkEnd w:id="36"/>
      <w:r w:rsidRPr="00BA6B49">
        <w:t>10. PROCESSOS E PROCEDIMENTOS OPERACIONAIS</w:t>
      </w:r>
    </w:p>
    <w:p w14:paraId="2D5203C2" w14:textId="5C73FBA2" w:rsidR="00EB7593" w:rsidRPr="00BA6B49" w:rsidRDefault="00000000" w:rsidP="0011581A">
      <w:pPr>
        <w:pStyle w:val="Ttulo3"/>
        <w:jc w:val="both"/>
      </w:pPr>
      <w:bookmarkStart w:id="38" w:name="manutencao-de-background"/>
      <w:r w:rsidRPr="00BA6B49">
        <w:t xml:space="preserve">10.1 </w:t>
      </w:r>
      <w:r w:rsidR="009A66E2" w:rsidRPr="00BA6B49">
        <w:t>Manutenção</w:t>
      </w:r>
      <w:r w:rsidRPr="00BA6B49">
        <w:t xml:space="preserve"> de Background</w:t>
      </w:r>
    </w:p>
    <w:p w14:paraId="3E66ECC3" w14:textId="4C4468DB" w:rsidR="00EB7593" w:rsidRPr="00BA6B49" w:rsidRDefault="00000000" w:rsidP="0011581A">
      <w:pPr>
        <w:pStyle w:val="FirstParagraph"/>
        <w:jc w:val="both"/>
      </w:pPr>
      <w:r w:rsidRPr="00BA6B49">
        <w:t xml:space="preserve">O acompanhamento de </w:t>
      </w:r>
      <w:r w:rsidR="009A66E2" w:rsidRPr="00BA6B49">
        <w:t>importações</w:t>
      </w:r>
      <w:r w:rsidRPr="00BA6B49">
        <w:t xml:space="preserve"> pesadas (milhares de Acordaos ou TCEs) agora e </w:t>
      </w:r>
      <w:r w:rsidR="009A66E2" w:rsidRPr="00BA6B49">
        <w:t>assíncrono</w:t>
      </w:r>
      <w:r w:rsidRPr="00BA6B49">
        <w:t xml:space="preserve">. O </w:t>
      </w:r>
      <w:r w:rsidR="009A66E2" w:rsidRPr="00BA6B49">
        <w:t>usuário</w:t>
      </w:r>
      <w:r w:rsidRPr="00BA6B49">
        <w:t xml:space="preserve"> pode acionar o </w:t>
      </w:r>
      <w:r w:rsidR="009A66E2" w:rsidRPr="00BA6B49">
        <w:t>botão</w:t>
      </w:r>
      <w:r w:rsidRPr="00BA6B49">
        <w:t xml:space="preserve"> de </w:t>
      </w:r>
      <w:r w:rsidR="009A66E2" w:rsidRPr="00BA6B49">
        <w:t>sincronização</w:t>
      </w:r>
      <w:r w:rsidRPr="00BA6B49">
        <w:t xml:space="preserve"> e navegar normalmente pelo sistema enquanto os </w:t>
      </w:r>
      <w:r w:rsidRPr="00BA6B49">
        <w:rPr>
          <w:i/>
          <w:iCs/>
        </w:rPr>
        <w:t>Workers</w:t>
      </w:r>
      <w:r w:rsidRPr="00BA6B49">
        <w:t xml:space="preserve"> no backend leem, validam e inserem os dados relacionalmente no PostgreSQL.</w:t>
      </w:r>
    </w:p>
    <w:p w14:paraId="0D95D307" w14:textId="7F840DEE" w:rsidR="00EB7593" w:rsidRPr="00BA6B49" w:rsidRDefault="00000000" w:rsidP="0011581A">
      <w:pPr>
        <w:pStyle w:val="Ttulo3"/>
        <w:jc w:val="both"/>
      </w:pPr>
      <w:bookmarkStart w:id="39" w:name="inicializacao-e-setup-de-banco"/>
      <w:bookmarkEnd w:id="38"/>
      <w:r w:rsidRPr="00BA6B49">
        <w:t xml:space="preserve">10.2 </w:t>
      </w:r>
      <w:r w:rsidR="009A66E2" w:rsidRPr="00BA6B49">
        <w:t>Inicialização</w:t>
      </w:r>
      <w:r w:rsidRPr="00BA6B49">
        <w:t xml:space="preserve"> e Setup de Banco</w:t>
      </w:r>
    </w:p>
    <w:p w14:paraId="47CD7362" w14:textId="0DBB4858" w:rsidR="00EB7593" w:rsidRPr="00BA6B49" w:rsidRDefault="00000000" w:rsidP="0011581A">
      <w:pPr>
        <w:pStyle w:val="FirstParagraph"/>
        <w:jc w:val="both"/>
      </w:pPr>
      <w:r w:rsidRPr="00BA6B49">
        <w:t xml:space="preserve">Os mapeamentos </w:t>
      </w:r>
      <w:r w:rsidR="009A66E2" w:rsidRPr="00BA6B49">
        <w:t>necessários</w:t>
      </w:r>
      <w:r w:rsidRPr="00BA6B49">
        <w:t xml:space="preserve"> se encontram nos arquivos </w:t>
      </w:r>
      <w:r w:rsidRPr="00BA6B49">
        <w:rPr>
          <w:rStyle w:val="VerbatimChar"/>
        </w:rPr>
        <w:t>schema.sql</w:t>
      </w:r>
      <w:r w:rsidRPr="00BA6B49">
        <w:t xml:space="preserve">, </w:t>
      </w:r>
      <w:r w:rsidRPr="00BA6B49">
        <w:rPr>
          <w:rStyle w:val="VerbatimChar"/>
        </w:rPr>
        <w:t>schema_p2.sql</w:t>
      </w:r>
      <w:r w:rsidRPr="00BA6B49">
        <w:t xml:space="preserve"> e </w:t>
      </w:r>
      <w:r w:rsidRPr="00BA6B49">
        <w:rPr>
          <w:rStyle w:val="VerbatimChar"/>
        </w:rPr>
        <w:t>schema_srte_linking.sql</w:t>
      </w:r>
      <w:r w:rsidRPr="00BA6B49">
        <w:t xml:space="preserve">. Basta </w:t>
      </w:r>
      <w:r w:rsidR="009A66E2" w:rsidRPr="00BA6B49">
        <w:t>rodá-los</w:t>
      </w:r>
      <w:r w:rsidRPr="00BA6B49">
        <w:t xml:space="preserve"> no SGDB para preparar completamente a </w:t>
      </w:r>
      <w:r w:rsidR="009A66E2" w:rsidRPr="00BA6B49">
        <w:t>aplicação</w:t>
      </w:r>
      <w:r w:rsidRPr="00BA6B49">
        <w:t xml:space="preserve"> para </w:t>
      </w:r>
      <w:r w:rsidR="009A66E2" w:rsidRPr="00BA6B49">
        <w:t>operação</w:t>
      </w:r>
      <w:r w:rsidRPr="00BA6B49">
        <w:t xml:space="preserve"> limpa.</w:t>
      </w:r>
    </w:p>
    <w:p w14:paraId="2FD04727" w14:textId="2A37DC9D" w:rsidR="00EB7593" w:rsidRPr="00BA6B49" w:rsidRDefault="00EB7593" w:rsidP="0011581A">
      <w:pPr>
        <w:jc w:val="both"/>
      </w:pPr>
    </w:p>
    <w:p w14:paraId="644660C2" w14:textId="77777777" w:rsidR="00EB7593" w:rsidRPr="00BA6B49" w:rsidRDefault="00000000" w:rsidP="0011581A">
      <w:pPr>
        <w:pStyle w:val="Ttulo2"/>
        <w:jc w:val="both"/>
      </w:pPr>
      <w:bookmarkStart w:id="40" w:name="infraestrutura-e-implantacao-deployment"/>
      <w:bookmarkEnd w:id="37"/>
      <w:bookmarkEnd w:id="39"/>
      <w:r w:rsidRPr="00BA6B49">
        <w:t>11. INFRAESTRUTURA E IMPLANTACAO (DEPLOYMENT)</w:t>
      </w:r>
    </w:p>
    <w:p w14:paraId="7AFAD827" w14:textId="0FD2616F" w:rsidR="00EB7593" w:rsidRPr="00BA6B49" w:rsidRDefault="00000000" w:rsidP="0011581A">
      <w:pPr>
        <w:pStyle w:val="Ttulo3"/>
        <w:jc w:val="both"/>
      </w:pPr>
      <w:bookmarkStart w:id="41" w:name="requisitos-minimos-de-hardware"/>
      <w:r w:rsidRPr="00BA6B49">
        <w:t xml:space="preserve">11.1 Requisitos </w:t>
      </w:r>
      <w:r w:rsidR="009A66E2" w:rsidRPr="00BA6B49">
        <w:t>Mínimos</w:t>
      </w:r>
      <w:r w:rsidRPr="00BA6B49">
        <w:t xml:space="preserve"> de Hardware</w:t>
      </w:r>
    </w:p>
    <w:p w14:paraId="04433CAB" w14:textId="6CEECC20" w:rsidR="00EB7593" w:rsidRPr="00BA6B49" w:rsidRDefault="00000000" w:rsidP="0011581A">
      <w:pPr>
        <w:pStyle w:val="Compact"/>
        <w:numPr>
          <w:ilvl w:val="0"/>
          <w:numId w:val="6"/>
        </w:numPr>
        <w:jc w:val="both"/>
      </w:pPr>
      <w:r w:rsidRPr="00BA6B49">
        <w:rPr>
          <w:b/>
          <w:bCs/>
        </w:rPr>
        <w:t xml:space="preserve">Servidor de </w:t>
      </w:r>
      <w:r w:rsidR="009A66E2" w:rsidRPr="00BA6B49">
        <w:rPr>
          <w:b/>
          <w:bCs/>
        </w:rPr>
        <w:t>Aplicação</w:t>
      </w:r>
      <w:r w:rsidRPr="00BA6B49">
        <w:t>: 2 vCPUs, 4GB RAM (Recomendado 8GB para processamento de rotinas de IA e grandes lotes de CSV).</w:t>
      </w:r>
    </w:p>
    <w:p w14:paraId="227B2033" w14:textId="77777777" w:rsidR="00EB7593" w:rsidRPr="00BA6B49" w:rsidRDefault="00000000" w:rsidP="0011581A">
      <w:pPr>
        <w:pStyle w:val="Compact"/>
        <w:numPr>
          <w:ilvl w:val="0"/>
          <w:numId w:val="6"/>
        </w:numPr>
        <w:jc w:val="both"/>
      </w:pPr>
      <w:r w:rsidRPr="00BA6B49">
        <w:rPr>
          <w:b/>
          <w:bCs/>
        </w:rPr>
        <w:t>Servidor de Banco de Dados</w:t>
      </w:r>
      <w:r w:rsidRPr="00BA6B49">
        <w:t>: PostgreSQL 13 ou superior, 4 vCPUs, 8GB RAM, Disco SSD de 50GB.</w:t>
      </w:r>
    </w:p>
    <w:p w14:paraId="688F0138" w14:textId="77777777" w:rsidR="00EB7593" w:rsidRPr="00BA6B49" w:rsidRDefault="00000000" w:rsidP="0011581A">
      <w:pPr>
        <w:pStyle w:val="Compact"/>
        <w:numPr>
          <w:ilvl w:val="0"/>
          <w:numId w:val="6"/>
        </w:numPr>
        <w:jc w:val="both"/>
      </w:pPr>
      <w:r w:rsidRPr="00BA6B49">
        <w:rPr>
          <w:b/>
          <w:bCs/>
        </w:rPr>
        <w:t>Sistema Operacional</w:t>
      </w:r>
      <w:r w:rsidRPr="00BA6B49">
        <w:t>: Ubuntu Server 22.04 LTS ou Windows Server 2019/2022.</w:t>
      </w:r>
    </w:p>
    <w:p w14:paraId="512EA021" w14:textId="1902AE41" w:rsidR="00EB7593" w:rsidRPr="00BA6B49" w:rsidRDefault="00000000" w:rsidP="0011581A">
      <w:pPr>
        <w:pStyle w:val="Ttulo3"/>
        <w:jc w:val="both"/>
      </w:pPr>
      <w:bookmarkStart w:id="42" w:name="variaveis-de-ambiente-.env"/>
      <w:bookmarkEnd w:id="41"/>
      <w:r w:rsidRPr="00BA6B49">
        <w:lastRenderedPageBreak/>
        <w:t xml:space="preserve">11.2 </w:t>
      </w:r>
      <w:r w:rsidR="009A66E2" w:rsidRPr="00BA6B49">
        <w:t>Variáveis</w:t>
      </w:r>
      <w:r w:rsidRPr="00BA6B49">
        <w:t xml:space="preserve"> de Ambiente (.env)</w:t>
      </w:r>
    </w:p>
    <w:p w14:paraId="04C1E337" w14:textId="42016498" w:rsidR="00EB7593" w:rsidRPr="00BA6B49" w:rsidRDefault="00000000" w:rsidP="0011581A">
      <w:pPr>
        <w:pStyle w:val="FirstParagraph"/>
        <w:jc w:val="both"/>
      </w:pPr>
      <w:r w:rsidRPr="00BA6B49">
        <w:t xml:space="preserve">A </w:t>
      </w:r>
      <w:r w:rsidR="009A66E2" w:rsidRPr="00BA6B49">
        <w:t>aplicação</w:t>
      </w:r>
      <w:r w:rsidRPr="00BA6B49">
        <w:t xml:space="preserve"> exige a </w:t>
      </w:r>
      <w:r w:rsidR="009A66E2" w:rsidRPr="00BA6B49">
        <w:t>criação</w:t>
      </w:r>
      <w:r w:rsidRPr="00BA6B49">
        <w:t xml:space="preserve"> de um arquivo </w:t>
      </w:r>
      <w:r w:rsidRPr="00BA6B49">
        <w:rPr>
          <w:rStyle w:val="VerbatimChar"/>
        </w:rPr>
        <w:t>.env</w:t>
      </w:r>
      <w:r w:rsidRPr="00BA6B49">
        <w:t xml:space="preserve"> na raiz do projeto com as seguintes chaves </w:t>
      </w:r>
      <w:r w:rsidR="009A66E2" w:rsidRPr="00BA6B49">
        <w:t>obrigatórias</w:t>
      </w:r>
      <w:r w:rsidRPr="00BA6B49">
        <w:t xml:space="preserve"> para operar em </w:t>
      </w:r>
      <w:r w:rsidR="009A66E2" w:rsidRPr="00BA6B49">
        <w:t>produção</w:t>
      </w:r>
      <w:r w:rsidRPr="00BA6B49">
        <w:t>:</w:t>
      </w:r>
      <w:r w:rsidRPr="00BA6B49">
        <w:br/>
        <w:t xml:space="preserve">- </w:t>
      </w:r>
      <w:r w:rsidRPr="00BA6B49">
        <w:rPr>
          <w:rStyle w:val="VerbatimChar"/>
        </w:rPr>
        <w:t>GOVHUB_DATABASE_URL</w:t>
      </w:r>
      <w:r w:rsidRPr="00BA6B49">
        <w:t xml:space="preserve">: String de </w:t>
      </w:r>
      <w:r w:rsidR="009A66E2" w:rsidRPr="00BA6B49">
        <w:t>conexão</w:t>
      </w:r>
      <w:r w:rsidRPr="00BA6B49">
        <w:t xml:space="preserve"> do PostgreSQL (ex: </w:t>
      </w:r>
      <w:r w:rsidRPr="00BA6B49">
        <w:rPr>
          <w:rStyle w:val="VerbatimChar"/>
        </w:rPr>
        <w:t>postgres://user:pass@host:5432/dbname</w:t>
      </w:r>
      <w:r w:rsidRPr="00BA6B49">
        <w:t>).</w:t>
      </w:r>
      <w:r w:rsidRPr="00BA6B49">
        <w:br/>
        <w:t xml:space="preserve">- </w:t>
      </w:r>
      <w:r w:rsidRPr="00BA6B49">
        <w:rPr>
          <w:rStyle w:val="VerbatimChar"/>
        </w:rPr>
        <w:t>GEMINI_API_KEY</w:t>
      </w:r>
      <w:r w:rsidRPr="00BA6B49">
        <w:t>: Chave de acesso a API do Google Gemini.</w:t>
      </w:r>
      <w:r w:rsidRPr="00BA6B49">
        <w:br/>
        <w:t xml:space="preserve">- </w:t>
      </w:r>
      <w:r w:rsidRPr="00BA6B49">
        <w:rPr>
          <w:rStyle w:val="VerbatimChar"/>
        </w:rPr>
        <w:t>PORT</w:t>
      </w:r>
      <w:r w:rsidRPr="00BA6B49">
        <w:t xml:space="preserve">: Porta de </w:t>
      </w:r>
      <w:r w:rsidR="009A66E2" w:rsidRPr="00BA6B49">
        <w:t>exposição</w:t>
      </w:r>
      <w:r w:rsidRPr="00BA6B49">
        <w:t xml:space="preserve"> do </w:t>
      </w:r>
      <w:r w:rsidR="009A66E2" w:rsidRPr="00BA6B49">
        <w:t>serviço</w:t>
      </w:r>
      <w:r w:rsidRPr="00BA6B49">
        <w:t xml:space="preserve"> (</w:t>
      </w:r>
      <w:r w:rsidR="00BA6B49" w:rsidRPr="00BA6B49">
        <w:t>padrão</w:t>
      </w:r>
      <w:r w:rsidRPr="00BA6B49">
        <w:t xml:space="preserve"> 3001).</w:t>
      </w:r>
    </w:p>
    <w:p w14:paraId="1D366490" w14:textId="349CAF16" w:rsidR="00EB7593" w:rsidRPr="00BA6B49" w:rsidRDefault="00000000" w:rsidP="0011581A">
      <w:pPr>
        <w:pStyle w:val="Ttulo3"/>
        <w:jc w:val="both"/>
      </w:pPr>
      <w:bookmarkStart w:id="43" w:name="estrategia-de-implantacao-producao"/>
      <w:bookmarkEnd w:id="42"/>
      <w:r w:rsidRPr="00BA6B49">
        <w:t xml:space="preserve">11.3 </w:t>
      </w:r>
      <w:r w:rsidR="00BA6B49" w:rsidRPr="00BA6B49">
        <w:t>Estratégia</w:t>
      </w:r>
      <w:r w:rsidRPr="00BA6B49">
        <w:t xml:space="preserve"> de </w:t>
      </w:r>
      <w:r w:rsidR="009A66E2" w:rsidRPr="00BA6B49">
        <w:t>Implantação</w:t>
      </w:r>
      <w:r w:rsidRPr="00BA6B49">
        <w:t xml:space="preserve"> (</w:t>
      </w:r>
      <w:r w:rsidR="009A66E2" w:rsidRPr="00BA6B49">
        <w:t>Produção</w:t>
      </w:r>
      <w:r w:rsidRPr="00BA6B49">
        <w:t>)</w:t>
      </w:r>
    </w:p>
    <w:p w14:paraId="4ABCA8E6" w14:textId="09725B3E" w:rsidR="00EB7593" w:rsidRPr="00BA6B49" w:rsidRDefault="00000000" w:rsidP="0011581A">
      <w:pPr>
        <w:pStyle w:val="Compact"/>
        <w:numPr>
          <w:ilvl w:val="0"/>
          <w:numId w:val="7"/>
        </w:numPr>
        <w:jc w:val="both"/>
      </w:pPr>
      <w:r w:rsidRPr="00BA6B49">
        <w:rPr>
          <w:b/>
          <w:bCs/>
        </w:rPr>
        <w:t>Build do Frontend</w:t>
      </w:r>
      <w:r w:rsidRPr="00BA6B49">
        <w:t xml:space="preserve">: O comando </w:t>
      </w:r>
      <w:r w:rsidRPr="00BA6B49">
        <w:rPr>
          <w:rStyle w:val="VerbatimChar"/>
        </w:rPr>
        <w:t>npm run build</w:t>
      </w:r>
      <w:r w:rsidRPr="00BA6B49">
        <w:t xml:space="preserve"> deve ser executado para gerar os arquivos </w:t>
      </w:r>
      <w:r w:rsidR="0011581A" w:rsidRPr="00BA6B49">
        <w:t>estáticos</w:t>
      </w:r>
      <w:r w:rsidRPr="00BA6B49">
        <w:t xml:space="preserve"> otimizados.</w:t>
      </w:r>
    </w:p>
    <w:p w14:paraId="42A86F6C" w14:textId="725A8ECF" w:rsidR="00EB7593" w:rsidRPr="00BA6B49" w:rsidRDefault="0011581A" w:rsidP="0011581A">
      <w:pPr>
        <w:pStyle w:val="Compact"/>
        <w:numPr>
          <w:ilvl w:val="0"/>
          <w:numId w:val="7"/>
        </w:numPr>
        <w:jc w:val="both"/>
      </w:pPr>
      <w:r w:rsidRPr="00BA6B49">
        <w:rPr>
          <w:b/>
          <w:bCs/>
        </w:rPr>
        <w:t>Execução</w:t>
      </w:r>
      <w:r w:rsidR="00000000" w:rsidRPr="00BA6B49">
        <w:rPr>
          <w:b/>
          <w:bCs/>
        </w:rPr>
        <w:t xml:space="preserve"> do Backend</w:t>
      </w:r>
      <w:r w:rsidR="00000000" w:rsidRPr="00BA6B49">
        <w:t xml:space="preserve">: O servidor Node.js deve ser gerenciado por um orquestrador de processos como o </w:t>
      </w:r>
      <w:r w:rsidR="00000000" w:rsidRPr="00BA6B49">
        <w:rPr>
          <w:b/>
          <w:bCs/>
        </w:rPr>
        <w:t>PM2</w:t>
      </w:r>
      <w:r w:rsidR="00000000" w:rsidRPr="00BA6B49">
        <w:t xml:space="preserve"> (ex: </w:t>
      </w:r>
      <w:r w:rsidR="00000000" w:rsidRPr="00BA6B49">
        <w:rPr>
          <w:rStyle w:val="VerbatimChar"/>
        </w:rPr>
        <w:t xml:space="preserve">pm2 start </w:t>
      </w:r>
      <w:proofErr w:type="gramStart"/>
      <w:r w:rsidR="00000000" w:rsidRPr="00BA6B49">
        <w:rPr>
          <w:rStyle w:val="VerbatimChar"/>
        </w:rPr>
        <w:t>server</w:t>
      </w:r>
      <w:proofErr w:type="gramEnd"/>
      <w:r w:rsidR="00000000" w:rsidRPr="00BA6B49">
        <w:rPr>
          <w:rStyle w:val="VerbatimChar"/>
        </w:rPr>
        <w:t>.ts --interpreter tsx --name orbita-backend</w:t>
      </w:r>
      <w:r w:rsidR="00000000" w:rsidRPr="00BA6B49">
        <w:t>) ou containerizado via Docker.</w:t>
      </w:r>
    </w:p>
    <w:p w14:paraId="52C76357" w14:textId="0A039D70" w:rsidR="00EB7593" w:rsidRPr="00BA6B49" w:rsidRDefault="00000000" w:rsidP="0011581A">
      <w:pPr>
        <w:pStyle w:val="Compact"/>
        <w:numPr>
          <w:ilvl w:val="0"/>
          <w:numId w:val="7"/>
        </w:numPr>
        <w:jc w:val="both"/>
      </w:pPr>
      <w:r w:rsidRPr="00BA6B49">
        <w:rPr>
          <w:b/>
          <w:bCs/>
        </w:rPr>
        <w:t>Proxy Reverso</w:t>
      </w:r>
      <w:r w:rsidRPr="00BA6B49">
        <w:t xml:space="preserve">: Recomenda-se o uso de NGINX ou IIS para proxy reverso, </w:t>
      </w:r>
      <w:r w:rsidR="0011581A" w:rsidRPr="00BA6B49">
        <w:t>terminação</w:t>
      </w:r>
      <w:r w:rsidRPr="00BA6B49">
        <w:t xml:space="preserve"> SSL/TLS (HTTPS) e </w:t>
      </w:r>
      <w:r w:rsidR="0011581A" w:rsidRPr="00BA6B49">
        <w:t>compressão</w:t>
      </w:r>
      <w:r w:rsidRPr="00BA6B49">
        <w:t>.</w:t>
      </w:r>
    </w:p>
    <w:p w14:paraId="463AEA08" w14:textId="3C17375F" w:rsidR="00EB7593" w:rsidRPr="00BA6B49" w:rsidRDefault="00EB7593" w:rsidP="0011581A">
      <w:pPr>
        <w:jc w:val="both"/>
      </w:pPr>
    </w:p>
    <w:p w14:paraId="5D30FE2F" w14:textId="77777777" w:rsidR="00EB7593" w:rsidRPr="00BA6B49" w:rsidRDefault="00000000" w:rsidP="0011581A">
      <w:pPr>
        <w:pStyle w:val="Ttulo2"/>
        <w:jc w:val="both"/>
      </w:pPr>
      <w:bookmarkStart w:id="44" w:name="requisitos-nao-funcionais-e-qualidade"/>
      <w:bookmarkEnd w:id="40"/>
      <w:bookmarkEnd w:id="43"/>
      <w:r w:rsidRPr="00BA6B49">
        <w:t>12. REQUISITOS NAO-FUNCIONAIS E QUALIDADE</w:t>
      </w:r>
    </w:p>
    <w:p w14:paraId="3B9443A4" w14:textId="77777777" w:rsidR="00EB7593" w:rsidRPr="00BA6B49" w:rsidRDefault="00000000" w:rsidP="0011581A">
      <w:pPr>
        <w:pStyle w:val="Ttulo3"/>
        <w:jc w:val="both"/>
      </w:pPr>
      <w:bookmarkStart w:id="45" w:name="desempenho-e-escalabilidade"/>
      <w:r w:rsidRPr="00BA6B49">
        <w:t>12.1 Desempenho e Escalabilidade</w:t>
      </w:r>
    </w:p>
    <w:p w14:paraId="41F3BA01" w14:textId="5EF4F210" w:rsidR="00EB7593" w:rsidRPr="00BA6B49" w:rsidRDefault="00000000" w:rsidP="0011581A">
      <w:pPr>
        <w:pStyle w:val="Compact"/>
        <w:numPr>
          <w:ilvl w:val="0"/>
          <w:numId w:val="8"/>
        </w:numPr>
        <w:jc w:val="both"/>
      </w:pPr>
      <w:r w:rsidRPr="00BA6B49">
        <w:rPr>
          <w:b/>
          <w:bCs/>
        </w:rPr>
        <w:t xml:space="preserve">Processamento </w:t>
      </w:r>
      <w:r w:rsidR="0011581A" w:rsidRPr="00BA6B49">
        <w:rPr>
          <w:b/>
          <w:bCs/>
        </w:rPr>
        <w:t>Assíncrono</w:t>
      </w:r>
      <w:r w:rsidRPr="00BA6B49">
        <w:t xml:space="preserve">: Arquivos CSV gigantes </w:t>
      </w:r>
      <w:r w:rsidR="0011581A" w:rsidRPr="00BA6B49">
        <w:t>são</w:t>
      </w:r>
      <w:r w:rsidRPr="00BA6B49">
        <w:t xml:space="preserve"> processados via </w:t>
      </w:r>
      <w:r w:rsidRPr="00BA6B49">
        <w:rPr>
          <w:rStyle w:val="VerbatimChar"/>
        </w:rPr>
        <w:t>pipeline streams</w:t>
      </w:r>
      <w:r w:rsidRPr="00BA6B49">
        <w:t xml:space="preserve"> e </w:t>
      </w:r>
      <w:r w:rsidRPr="00BA6B49">
        <w:rPr>
          <w:rStyle w:val="VerbatimChar"/>
        </w:rPr>
        <w:t>workers</w:t>
      </w:r>
      <w:r w:rsidRPr="00BA6B49">
        <w:t xml:space="preserve"> </w:t>
      </w:r>
      <w:r w:rsidR="0011581A" w:rsidRPr="00BA6B49">
        <w:t>assíncronos</w:t>
      </w:r>
      <w:r w:rsidRPr="00BA6B49">
        <w:t xml:space="preserve"> para evitar vazamento de </w:t>
      </w:r>
      <w:proofErr w:type="gramStart"/>
      <w:r w:rsidRPr="00BA6B49">
        <w:t>memoria</w:t>
      </w:r>
      <w:proofErr w:type="gramEnd"/>
      <w:r w:rsidRPr="00BA6B49">
        <w:t xml:space="preserve"> no Node.js.</w:t>
      </w:r>
    </w:p>
    <w:p w14:paraId="3E338085" w14:textId="13274C57" w:rsidR="00EB7593" w:rsidRPr="00BA6B49" w:rsidRDefault="00000000" w:rsidP="0011581A">
      <w:pPr>
        <w:pStyle w:val="Compact"/>
        <w:numPr>
          <w:ilvl w:val="0"/>
          <w:numId w:val="8"/>
        </w:numPr>
        <w:jc w:val="both"/>
      </w:pPr>
      <w:r w:rsidRPr="00BA6B49">
        <w:rPr>
          <w:b/>
          <w:bCs/>
        </w:rPr>
        <w:t>Tempo de Resposta</w:t>
      </w:r>
      <w:r w:rsidRPr="00BA6B49">
        <w:t xml:space="preserve">: Endpoints transacionais no banco relacional devem retornar em menos de 300ms. A chamada a </w:t>
      </w:r>
      <w:r w:rsidR="009A66E2" w:rsidRPr="00BA6B49">
        <w:t>Inteligência</w:t>
      </w:r>
      <w:r w:rsidRPr="00BA6B49">
        <w:t xml:space="preserve"> Artificial (Gemini) possui tolerância elástica de timeout (</w:t>
      </w:r>
      <w:r w:rsidR="009A66E2" w:rsidRPr="00BA6B49">
        <w:t>até</w:t>
      </w:r>
      <w:r w:rsidRPr="00BA6B49">
        <w:t xml:space="preserve"> 15s).</w:t>
      </w:r>
    </w:p>
    <w:p w14:paraId="58D64515" w14:textId="36EA353E" w:rsidR="00EB7593" w:rsidRPr="00BA6B49" w:rsidRDefault="00000000" w:rsidP="0011581A">
      <w:pPr>
        <w:pStyle w:val="Ttulo3"/>
        <w:jc w:val="both"/>
      </w:pPr>
      <w:bookmarkStart w:id="46" w:name="X142ff996393d35779b5dbaf943d772a882549b4"/>
      <w:bookmarkEnd w:id="45"/>
      <w:r w:rsidRPr="00BA6B49">
        <w:t xml:space="preserve">12.2 </w:t>
      </w:r>
      <w:r w:rsidR="00BA6B49" w:rsidRPr="00BA6B49">
        <w:t>Estratégia</w:t>
      </w:r>
      <w:r w:rsidRPr="00BA6B49">
        <w:t xml:space="preserve"> de Backup e Disaster Recovery (DR)</w:t>
      </w:r>
    </w:p>
    <w:p w14:paraId="2F251D82" w14:textId="4F2343C8" w:rsidR="00EB7593" w:rsidRPr="00BA6B49" w:rsidRDefault="00000000" w:rsidP="0011581A">
      <w:pPr>
        <w:pStyle w:val="Compact"/>
        <w:numPr>
          <w:ilvl w:val="0"/>
          <w:numId w:val="9"/>
        </w:numPr>
        <w:jc w:val="both"/>
      </w:pPr>
      <w:r w:rsidRPr="00BA6B49">
        <w:rPr>
          <w:b/>
          <w:bCs/>
        </w:rPr>
        <w:t>Rotina de Backup</w:t>
      </w:r>
      <w:r w:rsidRPr="00BA6B49">
        <w:t xml:space="preserve">: Deve ser configurado um </w:t>
      </w:r>
      <w:r w:rsidRPr="00BA6B49">
        <w:rPr>
          <w:i/>
          <w:iCs/>
        </w:rPr>
        <w:t>cronjob</w:t>
      </w:r>
      <w:r w:rsidRPr="00BA6B49">
        <w:t xml:space="preserve"> </w:t>
      </w:r>
      <w:r w:rsidR="009A66E2" w:rsidRPr="00BA6B49">
        <w:t>diário</w:t>
      </w:r>
      <w:r w:rsidRPr="00BA6B49">
        <w:t xml:space="preserve"> no servidor de banco de dados executando o </w:t>
      </w:r>
      <w:r w:rsidRPr="00BA6B49">
        <w:rPr>
          <w:rStyle w:val="VerbatimChar"/>
        </w:rPr>
        <w:t>pg_dump</w:t>
      </w:r>
      <w:r w:rsidRPr="00BA6B49">
        <w:t>.</w:t>
      </w:r>
    </w:p>
    <w:p w14:paraId="3DE9C6C3" w14:textId="28D06FBE" w:rsidR="00EB7593" w:rsidRPr="00BA6B49" w:rsidRDefault="009A66E2" w:rsidP="0011581A">
      <w:pPr>
        <w:pStyle w:val="Compact"/>
        <w:numPr>
          <w:ilvl w:val="0"/>
          <w:numId w:val="9"/>
        </w:numPr>
        <w:jc w:val="both"/>
      </w:pPr>
      <w:r w:rsidRPr="00BA6B49">
        <w:rPr>
          <w:b/>
          <w:bCs/>
        </w:rPr>
        <w:t>Retenção</w:t>
      </w:r>
      <w:r w:rsidR="00000000" w:rsidRPr="00BA6B49">
        <w:t xml:space="preserve">: Os backups comprimidos devem ser retidos por 30 dias localmente e replicados (offsite) para um </w:t>
      </w:r>
      <w:r w:rsidR="00000000" w:rsidRPr="00BA6B49">
        <w:rPr>
          <w:i/>
          <w:iCs/>
        </w:rPr>
        <w:t>storage</w:t>
      </w:r>
      <w:r w:rsidR="00000000" w:rsidRPr="00BA6B49">
        <w:t xml:space="preserve"> </w:t>
      </w:r>
      <w:r w:rsidRPr="00BA6B49">
        <w:t>secundário</w:t>
      </w:r>
      <w:r w:rsidR="00000000" w:rsidRPr="00BA6B49">
        <w:t xml:space="preserve"> do </w:t>
      </w:r>
      <w:r w:rsidRPr="00BA6B49">
        <w:t>ministério</w:t>
      </w:r>
      <w:r w:rsidR="00000000" w:rsidRPr="00BA6B49">
        <w:t>.</w:t>
      </w:r>
    </w:p>
    <w:p w14:paraId="4C7B0C11" w14:textId="3C42FFA5" w:rsidR="00EB7593" w:rsidRPr="00BA6B49" w:rsidRDefault="009A66E2" w:rsidP="0011581A">
      <w:pPr>
        <w:pStyle w:val="Compact"/>
        <w:numPr>
          <w:ilvl w:val="0"/>
          <w:numId w:val="9"/>
        </w:numPr>
        <w:jc w:val="both"/>
      </w:pPr>
      <w:r w:rsidRPr="00BA6B49">
        <w:rPr>
          <w:b/>
          <w:bCs/>
        </w:rPr>
        <w:t>Restauração</w:t>
      </w:r>
      <w:r w:rsidR="00000000" w:rsidRPr="00BA6B49">
        <w:t xml:space="preserve">: O tempo estimado para </w:t>
      </w:r>
      <w:r w:rsidRPr="00BA6B49">
        <w:t>restauração</w:t>
      </w:r>
      <w:r w:rsidR="00000000" w:rsidRPr="00BA6B49">
        <w:t xml:space="preserve"> total (RTO) do sistema a partir de um servidor cru </w:t>
      </w:r>
      <w:r w:rsidRPr="00BA6B49">
        <w:t>não</w:t>
      </w:r>
      <w:r w:rsidR="00000000" w:rsidRPr="00BA6B49">
        <w:t xml:space="preserve"> deve exceder 2 horas.</w:t>
      </w:r>
    </w:p>
    <w:p w14:paraId="278AD13A" w14:textId="559932C2" w:rsidR="00EB7593" w:rsidRDefault="00EB7593" w:rsidP="0011581A">
      <w:pPr>
        <w:jc w:val="both"/>
      </w:pPr>
    </w:p>
    <w:p w14:paraId="7A39E124" w14:textId="77777777" w:rsidR="00D74590" w:rsidRDefault="00D74590" w:rsidP="0011581A">
      <w:pPr>
        <w:jc w:val="both"/>
      </w:pPr>
    </w:p>
    <w:p w14:paraId="47FC6F83" w14:textId="77777777" w:rsidR="00D74590" w:rsidRPr="00BA6B49" w:rsidRDefault="00D74590" w:rsidP="0011581A">
      <w:pPr>
        <w:jc w:val="both"/>
      </w:pPr>
    </w:p>
    <w:p w14:paraId="13896AE0" w14:textId="77777777" w:rsidR="00EB7593" w:rsidRPr="00BA6B49" w:rsidRDefault="00000000" w:rsidP="0011581A">
      <w:pPr>
        <w:pStyle w:val="Ttulo2"/>
        <w:jc w:val="both"/>
      </w:pPr>
      <w:bookmarkStart w:id="47" w:name="estrutura-de-arquivos"/>
      <w:bookmarkEnd w:id="44"/>
      <w:bookmarkEnd w:id="46"/>
      <w:r w:rsidRPr="00BA6B49">
        <w:lastRenderedPageBreak/>
        <w:t>13. ESTRUTURA DE ARQUIVOS</w:t>
      </w:r>
    </w:p>
    <w:p w14:paraId="19D5CDD2" w14:textId="5D41C243" w:rsidR="00EB7593" w:rsidRPr="00BA6B49" w:rsidRDefault="00000000" w:rsidP="00D74590">
      <w:pPr>
        <w:pStyle w:val="SourceCode"/>
      </w:pPr>
      <w:r w:rsidRPr="00BA6B49">
        <w:rPr>
          <w:rStyle w:val="VerbatimChar"/>
        </w:rPr>
        <w:t xml:space="preserve">  orbita-projeto/</w:t>
      </w:r>
      <w:r w:rsidRPr="00BA6B49">
        <w:br/>
      </w:r>
      <w:r w:rsidRPr="00BA6B49">
        <w:rPr>
          <w:rStyle w:val="VerbatimChar"/>
        </w:rPr>
        <w:t xml:space="preserve">  +-- server.ts                Ponto de entrada Express (29 KB)</w:t>
      </w:r>
      <w:r w:rsidRPr="00BA6B49">
        <w:br/>
      </w:r>
      <w:r w:rsidRPr="00BA6B49">
        <w:rPr>
          <w:rStyle w:val="VerbatimChar"/>
        </w:rPr>
        <w:t xml:space="preserve">  |   +-- src/backend/         Logica modular da API</w:t>
      </w:r>
      <w:r w:rsidRPr="00BA6B49">
        <w:br/>
      </w:r>
      <w:r w:rsidRPr="00BA6B49">
        <w:rPr>
          <w:rStyle w:val="VerbatimChar"/>
        </w:rPr>
        <w:t xml:space="preserve">  |       +-- routes/          (acordaoRoutes, tceRoutes, contratosRoutes, viaturasRoutes, scdpRoutes, etc)</w:t>
      </w:r>
      <w:r w:rsidRPr="00BA6B49">
        <w:br/>
      </w:r>
      <w:r w:rsidRPr="00BA6B49">
        <w:rPr>
          <w:rStyle w:val="VerbatimChar"/>
        </w:rPr>
        <w:t xml:space="preserve">  |       +-- services/        (userService, emailService, etc)</w:t>
      </w:r>
      <w:r w:rsidRPr="00BA6B49">
        <w:br/>
      </w:r>
      <w:r w:rsidRPr="00BA6B49">
        <w:rPr>
          <w:rStyle w:val="VerbatimChar"/>
        </w:rPr>
        <w:t xml:space="preserve">  |       +-- utils/           (tcuCsvParser, importCguAuditorias, tcuApi com pipeline)</w:t>
      </w:r>
      <w:r w:rsidRPr="00BA6B49">
        <w:br/>
      </w:r>
      <w:r w:rsidRPr="00BA6B49">
        <w:rPr>
          <w:rStyle w:val="VerbatimChar"/>
        </w:rPr>
        <w:t xml:space="preserve">  |       +-- db.ts            Conexão PostgreSQL (pool)</w:t>
      </w:r>
      <w:r w:rsidRPr="00BA6B49">
        <w:br/>
      </w:r>
      <w:r w:rsidRPr="00BA6B49">
        <w:rPr>
          <w:rStyle w:val="VerbatimChar"/>
        </w:rPr>
        <w:t xml:space="preserve">  |       +-- schema*.sql      Scripts de banco de dados</w:t>
      </w:r>
      <w:r w:rsidRPr="00BA6B49">
        <w:br/>
      </w:r>
      <w:r w:rsidRPr="00BA6B49">
        <w:rPr>
          <w:rStyle w:val="VerbatimChar"/>
        </w:rPr>
        <w:t xml:space="preserve">  +-- package.json             </w:t>
      </w:r>
      <w:r w:rsidR="009A66E2" w:rsidRPr="00BA6B49">
        <w:rPr>
          <w:rStyle w:val="VerbatimChar"/>
        </w:rPr>
        <w:t>Dependências</w:t>
      </w:r>
      <w:r w:rsidRPr="00BA6B49">
        <w:br/>
      </w:r>
      <w:r w:rsidRPr="00BA6B49">
        <w:rPr>
          <w:rStyle w:val="VerbatimChar"/>
        </w:rPr>
        <w:t xml:space="preserve">  +-- vite.config.ts           </w:t>
      </w:r>
      <w:r w:rsidR="009A66E2" w:rsidRPr="00BA6B49">
        <w:rPr>
          <w:rStyle w:val="VerbatimChar"/>
        </w:rPr>
        <w:t>Configuração</w:t>
      </w:r>
      <w:r w:rsidRPr="00BA6B49">
        <w:rPr>
          <w:rStyle w:val="VerbatimChar"/>
        </w:rPr>
        <w:t xml:space="preserve"> React (Vite)</w:t>
      </w:r>
      <w:r w:rsidRPr="00BA6B49">
        <w:br/>
      </w:r>
      <w:r w:rsidRPr="00BA6B49">
        <w:rPr>
          <w:rStyle w:val="VerbatimChar"/>
        </w:rPr>
        <w:t xml:space="preserve">  +-- .env                     Conexões GOVHUB_DATABASE_URL</w:t>
      </w:r>
      <w:r w:rsidRPr="00BA6B49">
        <w:br/>
      </w:r>
      <w:r w:rsidRPr="00BA6B49">
        <w:rPr>
          <w:rStyle w:val="VerbatimChar"/>
        </w:rPr>
        <w:t xml:space="preserve">  |</w:t>
      </w:r>
      <w:r w:rsidRPr="00BA6B49">
        <w:br/>
      </w:r>
      <w:r w:rsidRPr="00BA6B49">
        <w:rPr>
          <w:rStyle w:val="VerbatimChar"/>
        </w:rPr>
        <w:t xml:space="preserve">  +-- src/</w:t>
      </w:r>
      <w:r w:rsidRPr="00BA6B49">
        <w:br/>
      </w:r>
      <w:r w:rsidRPr="00BA6B49">
        <w:rPr>
          <w:rStyle w:val="VerbatimChar"/>
        </w:rPr>
        <w:t xml:space="preserve">  |   +-- App.tsx              Roteamento React</w:t>
      </w:r>
      <w:r w:rsidRPr="00BA6B49">
        <w:br/>
      </w:r>
      <w:r w:rsidRPr="00BA6B49">
        <w:rPr>
          <w:rStyle w:val="VerbatimChar"/>
        </w:rPr>
        <w:t xml:space="preserve">  |   +-- index.css            Estilos e tokens CSS</w:t>
      </w:r>
      <w:r w:rsidRPr="00BA6B49">
        <w:br/>
      </w:r>
      <w:r w:rsidRPr="00BA6B49">
        <w:rPr>
          <w:rStyle w:val="VerbatimChar"/>
        </w:rPr>
        <w:t xml:space="preserve">  |   +-- components/          (Todos os </w:t>
      </w:r>
      <w:r w:rsidR="00BA6B49" w:rsidRPr="00BA6B49">
        <w:rPr>
          <w:rStyle w:val="VerbatimChar"/>
        </w:rPr>
        <w:t>módulos</w:t>
      </w:r>
      <w:r w:rsidRPr="00BA6B49">
        <w:rPr>
          <w:rStyle w:val="VerbatimChar"/>
        </w:rPr>
        <w:t xml:space="preserve"> e views modulares)</w:t>
      </w:r>
      <w:r w:rsidRPr="00BA6B49">
        <w:br/>
      </w:r>
      <w:r w:rsidRPr="00BA6B49">
        <w:rPr>
          <w:rStyle w:val="VerbatimChar"/>
        </w:rPr>
        <w:t xml:space="preserve">  |</w:t>
      </w:r>
      <w:r w:rsidRPr="00BA6B49">
        <w:br/>
      </w:r>
      <w:r w:rsidRPr="00BA6B49">
        <w:rPr>
          <w:rStyle w:val="VerbatimChar"/>
        </w:rPr>
        <w:t xml:space="preserve">  +-- data/</w:t>
      </w:r>
      <w:r w:rsidRPr="00BA6B49">
        <w:br/>
      </w:r>
      <w:r w:rsidRPr="00BA6B49">
        <w:rPr>
          <w:rStyle w:val="VerbatimChar"/>
        </w:rPr>
        <w:t xml:space="preserve">      +-- tcu/                 Arquivos CSV e relatorios offline do TCU</w:t>
      </w:r>
      <w:r w:rsidRPr="00BA6B49">
        <w:br/>
      </w:r>
      <w:r w:rsidRPr="00BA6B49">
        <w:rPr>
          <w:rStyle w:val="VerbatimChar"/>
        </w:rPr>
        <w:t xml:space="preserve">      +-- cgu/                 Planilhas de demandas da CGU</w:t>
      </w:r>
      <w:r w:rsidRPr="00BA6B49">
        <w:br/>
      </w:r>
      <w:r w:rsidRPr="00BA6B49">
        <w:rPr>
          <w:rStyle w:val="VerbatimChar"/>
        </w:rPr>
        <w:t xml:space="preserve">  |</w:t>
      </w:r>
      <w:r w:rsidRPr="00BA6B49">
        <w:br/>
      </w:r>
      <w:r w:rsidRPr="00BA6B49">
        <w:rPr>
          <w:rStyle w:val="VerbatimChar"/>
        </w:rPr>
        <w:t xml:space="preserve">  +-- ORBITA_DOCUMENTACAO_TECNICA.md  Este documento</w:t>
      </w:r>
    </w:p>
    <w:p w14:paraId="3A45BED7" w14:textId="71D366E9" w:rsidR="00EB7593" w:rsidRDefault="00EB7593" w:rsidP="0011581A">
      <w:pPr>
        <w:jc w:val="both"/>
      </w:pPr>
    </w:p>
    <w:p w14:paraId="237ACFEE" w14:textId="77777777" w:rsidR="00D74590" w:rsidRDefault="00D74590" w:rsidP="0011581A">
      <w:pPr>
        <w:jc w:val="both"/>
      </w:pPr>
    </w:p>
    <w:p w14:paraId="54AD676D" w14:textId="77777777" w:rsidR="00D74590" w:rsidRDefault="00D74590" w:rsidP="0011581A">
      <w:pPr>
        <w:jc w:val="both"/>
      </w:pPr>
    </w:p>
    <w:p w14:paraId="057BEA8A" w14:textId="77777777" w:rsidR="00D74590" w:rsidRDefault="00D74590" w:rsidP="0011581A">
      <w:pPr>
        <w:jc w:val="both"/>
      </w:pPr>
    </w:p>
    <w:p w14:paraId="27AFB57D" w14:textId="77777777" w:rsidR="00D74590" w:rsidRDefault="00D74590" w:rsidP="0011581A">
      <w:pPr>
        <w:jc w:val="both"/>
      </w:pPr>
    </w:p>
    <w:p w14:paraId="74C5B659" w14:textId="77777777" w:rsidR="00D74590" w:rsidRDefault="00D74590" w:rsidP="0011581A">
      <w:pPr>
        <w:jc w:val="both"/>
      </w:pPr>
    </w:p>
    <w:p w14:paraId="496B813F" w14:textId="77777777" w:rsidR="00D74590" w:rsidRDefault="00D74590" w:rsidP="0011581A">
      <w:pPr>
        <w:jc w:val="both"/>
      </w:pPr>
    </w:p>
    <w:p w14:paraId="4A33F87E" w14:textId="77777777" w:rsidR="00D74590" w:rsidRDefault="00D74590" w:rsidP="0011581A">
      <w:pPr>
        <w:jc w:val="both"/>
      </w:pPr>
    </w:p>
    <w:p w14:paraId="7F18575A" w14:textId="77777777" w:rsidR="00D74590" w:rsidRDefault="00D74590" w:rsidP="0011581A">
      <w:pPr>
        <w:jc w:val="both"/>
      </w:pPr>
    </w:p>
    <w:p w14:paraId="4AA59BEB" w14:textId="77777777" w:rsidR="00D74590" w:rsidRDefault="00D74590" w:rsidP="0011581A">
      <w:pPr>
        <w:jc w:val="both"/>
      </w:pPr>
    </w:p>
    <w:p w14:paraId="1CAE983E" w14:textId="77777777" w:rsidR="00D74590" w:rsidRPr="00BA6B49" w:rsidRDefault="00D74590" w:rsidP="0011581A">
      <w:pPr>
        <w:jc w:val="both"/>
      </w:pPr>
    </w:p>
    <w:p w14:paraId="20B717DF" w14:textId="76660A6A" w:rsidR="00EB7593" w:rsidRPr="00BA6B49" w:rsidRDefault="00000000" w:rsidP="0011581A">
      <w:pPr>
        <w:pStyle w:val="Ttulo2"/>
        <w:jc w:val="both"/>
      </w:pPr>
      <w:bookmarkStart w:id="48" w:name="glossario"/>
      <w:bookmarkEnd w:id="47"/>
      <w:r w:rsidRPr="00BA6B49">
        <w:lastRenderedPageBreak/>
        <w:t>14. GLOSS</w:t>
      </w:r>
      <w:r w:rsidR="009A66E2">
        <w:t>Á</w:t>
      </w:r>
      <w:r w:rsidRPr="00BA6B49">
        <w:t>RIO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4527"/>
        <w:gridCol w:w="4527"/>
      </w:tblGrid>
      <w:tr w:rsidR="00EB7593" w:rsidRPr="00BA6B49" w14:paraId="159F7320" w14:textId="77777777" w:rsidTr="00D745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  <w:tcBorders>
              <w:bottom w:val="none" w:sz="0" w:space="0" w:color="auto"/>
            </w:tcBorders>
            <w:shd w:val="clear" w:color="auto" w:fill="DAE9F7" w:themeFill="text2" w:themeFillTint="1A"/>
          </w:tcPr>
          <w:p w14:paraId="2B1B90B8" w14:textId="77777777" w:rsidR="00EB7593" w:rsidRPr="00BA6B49" w:rsidRDefault="00000000" w:rsidP="0011581A">
            <w:pPr>
              <w:pStyle w:val="Compact"/>
              <w:jc w:val="both"/>
            </w:pPr>
            <w:r w:rsidRPr="00BA6B49">
              <w:t>Termo</w:t>
            </w:r>
          </w:p>
        </w:tc>
        <w:tc>
          <w:tcPr>
            <w:tcW w:w="3960" w:type="dxa"/>
            <w:tcBorders>
              <w:bottom w:val="none" w:sz="0" w:space="0" w:color="auto"/>
            </w:tcBorders>
            <w:shd w:val="clear" w:color="auto" w:fill="DAE9F7" w:themeFill="text2" w:themeFillTint="1A"/>
          </w:tcPr>
          <w:p w14:paraId="5B8B99FD" w14:textId="5E6AB61A" w:rsidR="00EB7593" w:rsidRPr="00BA6B49" w:rsidRDefault="009A66E2" w:rsidP="0011581A">
            <w:pPr>
              <w:pStyle w:val="Compact"/>
              <w:jc w:val="both"/>
            </w:pPr>
            <w:r w:rsidRPr="00BA6B49">
              <w:t>Definição</w:t>
            </w:r>
          </w:p>
        </w:tc>
      </w:tr>
      <w:tr w:rsidR="00EB7593" w:rsidRPr="00BA6B49" w14:paraId="6ECE3EB9" w14:textId="77777777" w:rsidTr="00D74590">
        <w:tc>
          <w:tcPr>
            <w:tcW w:w="3960" w:type="dxa"/>
          </w:tcPr>
          <w:p w14:paraId="211061E7" w14:textId="77777777" w:rsidR="00EB7593" w:rsidRPr="00BA6B49" w:rsidRDefault="00000000" w:rsidP="0011581A">
            <w:pPr>
              <w:pStyle w:val="Compact"/>
              <w:jc w:val="both"/>
            </w:pPr>
            <w:r w:rsidRPr="00BA6B49">
              <w:t>AECI</w:t>
            </w:r>
          </w:p>
        </w:tc>
        <w:tc>
          <w:tcPr>
            <w:tcW w:w="3960" w:type="dxa"/>
          </w:tcPr>
          <w:p w14:paraId="0C889524" w14:textId="77777777" w:rsidR="00EB7593" w:rsidRPr="00BA6B49" w:rsidRDefault="00000000" w:rsidP="0011581A">
            <w:pPr>
              <w:pStyle w:val="Compact"/>
              <w:jc w:val="both"/>
            </w:pPr>
            <w:r w:rsidRPr="00BA6B49">
              <w:t>Assessoria Especial de Controle Interno do MTE</w:t>
            </w:r>
          </w:p>
        </w:tc>
      </w:tr>
      <w:tr w:rsidR="00EB7593" w:rsidRPr="00BA6B49" w14:paraId="18C9C950" w14:textId="77777777" w:rsidTr="00D74590">
        <w:tc>
          <w:tcPr>
            <w:tcW w:w="3960" w:type="dxa"/>
          </w:tcPr>
          <w:p w14:paraId="79492555" w14:textId="77777777" w:rsidR="00EB7593" w:rsidRPr="00BA6B49" w:rsidRDefault="00000000" w:rsidP="0011581A">
            <w:pPr>
              <w:pStyle w:val="Compact"/>
              <w:jc w:val="both"/>
            </w:pPr>
            <w:r w:rsidRPr="00BA6B49">
              <w:t>BFF</w:t>
            </w:r>
          </w:p>
        </w:tc>
        <w:tc>
          <w:tcPr>
            <w:tcW w:w="3960" w:type="dxa"/>
          </w:tcPr>
          <w:p w14:paraId="062A1DE7" w14:textId="2647DA5E" w:rsidR="00EB7593" w:rsidRPr="00BA6B49" w:rsidRDefault="00000000" w:rsidP="0011581A">
            <w:pPr>
              <w:pStyle w:val="Compact"/>
              <w:jc w:val="both"/>
            </w:pPr>
            <w:r w:rsidRPr="00BA6B49">
              <w:t xml:space="preserve">Backend for Frontend - backend otimizado para servir um frontend </w:t>
            </w:r>
            <w:r w:rsidR="0011581A" w:rsidRPr="00BA6B49">
              <w:t>específico</w:t>
            </w:r>
          </w:p>
        </w:tc>
      </w:tr>
      <w:tr w:rsidR="00EB7593" w:rsidRPr="00BA6B49" w14:paraId="5204F957" w14:textId="77777777" w:rsidTr="00D74590">
        <w:tc>
          <w:tcPr>
            <w:tcW w:w="3960" w:type="dxa"/>
          </w:tcPr>
          <w:p w14:paraId="103CC3DA" w14:textId="77777777" w:rsidR="00EB7593" w:rsidRPr="00BA6B49" w:rsidRDefault="00000000" w:rsidP="0011581A">
            <w:pPr>
              <w:pStyle w:val="Compact"/>
              <w:jc w:val="both"/>
            </w:pPr>
            <w:r w:rsidRPr="00BA6B49">
              <w:t>ROL</w:t>
            </w:r>
          </w:p>
        </w:tc>
        <w:tc>
          <w:tcPr>
            <w:tcW w:w="3960" w:type="dxa"/>
          </w:tcPr>
          <w:p w14:paraId="0632481B" w14:textId="310E9866" w:rsidR="00EB7593" w:rsidRPr="00BA6B49" w:rsidRDefault="00000000" w:rsidP="0011581A">
            <w:pPr>
              <w:pStyle w:val="Compact"/>
              <w:jc w:val="both"/>
            </w:pPr>
            <w:r w:rsidRPr="00BA6B49">
              <w:t xml:space="preserve">Rol de </w:t>
            </w:r>
            <w:r w:rsidR="00BA6B49" w:rsidRPr="00BA6B49">
              <w:t>Responsáveis</w:t>
            </w:r>
            <w:r w:rsidRPr="00BA6B49">
              <w:t xml:space="preserve"> - registro </w:t>
            </w:r>
            <w:r w:rsidR="0011581A" w:rsidRPr="00BA6B49">
              <w:t>cronológico</w:t>
            </w:r>
            <w:r w:rsidRPr="00BA6B49">
              <w:t xml:space="preserve"> obrigatório de dirigentes (IN TCU 84/2020)</w:t>
            </w:r>
          </w:p>
        </w:tc>
      </w:tr>
      <w:tr w:rsidR="00EB7593" w:rsidRPr="00BA6B49" w14:paraId="6CF948E4" w14:textId="77777777" w:rsidTr="00D74590">
        <w:tc>
          <w:tcPr>
            <w:tcW w:w="3960" w:type="dxa"/>
          </w:tcPr>
          <w:p w14:paraId="23DE6E07" w14:textId="77777777" w:rsidR="00EB7593" w:rsidRPr="00BA6B49" w:rsidRDefault="00000000" w:rsidP="0011581A">
            <w:pPr>
              <w:pStyle w:val="Compact"/>
              <w:jc w:val="both"/>
            </w:pPr>
            <w:r w:rsidRPr="00BA6B49">
              <w:t>SCDP</w:t>
            </w:r>
          </w:p>
        </w:tc>
        <w:tc>
          <w:tcPr>
            <w:tcW w:w="3960" w:type="dxa"/>
          </w:tcPr>
          <w:p w14:paraId="272FB9D8" w14:textId="665FED3E" w:rsidR="00EB7593" w:rsidRPr="00BA6B49" w:rsidRDefault="00000000" w:rsidP="0011581A">
            <w:pPr>
              <w:pStyle w:val="Compact"/>
              <w:jc w:val="both"/>
            </w:pPr>
            <w:r w:rsidRPr="00BA6B49">
              <w:t xml:space="preserve">Sistema de </w:t>
            </w:r>
            <w:r w:rsidR="0011581A" w:rsidRPr="00BA6B49">
              <w:t>Concessão</w:t>
            </w:r>
            <w:r w:rsidRPr="00BA6B49">
              <w:t xml:space="preserve"> de </w:t>
            </w:r>
            <w:r w:rsidR="0011581A" w:rsidRPr="00BA6B49">
              <w:t>Diárias</w:t>
            </w:r>
            <w:r w:rsidRPr="00BA6B49">
              <w:t xml:space="preserve"> e Passagens</w:t>
            </w:r>
          </w:p>
        </w:tc>
      </w:tr>
      <w:tr w:rsidR="00EB7593" w:rsidRPr="00BA6B49" w14:paraId="5DAED399" w14:textId="77777777" w:rsidTr="00D74590">
        <w:tc>
          <w:tcPr>
            <w:tcW w:w="3960" w:type="dxa"/>
          </w:tcPr>
          <w:p w14:paraId="326E4039" w14:textId="77777777" w:rsidR="00EB7593" w:rsidRPr="00BA6B49" w:rsidRDefault="00000000" w:rsidP="0011581A">
            <w:pPr>
              <w:pStyle w:val="Compact"/>
              <w:jc w:val="both"/>
            </w:pPr>
            <w:r w:rsidRPr="00BA6B49">
              <w:t>SECI</w:t>
            </w:r>
          </w:p>
        </w:tc>
        <w:tc>
          <w:tcPr>
            <w:tcW w:w="3960" w:type="dxa"/>
          </w:tcPr>
          <w:p w14:paraId="4AA2AC0A" w14:textId="42C4DF14" w:rsidR="00EB7593" w:rsidRPr="00BA6B49" w:rsidRDefault="00000000" w:rsidP="0011581A">
            <w:pPr>
              <w:pStyle w:val="Compact"/>
              <w:jc w:val="both"/>
            </w:pPr>
            <w:r w:rsidRPr="00BA6B49">
              <w:t xml:space="preserve">Secretaria de Controle </w:t>
            </w:r>
            <w:r w:rsidR="0011581A" w:rsidRPr="00BA6B49">
              <w:t>Ético</w:t>
            </w:r>
            <w:r w:rsidRPr="00BA6B49">
              <w:t xml:space="preserve"> Interno</w:t>
            </w:r>
          </w:p>
        </w:tc>
      </w:tr>
      <w:tr w:rsidR="00EB7593" w:rsidRPr="00BA6B49" w14:paraId="0DA519E6" w14:textId="77777777" w:rsidTr="00D74590">
        <w:tc>
          <w:tcPr>
            <w:tcW w:w="3960" w:type="dxa"/>
          </w:tcPr>
          <w:p w14:paraId="16F877DD" w14:textId="77777777" w:rsidR="00EB7593" w:rsidRPr="00BA6B49" w:rsidRDefault="00000000" w:rsidP="0011581A">
            <w:pPr>
              <w:pStyle w:val="Compact"/>
              <w:jc w:val="both"/>
            </w:pPr>
            <w:r w:rsidRPr="00BA6B49">
              <w:t>SRTE</w:t>
            </w:r>
          </w:p>
        </w:tc>
        <w:tc>
          <w:tcPr>
            <w:tcW w:w="3960" w:type="dxa"/>
          </w:tcPr>
          <w:p w14:paraId="551B269C" w14:textId="6D92A842" w:rsidR="00EB7593" w:rsidRPr="00BA6B49" w:rsidRDefault="0011581A" w:rsidP="0011581A">
            <w:pPr>
              <w:pStyle w:val="Compact"/>
              <w:jc w:val="both"/>
            </w:pPr>
            <w:r w:rsidRPr="00BA6B49">
              <w:t>Superintendência</w:t>
            </w:r>
            <w:r w:rsidR="00000000" w:rsidRPr="00BA6B49">
              <w:t xml:space="preserve"> Regional do Trabalho e Emprego</w:t>
            </w:r>
          </w:p>
        </w:tc>
      </w:tr>
      <w:tr w:rsidR="00EB7593" w:rsidRPr="00BA6B49" w14:paraId="2E2E6D34" w14:textId="77777777" w:rsidTr="00D74590">
        <w:tc>
          <w:tcPr>
            <w:tcW w:w="3960" w:type="dxa"/>
          </w:tcPr>
          <w:p w14:paraId="11DF3D43" w14:textId="77777777" w:rsidR="00EB7593" w:rsidRPr="00BA6B49" w:rsidRDefault="00000000" w:rsidP="0011581A">
            <w:pPr>
              <w:pStyle w:val="Compact"/>
              <w:jc w:val="both"/>
            </w:pPr>
            <w:r w:rsidRPr="00BA6B49">
              <w:t>TCE</w:t>
            </w:r>
          </w:p>
        </w:tc>
        <w:tc>
          <w:tcPr>
            <w:tcW w:w="3960" w:type="dxa"/>
          </w:tcPr>
          <w:p w14:paraId="3C3DE95D" w14:textId="77777777" w:rsidR="00EB7593" w:rsidRPr="00BA6B49" w:rsidRDefault="00000000" w:rsidP="0011581A">
            <w:pPr>
              <w:pStyle w:val="Compact"/>
              <w:jc w:val="both"/>
            </w:pPr>
            <w:r w:rsidRPr="00BA6B49">
              <w:t>Tomada de Contas Especial</w:t>
            </w:r>
          </w:p>
        </w:tc>
      </w:tr>
      <w:tr w:rsidR="00EB7593" w:rsidRPr="00BA6B49" w14:paraId="72B870DF" w14:textId="77777777" w:rsidTr="00D74590">
        <w:tc>
          <w:tcPr>
            <w:tcW w:w="3960" w:type="dxa"/>
          </w:tcPr>
          <w:p w14:paraId="46202441" w14:textId="77777777" w:rsidR="00EB7593" w:rsidRPr="00BA6B49" w:rsidRDefault="00000000" w:rsidP="0011581A">
            <w:pPr>
              <w:pStyle w:val="Compact"/>
              <w:jc w:val="both"/>
            </w:pPr>
            <w:r w:rsidRPr="00BA6B49">
              <w:t>TCU</w:t>
            </w:r>
          </w:p>
        </w:tc>
        <w:tc>
          <w:tcPr>
            <w:tcW w:w="3960" w:type="dxa"/>
          </w:tcPr>
          <w:p w14:paraId="5A1BAC93" w14:textId="77777777" w:rsidR="00EB7593" w:rsidRPr="00BA6B49" w:rsidRDefault="00000000" w:rsidP="0011581A">
            <w:pPr>
              <w:pStyle w:val="Compact"/>
              <w:jc w:val="both"/>
            </w:pPr>
            <w:r w:rsidRPr="00BA6B49">
              <w:t>Tribunal de Contas da Uniao</w:t>
            </w:r>
          </w:p>
        </w:tc>
      </w:tr>
      <w:tr w:rsidR="00EB7593" w:rsidRPr="00BA6B49" w14:paraId="3ED392F0" w14:textId="77777777" w:rsidTr="00D74590">
        <w:tc>
          <w:tcPr>
            <w:tcW w:w="3960" w:type="dxa"/>
          </w:tcPr>
          <w:p w14:paraId="28CF0350" w14:textId="77777777" w:rsidR="00EB7593" w:rsidRPr="00BA6B49" w:rsidRDefault="00000000" w:rsidP="0011581A">
            <w:pPr>
              <w:pStyle w:val="Compact"/>
              <w:jc w:val="both"/>
            </w:pPr>
            <w:r w:rsidRPr="00BA6B49">
              <w:t>CGU</w:t>
            </w:r>
          </w:p>
        </w:tc>
        <w:tc>
          <w:tcPr>
            <w:tcW w:w="3960" w:type="dxa"/>
          </w:tcPr>
          <w:p w14:paraId="28BEE7E9" w14:textId="77777777" w:rsidR="00EB7593" w:rsidRPr="00BA6B49" w:rsidRDefault="00000000" w:rsidP="0011581A">
            <w:pPr>
              <w:pStyle w:val="Compact"/>
              <w:jc w:val="both"/>
            </w:pPr>
            <w:r w:rsidRPr="00BA6B49">
              <w:t>Controladoria-Geral da Uniao</w:t>
            </w:r>
          </w:p>
        </w:tc>
      </w:tr>
    </w:tbl>
    <w:p w14:paraId="55B8CAFE" w14:textId="61B40429" w:rsidR="00EB7593" w:rsidRPr="00BA6B49" w:rsidRDefault="00EB7593" w:rsidP="0011581A">
      <w:pPr>
        <w:jc w:val="both"/>
      </w:pPr>
    </w:p>
    <w:p w14:paraId="2D5048E4" w14:textId="77777777" w:rsidR="00EB7593" w:rsidRPr="00BA6B49" w:rsidRDefault="00000000" w:rsidP="0011581A">
      <w:pPr>
        <w:pStyle w:val="Ttulo2"/>
        <w:jc w:val="both"/>
      </w:pPr>
      <w:bookmarkStart w:id="49" w:name="referencias-normativas"/>
      <w:bookmarkEnd w:id="48"/>
      <w:r w:rsidRPr="00BA6B49">
        <w:t>15. REFERENCIAS NORMATIVAS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4527"/>
        <w:gridCol w:w="4527"/>
      </w:tblGrid>
      <w:tr w:rsidR="00EB7593" w:rsidRPr="00BA6B49" w14:paraId="7E4AE798" w14:textId="77777777" w:rsidTr="00D745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  <w:tcBorders>
              <w:bottom w:val="none" w:sz="0" w:space="0" w:color="auto"/>
            </w:tcBorders>
            <w:shd w:val="clear" w:color="auto" w:fill="DAE9F7" w:themeFill="text2" w:themeFillTint="1A"/>
          </w:tcPr>
          <w:p w14:paraId="7C092BC4" w14:textId="77777777" w:rsidR="00EB7593" w:rsidRPr="00BA6B49" w:rsidRDefault="00000000" w:rsidP="0011581A">
            <w:pPr>
              <w:pStyle w:val="Compact"/>
              <w:jc w:val="both"/>
            </w:pPr>
            <w:r w:rsidRPr="00BA6B49">
              <w:t>Documento</w:t>
            </w:r>
          </w:p>
        </w:tc>
        <w:tc>
          <w:tcPr>
            <w:tcW w:w="3960" w:type="dxa"/>
            <w:tcBorders>
              <w:bottom w:val="none" w:sz="0" w:space="0" w:color="auto"/>
            </w:tcBorders>
            <w:shd w:val="clear" w:color="auto" w:fill="DAE9F7" w:themeFill="text2" w:themeFillTint="1A"/>
          </w:tcPr>
          <w:p w14:paraId="06E0EF59" w14:textId="7BDB0FF1" w:rsidR="00EB7593" w:rsidRPr="00BA6B49" w:rsidRDefault="0011581A" w:rsidP="0011581A">
            <w:pPr>
              <w:pStyle w:val="Compact"/>
              <w:jc w:val="both"/>
            </w:pPr>
            <w:r w:rsidRPr="00BA6B49">
              <w:t>Descrição</w:t>
            </w:r>
          </w:p>
        </w:tc>
      </w:tr>
      <w:tr w:rsidR="00EB7593" w:rsidRPr="00BA6B49" w14:paraId="57B52095" w14:textId="77777777" w:rsidTr="00D74590">
        <w:tc>
          <w:tcPr>
            <w:tcW w:w="3960" w:type="dxa"/>
          </w:tcPr>
          <w:p w14:paraId="1AA3B040" w14:textId="77777777" w:rsidR="00EB7593" w:rsidRPr="00BA6B49" w:rsidRDefault="00000000" w:rsidP="0011581A">
            <w:pPr>
              <w:pStyle w:val="Compact"/>
              <w:jc w:val="both"/>
            </w:pPr>
            <w:r w:rsidRPr="00BA6B49">
              <w:t>IN TCU n 84/2020</w:t>
            </w:r>
          </w:p>
        </w:tc>
        <w:tc>
          <w:tcPr>
            <w:tcW w:w="3960" w:type="dxa"/>
          </w:tcPr>
          <w:p w14:paraId="14AD4ECF" w14:textId="124F783A" w:rsidR="00EB7593" w:rsidRPr="00BA6B49" w:rsidRDefault="0011581A" w:rsidP="0011581A">
            <w:pPr>
              <w:pStyle w:val="Compact"/>
              <w:jc w:val="both"/>
            </w:pPr>
            <w:r w:rsidRPr="00BA6B49">
              <w:t>Dispõe</w:t>
            </w:r>
            <w:r w:rsidR="00000000" w:rsidRPr="00BA6B49">
              <w:t xml:space="preserve"> sobre o Rol de </w:t>
            </w:r>
            <w:r w:rsidR="00BA6B49" w:rsidRPr="00BA6B49">
              <w:t>Responsáveis</w:t>
            </w:r>
            <w:r w:rsidR="00000000" w:rsidRPr="00BA6B49">
              <w:t xml:space="preserve"> das entidades sob </w:t>
            </w:r>
            <w:r w:rsidRPr="00BA6B49">
              <w:t>jurisdição</w:t>
            </w:r>
            <w:r w:rsidR="00000000" w:rsidRPr="00BA6B49">
              <w:t xml:space="preserve"> do TCU</w:t>
            </w:r>
          </w:p>
        </w:tc>
      </w:tr>
      <w:tr w:rsidR="00EB7593" w:rsidRPr="00BA6B49" w14:paraId="49038D71" w14:textId="77777777" w:rsidTr="00D74590">
        <w:tc>
          <w:tcPr>
            <w:tcW w:w="3960" w:type="dxa"/>
          </w:tcPr>
          <w:p w14:paraId="5AAFD59C" w14:textId="77777777" w:rsidR="00EB7593" w:rsidRPr="00BA6B49" w:rsidRDefault="00000000" w:rsidP="0011581A">
            <w:pPr>
              <w:pStyle w:val="Compact"/>
              <w:jc w:val="both"/>
            </w:pPr>
            <w:r w:rsidRPr="00BA6B49">
              <w:t>IN TCU n 85/2022</w:t>
            </w:r>
          </w:p>
        </w:tc>
        <w:tc>
          <w:tcPr>
            <w:tcW w:w="3960" w:type="dxa"/>
          </w:tcPr>
          <w:p w14:paraId="26A2A794" w14:textId="40E5EF97" w:rsidR="00EB7593" w:rsidRPr="00BA6B49" w:rsidRDefault="0011581A" w:rsidP="0011581A">
            <w:pPr>
              <w:pStyle w:val="Compact"/>
              <w:jc w:val="both"/>
            </w:pPr>
            <w:r w:rsidRPr="00BA6B49">
              <w:t>Dispõe</w:t>
            </w:r>
            <w:r w:rsidR="00000000" w:rsidRPr="00BA6B49">
              <w:t xml:space="preserve"> sobre o processo de </w:t>
            </w:r>
            <w:r w:rsidRPr="00BA6B49">
              <w:t>prestação</w:t>
            </w:r>
            <w:r w:rsidR="00000000" w:rsidRPr="00BA6B49">
              <w:t xml:space="preserve"> de contas anual</w:t>
            </w:r>
          </w:p>
        </w:tc>
      </w:tr>
      <w:tr w:rsidR="00EB7593" w:rsidRPr="00BA6B49" w14:paraId="3CAE6C0E" w14:textId="77777777" w:rsidTr="00D74590">
        <w:tc>
          <w:tcPr>
            <w:tcW w:w="3960" w:type="dxa"/>
          </w:tcPr>
          <w:p w14:paraId="2855F621" w14:textId="77777777" w:rsidR="00EB7593" w:rsidRPr="00BA6B49" w:rsidRDefault="00000000" w:rsidP="0011581A">
            <w:pPr>
              <w:pStyle w:val="Compact"/>
              <w:jc w:val="both"/>
            </w:pPr>
            <w:r w:rsidRPr="00BA6B49">
              <w:t>Lei n 13.460/2017</w:t>
            </w:r>
          </w:p>
        </w:tc>
        <w:tc>
          <w:tcPr>
            <w:tcW w:w="3960" w:type="dxa"/>
          </w:tcPr>
          <w:p w14:paraId="04D00DCF" w14:textId="47466FD7" w:rsidR="00EB7593" w:rsidRPr="00BA6B49" w:rsidRDefault="0011581A" w:rsidP="0011581A">
            <w:pPr>
              <w:pStyle w:val="Compact"/>
              <w:jc w:val="both"/>
            </w:pPr>
            <w:r w:rsidRPr="00BA6B49">
              <w:t>Dispõe</w:t>
            </w:r>
            <w:r w:rsidR="00000000" w:rsidRPr="00BA6B49">
              <w:t xml:space="preserve"> sobre </w:t>
            </w:r>
            <w:r w:rsidRPr="00BA6B49">
              <w:t>participação</w:t>
            </w:r>
            <w:r w:rsidR="00000000" w:rsidRPr="00BA6B49">
              <w:t xml:space="preserve">, </w:t>
            </w:r>
            <w:r w:rsidRPr="00BA6B49">
              <w:t>proteção</w:t>
            </w:r>
            <w:r w:rsidR="00000000" w:rsidRPr="00BA6B49">
              <w:t xml:space="preserve"> e defesa dos direitos do </w:t>
            </w:r>
            <w:r w:rsidR="009A66E2" w:rsidRPr="00BA6B49">
              <w:t>usuário</w:t>
            </w:r>
          </w:p>
        </w:tc>
      </w:tr>
      <w:tr w:rsidR="00EB7593" w:rsidRPr="00BA6B49" w14:paraId="24A01CC6" w14:textId="77777777" w:rsidTr="00D74590">
        <w:tc>
          <w:tcPr>
            <w:tcW w:w="3960" w:type="dxa"/>
          </w:tcPr>
          <w:p w14:paraId="0A743539" w14:textId="77777777" w:rsidR="00EB7593" w:rsidRPr="00BA6B49" w:rsidRDefault="00000000" w:rsidP="0011581A">
            <w:pPr>
              <w:pStyle w:val="Compact"/>
              <w:jc w:val="both"/>
            </w:pPr>
            <w:r w:rsidRPr="00BA6B49">
              <w:t>Design System Gov.br</w:t>
            </w:r>
          </w:p>
        </w:tc>
        <w:tc>
          <w:tcPr>
            <w:tcW w:w="3960" w:type="dxa"/>
          </w:tcPr>
          <w:p w14:paraId="272A80E8" w14:textId="77777777" w:rsidR="00EB7593" w:rsidRPr="00BA6B49" w:rsidRDefault="00000000" w:rsidP="0011581A">
            <w:pPr>
              <w:pStyle w:val="Compact"/>
              <w:jc w:val="both"/>
            </w:pPr>
            <w:r w:rsidRPr="00BA6B49">
              <w:t>Sistema de design visual do Governo Federal Brasileiro</w:t>
            </w:r>
          </w:p>
        </w:tc>
      </w:tr>
      <w:tr w:rsidR="00EB7593" w:rsidRPr="00BA6B49" w14:paraId="3105668F" w14:textId="77777777" w:rsidTr="00D74590">
        <w:tc>
          <w:tcPr>
            <w:tcW w:w="3960" w:type="dxa"/>
          </w:tcPr>
          <w:p w14:paraId="2D7C9F43" w14:textId="703CE1C4" w:rsidR="00EB7593" w:rsidRPr="00BA6B49" w:rsidRDefault="0011581A" w:rsidP="0011581A">
            <w:pPr>
              <w:pStyle w:val="Compact"/>
              <w:jc w:val="both"/>
            </w:pPr>
            <w:r w:rsidRPr="00BA6B49">
              <w:t>Resolução</w:t>
            </w:r>
            <w:r w:rsidR="00000000" w:rsidRPr="00BA6B49">
              <w:t xml:space="preserve"> CFC n 1.135/2008</w:t>
            </w:r>
          </w:p>
        </w:tc>
        <w:tc>
          <w:tcPr>
            <w:tcW w:w="3960" w:type="dxa"/>
          </w:tcPr>
          <w:p w14:paraId="20F6A42F" w14:textId="77777777" w:rsidR="00EB7593" w:rsidRPr="00BA6B49" w:rsidRDefault="00000000" w:rsidP="0011581A">
            <w:pPr>
              <w:pStyle w:val="Compact"/>
              <w:jc w:val="both"/>
            </w:pPr>
            <w:r w:rsidRPr="00BA6B49">
              <w:t>NBC T 16.8 - Controle Interno</w:t>
            </w:r>
          </w:p>
        </w:tc>
      </w:tr>
    </w:tbl>
    <w:p w14:paraId="373C3A5E" w14:textId="52109221" w:rsidR="00EB7593" w:rsidRPr="00BA6B49" w:rsidRDefault="00EB7593" w:rsidP="0011581A">
      <w:pPr>
        <w:jc w:val="both"/>
      </w:pPr>
    </w:p>
    <w:p w14:paraId="2CF6BEAC" w14:textId="77777777" w:rsidR="00D74590" w:rsidRDefault="00D74590" w:rsidP="0011581A">
      <w:pPr>
        <w:pStyle w:val="FirstParagraph"/>
        <w:jc w:val="both"/>
        <w:rPr>
          <w:b/>
          <w:bCs/>
        </w:rPr>
      </w:pPr>
    </w:p>
    <w:p w14:paraId="6CAC1DCA" w14:textId="77777777" w:rsidR="00D74590" w:rsidRDefault="00D74590" w:rsidP="0011581A">
      <w:pPr>
        <w:pStyle w:val="FirstParagraph"/>
        <w:jc w:val="both"/>
        <w:rPr>
          <w:b/>
          <w:bCs/>
        </w:rPr>
      </w:pPr>
    </w:p>
    <w:p w14:paraId="6B497D65" w14:textId="77777777" w:rsidR="00D74590" w:rsidRDefault="00D74590" w:rsidP="0011581A">
      <w:pPr>
        <w:pStyle w:val="FirstParagraph"/>
        <w:jc w:val="both"/>
        <w:rPr>
          <w:b/>
          <w:bCs/>
        </w:rPr>
      </w:pPr>
    </w:p>
    <w:p w14:paraId="60E013D6" w14:textId="77777777" w:rsidR="00D74590" w:rsidRDefault="00D74590" w:rsidP="0011581A">
      <w:pPr>
        <w:pStyle w:val="FirstParagraph"/>
        <w:jc w:val="both"/>
        <w:rPr>
          <w:b/>
          <w:bCs/>
        </w:rPr>
      </w:pPr>
    </w:p>
    <w:p w14:paraId="1C97E764" w14:textId="7D5C817A" w:rsidR="00EB7593" w:rsidRPr="00BA6B49" w:rsidRDefault="00000000" w:rsidP="0011581A">
      <w:pPr>
        <w:pStyle w:val="FirstParagraph"/>
        <w:jc w:val="both"/>
      </w:pPr>
      <w:r w:rsidRPr="00BA6B49">
        <w:rPr>
          <w:b/>
          <w:bCs/>
        </w:rPr>
        <w:lastRenderedPageBreak/>
        <w:t>Documento elaborado por: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35"/>
        <w:gridCol w:w="4056"/>
      </w:tblGrid>
      <w:tr w:rsidR="00EB7593" w:rsidRPr="00BA6B49" w14:paraId="1366B590" w14:textId="77777777" w:rsidTr="00EB75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A94A67F" w14:textId="77777777" w:rsidR="00EB7593" w:rsidRPr="00BA6B49" w:rsidRDefault="00000000" w:rsidP="0011581A">
            <w:pPr>
              <w:pStyle w:val="Compact"/>
              <w:jc w:val="both"/>
            </w:pPr>
            <w:r w:rsidRPr="00BA6B49">
              <w:t>Campo</w:t>
            </w:r>
          </w:p>
        </w:tc>
        <w:tc>
          <w:tcPr>
            <w:tcW w:w="0" w:type="auto"/>
          </w:tcPr>
          <w:p w14:paraId="03C40E56" w14:textId="77777777" w:rsidR="00EB7593" w:rsidRPr="00BA6B49" w:rsidRDefault="00000000" w:rsidP="0011581A">
            <w:pPr>
              <w:pStyle w:val="Compact"/>
              <w:jc w:val="both"/>
            </w:pPr>
            <w:r w:rsidRPr="00BA6B49">
              <w:t>Dado</w:t>
            </w:r>
          </w:p>
        </w:tc>
      </w:tr>
      <w:tr w:rsidR="00EB7593" w:rsidRPr="00BA6B49" w14:paraId="6EF3531E" w14:textId="77777777">
        <w:tc>
          <w:tcPr>
            <w:tcW w:w="0" w:type="auto"/>
          </w:tcPr>
          <w:p w14:paraId="66501141" w14:textId="34F78E5B" w:rsidR="00EB7593" w:rsidRPr="00BA6B49" w:rsidRDefault="00000000" w:rsidP="0011581A">
            <w:pPr>
              <w:pStyle w:val="Compact"/>
              <w:jc w:val="both"/>
            </w:pPr>
            <w:r w:rsidRPr="00BA6B49">
              <w:t xml:space="preserve">Analista </w:t>
            </w:r>
            <w:r w:rsidR="0011581A" w:rsidRPr="00BA6B49">
              <w:t>Responsável</w:t>
            </w:r>
          </w:p>
        </w:tc>
        <w:tc>
          <w:tcPr>
            <w:tcW w:w="0" w:type="auto"/>
          </w:tcPr>
          <w:p w14:paraId="28B2D071" w14:textId="77777777" w:rsidR="00EB7593" w:rsidRPr="00BA6B49" w:rsidRDefault="00000000" w:rsidP="0011581A">
            <w:pPr>
              <w:pStyle w:val="Compact"/>
              <w:jc w:val="both"/>
            </w:pPr>
            <w:r w:rsidRPr="00BA6B49">
              <w:t>ALESSANDRO BARBOSA LOURENCO</w:t>
            </w:r>
          </w:p>
        </w:tc>
      </w:tr>
      <w:tr w:rsidR="00EB7593" w:rsidRPr="00BA6B49" w14:paraId="145AD850" w14:textId="77777777">
        <w:tc>
          <w:tcPr>
            <w:tcW w:w="0" w:type="auto"/>
          </w:tcPr>
          <w:p w14:paraId="07C89E76" w14:textId="2DAFFBA2" w:rsidR="00EB7593" w:rsidRPr="00BA6B49" w:rsidRDefault="0011581A" w:rsidP="0011581A">
            <w:pPr>
              <w:pStyle w:val="Compact"/>
              <w:jc w:val="both"/>
            </w:pPr>
            <w:r w:rsidRPr="00BA6B49">
              <w:t>Matrícula</w:t>
            </w:r>
            <w:r w:rsidR="00000000" w:rsidRPr="00BA6B49">
              <w:t xml:space="preserve"> SIAPE</w:t>
            </w:r>
          </w:p>
        </w:tc>
        <w:tc>
          <w:tcPr>
            <w:tcW w:w="0" w:type="auto"/>
          </w:tcPr>
          <w:p w14:paraId="3673D262" w14:textId="77777777" w:rsidR="00EB7593" w:rsidRPr="00BA6B49" w:rsidRDefault="00000000" w:rsidP="0011581A">
            <w:pPr>
              <w:pStyle w:val="Compact"/>
              <w:jc w:val="both"/>
            </w:pPr>
            <w:r w:rsidRPr="00BA6B49">
              <w:t>1792381</w:t>
            </w:r>
          </w:p>
        </w:tc>
      </w:tr>
      <w:tr w:rsidR="00EB7593" w:rsidRPr="00BA6B49" w14:paraId="19A70224" w14:textId="77777777">
        <w:tc>
          <w:tcPr>
            <w:tcW w:w="0" w:type="auto"/>
          </w:tcPr>
          <w:p w14:paraId="7C293F50" w14:textId="77777777" w:rsidR="00EB7593" w:rsidRPr="00BA6B49" w:rsidRDefault="00000000" w:rsidP="0011581A">
            <w:pPr>
              <w:pStyle w:val="Compact"/>
              <w:jc w:val="both"/>
            </w:pPr>
            <w:r w:rsidRPr="00BA6B49">
              <w:t>Unidade</w:t>
            </w:r>
          </w:p>
        </w:tc>
        <w:tc>
          <w:tcPr>
            <w:tcW w:w="0" w:type="auto"/>
          </w:tcPr>
          <w:p w14:paraId="556EE07D" w14:textId="77777777" w:rsidR="00EB7593" w:rsidRPr="00BA6B49" w:rsidRDefault="00000000" w:rsidP="0011581A">
            <w:pPr>
              <w:pStyle w:val="Compact"/>
              <w:jc w:val="both"/>
            </w:pPr>
            <w:r w:rsidRPr="00BA6B49">
              <w:t>AECI / MTE</w:t>
            </w:r>
          </w:p>
        </w:tc>
      </w:tr>
      <w:tr w:rsidR="00EB7593" w:rsidRPr="00BA6B49" w14:paraId="210FE8BA" w14:textId="77777777">
        <w:tc>
          <w:tcPr>
            <w:tcW w:w="0" w:type="auto"/>
          </w:tcPr>
          <w:p w14:paraId="3709D3AE" w14:textId="0AB3ECEB" w:rsidR="00EB7593" w:rsidRPr="00BA6B49" w:rsidRDefault="00000000" w:rsidP="0011581A">
            <w:pPr>
              <w:pStyle w:val="Compact"/>
              <w:jc w:val="both"/>
            </w:pPr>
            <w:r w:rsidRPr="00BA6B49">
              <w:t xml:space="preserve">Data de </w:t>
            </w:r>
            <w:r w:rsidR="0011581A" w:rsidRPr="00BA6B49">
              <w:t>Elaboração</w:t>
            </w:r>
          </w:p>
        </w:tc>
        <w:tc>
          <w:tcPr>
            <w:tcW w:w="0" w:type="auto"/>
          </w:tcPr>
          <w:p w14:paraId="0F0A8152" w14:textId="77777777" w:rsidR="00EB7593" w:rsidRPr="00BA6B49" w:rsidRDefault="00000000" w:rsidP="0011581A">
            <w:pPr>
              <w:pStyle w:val="Compact"/>
              <w:jc w:val="both"/>
            </w:pPr>
            <w:r w:rsidRPr="00BA6B49">
              <w:t>14 de agosto de 2026</w:t>
            </w:r>
          </w:p>
        </w:tc>
      </w:tr>
      <w:tr w:rsidR="00EB7593" w:rsidRPr="00BA6B49" w14:paraId="70961636" w14:textId="77777777">
        <w:tc>
          <w:tcPr>
            <w:tcW w:w="0" w:type="auto"/>
          </w:tcPr>
          <w:p w14:paraId="7A5FFB69" w14:textId="362DC557" w:rsidR="00EB7593" w:rsidRPr="00BA6B49" w:rsidRDefault="00BA6B49" w:rsidP="0011581A">
            <w:pPr>
              <w:pStyle w:val="Compact"/>
              <w:jc w:val="both"/>
            </w:pPr>
            <w:r w:rsidRPr="00BA6B49">
              <w:t>Versão</w:t>
            </w:r>
            <w:r w:rsidR="00000000" w:rsidRPr="00BA6B49">
              <w:t xml:space="preserve"> do Documento</w:t>
            </w:r>
          </w:p>
        </w:tc>
        <w:tc>
          <w:tcPr>
            <w:tcW w:w="0" w:type="auto"/>
          </w:tcPr>
          <w:p w14:paraId="4F3CF529" w14:textId="77777777" w:rsidR="00EB7593" w:rsidRPr="00BA6B49" w:rsidRDefault="00000000" w:rsidP="0011581A">
            <w:pPr>
              <w:pStyle w:val="Compact"/>
              <w:jc w:val="both"/>
            </w:pPr>
            <w:r w:rsidRPr="00BA6B49">
              <w:t>3.0.0</w:t>
            </w:r>
          </w:p>
        </w:tc>
      </w:tr>
    </w:tbl>
    <w:p w14:paraId="48DEFA2C" w14:textId="0F65F5F3" w:rsidR="00EB7593" w:rsidRPr="00BA6B49" w:rsidRDefault="00EB7593" w:rsidP="0011581A">
      <w:pPr>
        <w:jc w:val="both"/>
      </w:pPr>
    </w:p>
    <w:p w14:paraId="2D303AD5" w14:textId="4F1F13F3" w:rsidR="00EB7593" w:rsidRPr="00BA6B49" w:rsidRDefault="00000000" w:rsidP="0011581A">
      <w:pPr>
        <w:pStyle w:val="FirstParagraph"/>
        <w:jc w:val="both"/>
      </w:pPr>
      <w:r w:rsidRPr="00BA6B49">
        <w:t xml:space="preserve">Este documento e de uso interno da Assessoria Especial de Controle Interno do </w:t>
      </w:r>
      <w:r w:rsidR="00BA6B49" w:rsidRPr="00BA6B49">
        <w:t>Ministério</w:t>
      </w:r>
      <w:r w:rsidRPr="00BA6B49">
        <w:t xml:space="preserve"> do Trabalho e Emprego. Sua </w:t>
      </w:r>
      <w:r w:rsidR="0011581A" w:rsidRPr="00BA6B49">
        <w:t>reprodução</w:t>
      </w:r>
      <w:r w:rsidRPr="00BA6B49">
        <w:t xml:space="preserve"> total ou parcial deve ser autorizada pelo </w:t>
      </w:r>
      <w:r w:rsidR="0011581A" w:rsidRPr="00BA6B49">
        <w:t>responsável</w:t>
      </w:r>
      <w:r w:rsidRPr="00BA6B49">
        <w:t xml:space="preserve"> </w:t>
      </w:r>
      <w:r w:rsidR="0011581A" w:rsidRPr="00BA6B49">
        <w:t>técnico</w:t>
      </w:r>
      <w:r w:rsidRPr="00BA6B49">
        <w:t xml:space="preserve"> identificado neste documento.</w:t>
      </w:r>
    </w:p>
    <w:p w14:paraId="2E4DD6D8" w14:textId="09DDAB2D" w:rsidR="00EB7593" w:rsidRDefault="00000000" w:rsidP="0011581A">
      <w:pPr>
        <w:pStyle w:val="Corpodetexto"/>
        <w:jc w:val="both"/>
      </w:pPr>
      <w:r w:rsidRPr="00BA6B49">
        <w:t xml:space="preserve">ORBITA-AECI v3.0.0 - MTE/AECI - </w:t>
      </w:r>
      <w:r w:rsidR="0011581A" w:rsidRPr="00BA6B49">
        <w:t>Brasília</w:t>
      </w:r>
      <w:r w:rsidRPr="00BA6B49">
        <w:t>-DF - 2026</w:t>
      </w:r>
      <w:bookmarkEnd w:id="4"/>
      <w:bookmarkEnd w:id="49"/>
    </w:p>
    <w:sectPr w:rsidR="00EB7593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51E7A6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F924FE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E3EEB6E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298026740">
    <w:abstractNumId w:val="0"/>
  </w:num>
  <w:num w:numId="2" w16cid:durableId="19571721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2915232">
    <w:abstractNumId w:val="1"/>
  </w:num>
  <w:num w:numId="4" w16cid:durableId="16795817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604656489">
    <w:abstractNumId w:val="1"/>
  </w:num>
  <w:num w:numId="6" w16cid:durableId="252280210">
    <w:abstractNumId w:val="1"/>
  </w:num>
  <w:num w:numId="7" w16cid:durableId="112905814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936523861">
    <w:abstractNumId w:val="1"/>
  </w:num>
  <w:num w:numId="9" w16cid:durableId="349376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B7593"/>
    <w:rsid w:val="0011581A"/>
    <w:rsid w:val="00231DC7"/>
    <w:rsid w:val="004D082C"/>
    <w:rsid w:val="009A66E2"/>
    <w:rsid w:val="00BA6B49"/>
    <w:rsid w:val="00D74590"/>
    <w:rsid w:val="00EB7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52B52D"/>
  <w15:docId w15:val="{B265D769-D95D-41A8-8DB2-CFB7CBC43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next w:val="Corpodetexto"/>
    <w:link w:val="Ttulo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Corpodetexto"/>
    <w:link w:val="Ttulo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Corpodetexto"/>
    <w:link w:val="Ttulo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Corpodetexto"/>
    <w:link w:val="Ttulo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Corpodetexto"/>
    <w:link w:val="Subttulo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Corpodetexto"/>
    <w:qFormat/>
    <w:pPr>
      <w:keepNext/>
      <w:keepLines/>
    </w:pPr>
    <w:rPr>
      <w:sz w:val="24"/>
      <w:szCs w:val="24"/>
    </w:rPr>
  </w:style>
  <w:style w:type="paragraph" w:styleId="Data">
    <w:name w:val="Date"/>
    <w:basedOn w:val="Ttulo"/>
    <w:next w:val="Corpodetexto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har">
    <w:name w:val="Título 1 Char"/>
    <w:basedOn w:val="Fontepargpadro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156082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1</Pages>
  <Words>2895</Words>
  <Characters>15639</Characters>
  <Application>Microsoft Office Word</Application>
  <DocSecurity>0</DocSecurity>
  <Lines>130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Alessandro Barbosa Lourenco</dc:creator>
  <cp:keywords/>
  <cp:lastModifiedBy>Alessandro Barbosa Lourenco</cp:lastModifiedBy>
  <cp:revision>4</cp:revision>
  <dcterms:created xsi:type="dcterms:W3CDTF">2026-08-18T14:11:00Z</dcterms:created>
  <dcterms:modified xsi:type="dcterms:W3CDTF">2026-08-18T18:08:00Z</dcterms:modified>
</cp:coreProperties>
</file>