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sz w:val="22"/>
        </w:rPr>
        <w:br/>
        <w:br/>
        <w:br/>
      </w:r>
    </w:p>
    <w:p>
      <w:pPr>
        <w:jc w:val="center"/>
      </w:pPr>
      <w:r>
        <w:rPr>
          <w:b/>
          <w:color w:val="003366"/>
          <w:sz w:val="44"/>
        </w:rPr>
        <w:t>PLANO DE MIGRAÇÃO DNS</w:t>
      </w:r>
    </w:p>
    <w:p>
      <w:pPr>
        <w:jc w:val="center"/>
      </w:pPr>
      <w:r>
        <w:rPr>
          <w:b/>
          <w:color w:val="006699"/>
          <w:sz w:val="36"/>
        </w:rPr>
        <w:t>holambra.com.br</w:t>
      </w:r>
    </w:p>
    <w:p>
      <w:pPr>
        <w:jc w:val="center"/>
      </w:pPr>
      <w:r>
        <w:rPr>
          <w:color w:val="505050"/>
          <w:sz w:val="28"/>
        </w:rPr>
        <w:t>Registro.br → Azure DNS</w:t>
      </w:r>
    </w:p>
    <w:p>
      <w:pPr>
        <w:jc w:val="center"/>
      </w:pPr>
      <w:r>
        <w:rPr>
          <w:sz w:val="24"/>
        </w:rPr>
        <w:br/>
        <w:br/>
        <w:t>Cliente: Holambra</w:t>
      </w:r>
    </w:p>
    <w:p>
      <w:pPr>
        <w:jc w:val="center"/>
      </w:pPr>
      <w:r>
        <w:rPr>
          <w:sz w:val="24"/>
        </w:rPr>
        <w:t>Data: 25 de Junho de 2026</w:t>
      </w:r>
    </w:p>
    <w:p>
      <w:r>
        <w:br w:type="page"/>
      </w:r>
    </w:p>
    <w:p>
      <w:pPr>
        <w:pStyle w:val="Heading1"/>
      </w:pPr>
      <w:r>
        <w:t>Sumário</w:t>
      </w:r>
    </w:p>
    <w:p>
      <w:pPr>
        <w:spacing w:after="40" w:before="40"/>
      </w:pPr>
      <w:r>
        <w:t>1. Análise Atual do Domínio</w:t>
      </w:r>
    </w:p>
    <w:p>
      <w:pPr>
        <w:spacing w:after="40" w:before="40"/>
      </w:pPr>
      <w:r>
        <w:t xml:space="preserve">   1.1. Nameservers</w:t>
      </w:r>
    </w:p>
    <w:p>
      <w:pPr>
        <w:spacing w:after="40" w:before="40"/>
      </w:pPr>
      <w:r>
        <w:t xml:space="preserve">   1.2. DNSSEC</w:t>
      </w:r>
    </w:p>
    <w:p>
      <w:pPr>
        <w:spacing w:after="40" w:before="40"/>
      </w:pPr>
      <w:r>
        <w:t xml:space="preserve">   1.3. Registros DNS Existentes</w:t>
      </w:r>
    </w:p>
    <w:p>
      <w:pPr>
        <w:spacing w:after="40" w:before="40"/>
      </w:pPr>
      <w:r>
        <w:t xml:space="preserve">   1.4. Observações Importantes</w:t>
      </w:r>
    </w:p>
    <w:p>
      <w:pPr>
        <w:spacing w:after="40" w:before="40"/>
      </w:pPr>
      <w:r>
        <w:t>2. FASE 1 – Desabilitar DNSSEC no Registro.br</w:t>
      </w:r>
    </w:p>
    <w:p>
      <w:pPr>
        <w:spacing w:after="40" w:before="40"/>
      </w:pPr>
      <w:r>
        <w:t>3. FASE 2 – Criar a Zona DNS no Azure</w:t>
      </w:r>
    </w:p>
    <w:p>
      <w:pPr>
        <w:spacing w:after="40" w:before="40"/>
      </w:pPr>
      <w:r>
        <w:t>4. FASE 3 – Apontar os Nameservers no Registro.br</w:t>
      </w:r>
    </w:p>
    <w:p>
      <w:pPr>
        <w:spacing w:after="40" w:before="40"/>
      </w:pPr>
      <w:r>
        <w:t>5. FASE 4 – Reabilitar DNSSEC no Azure DNS</w:t>
      </w:r>
    </w:p>
    <w:p>
      <w:pPr>
        <w:spacing w:after="40" w:before="40"/>
      </w:pPr>
      <w:r>
        <w:t>6. Cronograma Sugerido</w:t>
      </w:r>
    </w:p>
    <w:p>
      <w:pPr>
        <w:spacing w:after="40" w:before="40"/>
      </w:pPr>
      <w:r>
        <w:t>7. Riscos e Mitigações</w:t>
      </w:r>
    </w:p>
    <w:p>
      <w:r>
        <w:br w:type="page"/>
      </w:r>
    </w:p>
    <w:p>
      <w:pPr>
        <w:pStyle w:val="Heading1"/>
      </w:pPr>
      <w:r>
        <w:t>1. Análise Atual do Domínio</w:t>
      </w:r>
    </w:p>
    <w:p>
      <w:pPr>
        <w:pStyle w:val="Heading2"/>
      </w:pPr>
      <w:r>
        <w:t>1.1. Nameservers (Registro.br gerenciado)</w:t>
      </w:r>
    </w:p>
    <w:p>
      <w:pPr>
        <w:pStyle w:val="ListBullet"/>
      </w:pPr>
      <w:r>
        <w:t>b.sec.dns.br (200.192.232.11)</w:t>
      </w:r>
    </w:p>
    <w:p>
      <w:pPr>
        <w:pStyle w:val="ListBullet"/>
      </w:pPr>
      <w:r>
        <w:t>c.sec.dns.br (200.189.40.11)</w:t>
      </w:r>
    </w:p>
    <w:p>
      <w:pPr>
        <w:pStyle w:val="ListBullet"/>
      </w:pPr>
      <w:r>
        <w:t>SOA: hostmaster.registro.br | Serial: 2026156000</w:t>
      </w:r>
    </w:p>
    <w:p>
      <w:pPr>
        <w:pStyle w:val="Heading2"/>
      </w:pPr>
      <w:r>
        <w:t>1.2. DNSSEC – ATIVO (confirmado)</w:t>
      </w:r>
    </w:p>
    <w:tbl>
      <w:tblPr>
        <w:tblStyle w:val="LightGrid-Accent1"/>
        <w:tblW w:type="auto" w:w="0"/>
        <w:jc w:val="center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t>Campo</w:t>
            </w:r>
          </w:p>
        </w:tc>
        <w:tc>
          <w:tcPr>
            <w:tcW w:type="dxa" w:w="4320"/>
          </w:tcPr>
          <w:p>
            <w:r>
              <w:t>Valor</w:t>
            </w:r>
          </w:p>
        </w:tc>
      </w:tr>
      <w:tr>
        <w:tc>
          <w:tcPr>
            <w:tcW w:type="dxa" w:w="4320"/>
          </w:tcPr>
          <w:p>
            <w:r>
              <w:t>DS Record</w:t>
            </w:r>
          </w:p>
        </w:tc>
        <w:tc>
          <w:tcPr>
            <w:tcW w:type="dxa" w:w="4320"/>
          </w:tcPr>
          <w:p>
            <w:r>
              <w:t>9221 13 2 8C00F9E324F0680856D00EEB1D376A794140225EE6C38B631FDEA9FCC914DBB9</w:t>
            </w:r>
          </w:p>
        </w:tc>
      </w:tr>
      <w:tr>
        <w:tc>
          <w:tcPr>
            <w:tcW w:type="dxa" w:w="4320"/>
          </w:tcPr>
          <w:p>
            <w:r>
              <w:t>Algoritmo</w:t>
            </w:r>
          </w:p>
        </w:tc>
        <w:tc>
          <w:tcPr>
            <w:tcW w:type="dxa" w:w="4320"/>
          </w:tcPr>
          <w:p>
            <w:r>
              <w:t>13 (ECDSAP256SHA256) - KSK ativo</w:t>
            </w:r>
          </w:p>
        </w:tc>
      </w:tr>
      <w:tr>
        <w:tc>
          <w:tcPr>
            <w:tcW w:type="dxa" w:w="4320"/>
          </w:tcPr>
          <w:p>
            <w:r>
              <w:t>TTL do DS</w:t>
            </w:r>
          </w:p>
        </w:tc>
        <w:tc>
          <w:tcPr>
            <w:tcW w:type="dxa" w:w="4320"/>
          </w:tcPr>
          <w:p>
            <w:r>
              <w:t>3600 segundos (1 hora)</w:t>
            </w:r>
          </w:p>
        </w:tc>
      </w:tr>
      <w:tr>
        <w:tc>
          <w:tcPr>
            <w:tcW w:type="dxa" w:w="4320"/>
          </w:tcPr>
          <w:p>
            <w:r>
              <w:t>Flag AD</w:t>
            </w:r>
          </w:p>
        </w:tc>
        <w:tc>
          <w:tcPr>
            <w:tcW w:type="dxa" w:w="4320"/>
          </w:tcPr>
          <w:p>
            <w:r>
              <w:t>true (validação DNSSEC passando corretamente)</w:t>
            </w:r>
          </w:p>
        </w:tc>
      </w:tr>
      <w:tr>
        <w:tc>
          <w:tcPr>
            <w:tcW w:type="dxa" w:w="4320"/>
          </w:tcPr>
          <w:p>
            <w:r>
              <w:t>DNSKEY</w:t>
            </w:r>
          </w:p>
        </w:tc>
        <w:tc>
          <w:tcPr>
            <w:tcW w:type="dxa" w:w="4320"/>
          </w:tcPr>
          <w:p>
            <w:r>
              <w:t>257 3 13 Ydr7nGBdivTQLbSZ3pXeFRDImbncIAazYMGJokteKOUONBhbtgPY971wNVTIThb5hABElmigmSRSC/4rVQ6yhA==</w:t>
            </w:r>
          </w:p>
        </w:tc>
      </w:tr>
    </w:tbl>
    <w:p>
      <w:pPr>
        <w:pStyle w:val="Heading2"/>
      </w:pPr>
      <w:r>
        <w:t>1.3. Registros DNS Existentes (inventário completo)</w:t>
      </w:r>
    </w:p>
    <w:tbl>
      <w:tblPr>
        <w:tblStyle w:val="LightGrid-Accent1"/>
        <w:tblW w:type="auto" w:w="0"/>
        <w:jc w:val="center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t>Tipo</w:t>
            </w:r>
          </w:p>
        </w:tc>
        <w:tc>
          <w:tcPr>
            <w:tcW w:type="dxa" w:w="2880"/>
          </w:tcPr>
          <w:p>
            <w:r>
              <w:t>Nome</w:t>
            </w:r>
          </w:p>
        </w:tc>
        <w:tc>
          <w:tcPr>
            <w:tcW w:type="dxa" w:w="2880"/>
          </w:tcPr>
          <w:p>
            <w:r>
              <w:t>Valor</w:t>
            </w:r>
          </w:p>
        </w:tc>
      </w:tr>
      <w:tr>
        <w:tc>
          <w:tcPr>
            <w:tcW w:type="dxa" w:w="2880"/>
          </w:tcPr>
          <w:p>
            <w:r>
              <w:t>A</w:t>
            </w:r>
          </w:p>
        </w:tc>
        <w:tc>
          <w:tcPr>
            <w:tcW w:type="dxa" w:w="2880"/>
          </w:tcPr>
          <w:p>
            <w:r>
              <w:t>holambra.com.br</w:t>
            </w:r>
          </w:p>
        </w:tc>
        <w:tc>
          <w:tcPr>
            <w:tcW w:type="dxa" w:w="2880"/>
          </w:tcPr>
          <w:p>
            <w:r>
              <w:t>191.232.160.136 (IP Azure)</w:t>
            </w:r>
          </w:p>
        </w:tc>
      </w:tr>
      <w:tr>
        <w:tc>
          <w:tcPr>
            <w:tcW w:type="dxa" w:w="2880"/>
          </w:tcPr>
          <w:p>
            <w:r>
              <w:t>MX</w:t>
            </w:r>
          </w:p>
        </w:tc>
        <w:tc>
          <w:tcPr>
            <w:tcW w:type="dxa" w:w="2880"/>
          </w:tcPr>
          <w:p>
            <w:r>
              <w:t>holambra.com.br</w:t>
            </w:r>
          </w:p>
        </w:tc>
        <w:tc>
          <w:tcPr>
            <w:tcW w:type="dxa" w:w="2880"/>
          </w:tcPr>
          <w:p>
            <w:r>
              <w:t>holambra-com-br.mail.protection.outlook.com (prioridade 0)</w:t>
            </w:r>
          </w:p>
        </w:tc>
      </w:tr>
      <w:tr>
        <w:tc>
          <w:tcPr>
            <w:tcW w:type="dxa" w:w="2880"/>
          </w:tcPr>
          <w:p>
            <w:r>
              <w:t>TXT (SPF)</w:t>
            </w:r>
          </w:p>
        </w:tc>
        <w:tc>
          <w:tcPr>
            <w:tcW w:type="dxa" w:w="2880"/>
          </w:tcPr>
          <w:p>
            <w:r>
              <w:t>holambra.com.br</w:t>
            </w:r>
          </w:p>
        </w:tc>
        <w:tc>
          <w:tcPr>
            <w:tcW w:type="dxa" w:w="2880"/>
          </w:tcPr>
          <w:p>
            <w:r>
              <w:t>v=spf1 include:spf.protection.outlook.com -all</w:t>
            </w:r>
          </w:p>
        </w:tc>
      </w:tr>
      <w:tr>
        <w:tc>
          <w:tcPr>
            <w:tcW w:type="dxa" w:w="2880"/>
          </w:tcPr>
          <w:p>
            <w:r>
              <w:t>TXT (DMARC)</w:t>
            </w:r>
          </w:p>
        </w:tc>
        <w:tc>
          <w:tcPr>
            <w:tcW w:type="dxa" w:w="2880"/>
          </w:tcPr>
          <w:p>
            <w:r>
              <w:t>_dmarc</w:t>
            </w:r>
          </w:p>
        </w:tc>
        <w:tc>
          <w:tcPr>
            <w:tcW w:type="dxa" w:w="2880"/>
          </w:tcPr>
          <w:p>
            <w:r>
              <w:t>v=DMARC1; p=quarantine; pct=100; rua=mailto:postmaster@holambra.com.br</w:t>
            </w:r>
          </w:p>
        </w:tc>
      </w:tr>
      <w:tr>
        <w:tc>
          <w:tcPr>
            <w:tcW w:type="dxa" w:w="2880"/>
          </w:tcPr>
          <w:p>
            <w:r>
              <w:t>CNAME</w:t>
            </w:r>
          </w:p>
        </w:tc>
        <w:tc>
          <w:tcPr>
            <w:tcW w:type="dxa" w:w="2880"/>
          </w:tcPr>
          <w:p>
            <w:r>
              <w:t>www</w:t>
            </w:r>
          </w:p>
        </w:tc>
        <w:tc>
          <w:tcPr>
            <w:tcW w:type="dxa" w:w="2880"/>
          </w:tcPr>
          <w:p>
            <w:r>
              <w:t>holambra.aatb.com.br</w:t>
            </w:r>
          </w:p>
        </w:tc>
      </w:tr>
      <w:tr>
        <w:tc>
          <w:tcPr>
            <w:tcW w:type="dxa" w:w="2880"/>
          </w:tcPr>
          <w:p>
            <w:r>
              <w:t>CNAME</w:t>
            </w:r>
          </w:p>
        </w:tc>
        <w:tc>
          <w:tcPr>
            <w:tcW w:type="dxa" w:w="2880"/>
          </w:tcPr>
          <w:p>
            <w:r>
              <w:t>autodiscover</w:t>
            </w:r>
          </w:p>
        </w:tc>
        <w:tc>
          <w:tcPr>
            <w:tcW w:type="dxa" w:w="2880"/>
          </w:tcPr>
          <w:p>
            <w:r>
              <w:t>autodiscover.outlook.com</w:t>
            </w:r>
          </w:p>
        </w:tc>
      </w:tr>
      <w:tr>
        <w:tc>
          <w:tcPr>
            <w:tcW w:type="dxa" w:w="2880"/>
          </w:tcPr>
          <w:p>
            <w:r>
              <w:t>CNAME</w:t>
            </w:r>
          </w:p>
        </w:tc>
        <w:tc>
          <w:tcPr>
            <w:tcW w:type="dxa" w:w="2880"/>
          </w:tcPr>
          <w:p>
            <w:r>
              <w:t>selector1._domainkey</w:t>
            </w:r>
          </w:p>
        </w:tc>
        <w:tc>
          <w:tcPr>
            <w:tcW w:type="dxa" w:w="2880"/>
          </w:tcPr>
          <w:p>
            <w:r>
              <w:t>selector1-holambra-com-br._domainkey.holambra.onmicrosoft.com</w:t>
            </w:r>
          </w:p>
        </w:tc>
      </w:tr>
      <w:tr>
        <w:tc>
          <w:tcPr>
            <w:tcW w:type="dxa" w:w="2880"/>
          </w:tcPr>
          <w:p>
            <w:r>
              <w:t>CNAME</w:t>
            </w:r>
          </w:p>
        </w:tc>
        <w:tc>
          <w:tcPr>
            <w:tcW w:type="dxa" w:w="2880"/>
          </w:tcPr>
          <w:p>
            <w:r>
              <w:t>enterpriseregistration</w:t>
            </w:r>
          </w:p>
        </w:tc>
        <w:tc>
          <w:tcPr>
            <w:tcW w:type="dxa" w:w="2880"/>
          </w:tcPr>
          <w:p>
            <w:r>
              <w:t>enterpriseregistration.windows.net</w:t>
            </w:r>
          </w:p>
        </w:tc>
      </w:tr>
      <w:tr>
        <w:tc>
          <w:tcPr>
            <w:tcW w:type="dxa" w:w="2880"/>
          </w:tcPr>
          <w:p>
            <w:r>
              <w:t>CNAME</w:t>
            </w:r>
          </w:p>
        </w:tc>
        <w:tc>
          <w:tcPr>
            <w:tcW w:type="dxa" w:w="2880"/>
          </w:tcPr>
          <w:p>
            <w:r>
              <w:t>enterpriseenrollment</w:t>
            </w:r>
          </w:p>
        </w:tc>
        <w:tc>
          <w:tcPr>
            <w:tcW w:type="dxa" w:w="2880"/>
          </w:tcPr>
          <w:p>
            <w:r>
              <w:t>enterpriseenrollment-s.manage.microsoft.com</w:t>
            </w:r>
          </w:p>
        </w:tc>
      </w:tr>
    </w:tbl>
    <w:p/>
    <w:p>
      <w:r>
        <w:rPr>
          <w:b/>
        </w:rPr>
        <w:t>Registros NÃO encontrados (não precisam ser migrados):</w:t>
      </w:r>
    </w:p>
    <w:p>
      <w:pPr>
        <w:pStyle w:val="ListBullet"/>
      </w:pPr>
      <w:r>
        <w:t>mail, ftp, vpn, webmail, lyncdiscover, msoid, sip (todos inexistentes)</w:t>
      </w:r>
    </w:p>
    <w:p>
      <w:pPr>
        <w:pStyle w:val="ListBullet"/>
      </w:pPr>
      <w:r>
        <w:t>selector2._domainkey (inexistente – apenas selector1 configurado)</w:t>
      </w:r>
    </w:p>
    <w:p>
      <w:pPr>
        <w:pStyle w:val="ListBullet"/>
      </w:pPr>
      <w:r>
        <w:t>SRV _sip._tls e _sipfederationtls._tcp (inexistentes)</w:t>
      </w:r>
    </w:p>
    <w:p>
      <w:pPr>
        <w:pStyle w:val="ListBullet"/>
      </w:pPr>
      <w:r>
        <w:t>AAAA (sem IPv6 configurado)</w:t>
      </w:r>
    </w:p>
    <w:p>
      <w:pPr>
        <w:pStyle w:val="Heading2"/>
      </w:pPr>
      <w:r>
        <w:t>1.4. Observações Importantes</w:t>
      </w:r>
    </w:p>
    <w:p>
      <w:pPr>
        <w:pStyle w:val="ListBullet"/>
      </w:pPr>
      <w:r>
        <w:t>O IP 191.232.160.136 já pertence ao range do Azure – o site já está hospedado lá.</w:t>
      </w:r>
    </w:p>
    <w:p>
      <w:pPr>
        <w:pStyle w:val="ListBullet"/>
      </w:pPr>
      <w:r>
        <w:t>Forte integração com Microsoft 365 (Exchange Online, DKIM, Intune/MDM).</w:t>
      </w:r>
    </w:p>
    <w:p>
      <w:pPr>
        <w:pStyle w:val="ListBullet"/>
      </w:pPr>
      <w:r>
        <w:t>www aponta para holambra.aatb.com.br (provável agência/hosting externo AATB).</w:t>
      </w:r>
    </w:p>
    <w:p>
      <w:r>
        <w:br w:type="page"/>
      </w:r>
    </w:p>
    <w:p>
      <w:pPr>
        <w:pStyle w:val="Heading1"/>
      </w:pPr>
      <w:r>
        <w:t>2. FASE 1 – Desabilitar DNSSEC no Registro.br</w:t>
      </w:r>
    </w:p>
    <w:p>
      <w:pPr>
        <w:pStyle w:val="Heading2"/>
      </w:pPr>
      <w:r>
        <w:t>Passo 1.1 – Acessar o painel do Registro.br</w:t>
      </w:r>
    </w:p>
    <w:p>
      <w:pPr>
        <w:pStyle w:val="ListNumber"/>
      </w:pPr>
      <w:r>
        <w:t>Acesse https://registro.br e faça login com as credenciais do titular do domínio.</w:t>
      </w:r>
    </w:p>
    <w:p>
      <w:pPr>
        <w:pStyle w:val="ListNumber"/>
      </w:pPr>
      <w:r>
        <w:t>No painel, localize e clique no domínio holambra.com.br.</w:t>
      </w:r>
    </w:p>
    <w:p>
      <w:pPr>
        <w:pStyle w:val="Heading2"/>
      </w:pPr>
      <w:r>
        <w:t>Passo 1.2 – Remover o registro DS (Delegation Signer)</w:t>
      </w:r>
    </w:p>
    <w:p>
      <w:pPr>
        <w:pStyle w:val="ListNumber"/>
      </w:pPr>
      <w:r>
        <w:t>Na página do domínio, role até a seção "Alterar Servidores DNS".</w:t>
      </w:r>
    </w:p>
    <w:p>
      <w:pPr>
        <w:pStyle w:val="ListNumber"/>
      </w:pPr>
      <w:r>
        <w:t>Localize a seção DNSSEC (ou clique em "+DNSSEC" para expandir).</w:t>
      </w:r>
    </w:p>
    <w:p>
      <w:pPr>
        <w:pStyle w:val="ListNumber"/>
      </w:pPr>
      <w:r>
        <w:t>Você verá o DS record com Key Tag 9221, algoritmo 13, digest type 2.</w:t>
      </w:r>
    </w:p>
    <w:p>
      <w:pPr>
        <w:pStyle w:val="ListNumber"/>
      </w:pPr>
      <w:r>
        <w:t>Clique no botão para remover/excluir o registro DS.</w:t>
      </w:r>
    </w:p>
    <w:p>
      <w:pPr>
        <w:pStyle w:val="ListNumber"/>
      </w:pPr>
      <w:r>
        <w:t>Confirme a remoção.</w:t>
      </w:r>
    </w:p>
    <w:p>
      <w:r>
        <w:rPr>
          <w:b/>
          <w:color w:val="CC0000"/>
        </w:rPr>
        <w:t xml:space="preserve">⚠ ATENÇÃO CRÍTICA: </w:t>
      </w:r>
      <w:r>
        <w:t>Você está removendo APENAS o registro DS no registrar (Registro.br). Você NÃO está desativando a assinatura da zona. Esta é a ordem correta. Se inverter (desativar assinatura antes de remover DS), causará SERVFAIL e o domínio ficará fora do ar para resolvedores que validam DNSSEC.</w:t>
      </w:r>
    </w:p>
    <w:p>
      <w:pPr>
        <w:pStyle w:val="Heading2"/>
      </w:pPr>
      <w:r>
        <w:t>Passo 1.3 – Aguardar propagação do TTL do DS</w:t>
      </w:r>
    </w:p>
    <w:p>
      <w:pPr>
        <w:pStyle w:val="ListBullet"/>
      </w:pPr>
      <w:r>
        <w:t>O TTL do DS record é de 3600 segundos (1 hora).</w:t>
      </w:r>
    </w:p>
    <w:p>
      <w:pPr>
        <w:pStyle w:val="ListBullet"/>
      </w:pPr>
      <w:r>
        <w:t>Aguarde no mínimo 2 horas (recomendado 4-6 horas) após a remoção.</w:t>
      </w:r>
    </w:p>
    <w:p>
      <w:pPr>
        <w:pStyle w:val="ListBullet"/>
      </w:pPr>
      <w:r>
        <w:t>Isso garante que todos os caches de DNS ao redor do mundo expirem o DS record antigo.</w:t>
      </w:r>
    </w:p>
    <w:p>
      <w:pPr>
        <w:pStyle w:val="Heading2"/>
      </w:pPr>
      <w:r>
        <w:t>Passo 1.4 – Validar a remoção do DS</w:t>
      </w:r>
    </w:p>
    <w:p>
      <w:r>
        <w:t>Execute os seguintes comandos para confirmar que o DS foi removido:</w:t>
      </w:r>
    </w:p>
    <w:p>
      <w:r>
        <w:rPr>
          <w:rFonts w:ascii="Consolas" w:hAnsi="Consolas"/>
          <w:sz w:val="18"/>
        </w:rPr>
        <w:t>Resolve-DnsName -Name holambra.com.br -Type DS -Server 8.8.8.8</w:t>
      </w:r>
    </w:p>
    <w:p>
      <w:r>
        <w:rPr>
          <w:sz w:val="20"/>
        </w:rPr>
        <w:t>Ou via navegador: https://dns.google/resolve?name=holambra.com.br&amp;type=DS</w:t>
      </w:r>
    </w:p>
    <w:p>
      <w:r>
        <w:t>O campo "Answer" deve estar ausente ou vazio.</w:t>
      </w:r>
    </w:p>
    <w:p>
      <w:r>
        <w:rPr>
          <w:sz w:val="20"/>
        </w:rPr>
        <w:t>Validar também em: https://dnsviz.net/d/holambra.com.br/dnssec/</w:t>
      </w:r>
    </w:p>
    <w:p>
      <w:r>
        <w:rPr>
          <w:b/>
        </w:rPr>
        <w:t>Só prossiga para a Fase 2 quando o DS for confirmado como removido.</w:t>
      </w:r>
    </w:p>
    <w:p>
      <w:r>
        <w:br w:type="page"/>
      </w:r>
    </w:p>
    <w:p>
      <w:pPr>
        <w:pStyle w:val="Heading1"/>
      </w:pPr>
      <w:r>
        <w:t>3. FASE 2 – Criar a Zona DNS no Azure</w:t>
      </w:r>
    </w:p>
    <w:p>
      <w:pPr>
        <w:pStyle w:val="Heading2"/>
      </w:pPr>
      <w:r>
        <w:t>Passo 2.1 – Criar a zona DNS no Azure Portal</w:t>
      </w:r>
    </w:p>
    <w:p>
      <w:pPr>
        <w:pStyle w:val="ListNumber"/>
      </w:pPr>
      <w:r>
        <w:t>Acesse o Azure Portal &gt; DNS Zones &gt; + Create.</w:t>
      </w:r>
    </w:p>
    <w:p>
      <w:pPr>
        <w:pStyle w:val="ListNumber"/>
      </w:pPr>
      <w:r>
        <w:t>Selecione o Resource Group adequado (a definir com o cliente).</w:t>
      </w:r>
    </w:p>
    <w:p>
      <w:pPr>
        <w:pStyle w:val="ListNumber"/>
      </w:pPr>
      <w:r>
        <w:t>Nome da zona: holambra.com.br | Tipo: Public.</w:t>
      </w:r>
    </w:p>
    <w:p>
      <w:pPr>
        <w:pStyle w:val="ListNumber"/>
      </w:pPr>
      <w:r>
        <w:t>Clique em Review + Create &gt; Create.</w:t>
      </w:r>
    </w:p>
    <w:p>
      <w:r>
        <w:t>Ou via Azure CLI:</w:t>
      </w:r>
    </w:p>
    <w:p>
      <w:r>
        <w:rPr>
          <w:rFonts w:ascii="Consolas" w:hAnsi="Consolas"/>
          <w:sz w:val="18"/>
        </w:rPr>
        <w:t>az network dns zone create --resource-group "&lt;RG&gt;" --name "holambra.com.br"</w:t>
      </w:r>
    </w:p>
    <w:p>
      <w:pPr>
        <w:pStyle w:val="Heading2"/>
      </w:pPr>
      <w:r>
        <w:t>Passo 2.2 – Anotar os Nameservers do Azure</w:t>
      </w:r>
    </w:p>
    <w:p>
      <w:r>
        <w:t>Após a criação, o Azure atribuirá 4 nameservers (ex: ns1-XX.azure-dns.com, ns2-XX.azure-dns.net, ns3-XX.azure-dns.org, ns4-XX.azure-dns.info). Anote-os.</w:t>
      </w:r>
    </w:p>
    <w:p>
      <w:pPr>
        <w:pStyle w:val="Heading2"/>
      </w:pPr>
      <w:r>
        <w:t>Passo 2.3 – Recriar TODOS os registros DNS no Azure</w:t>
      </w:r>
    </w:p>
    <w:p>
      <w:r>
        <w:t>Recriar cada registro na zona do Azure antes de apontar os NS:</w:t>
      </w:r>
    </w:p>
    <w:p>
      <w:r>
        <w:rPr>
          <w:b/>
          <w:sz w:val="20"/>
        </w:rPr>
        <w:t>Registro A (raiz)</w:t>
      </w:r>
    </w:p>
    <w:p>
      <w:r>
        <w:rPr>
          <w:rFonts w:ascii="Consolas" w:hAnsi="Consolas"/>
          <w:sz w:val="16"/>
        </w:rPr>
        <w:t>az network dns record-set a add-record --resource-group "&lt;RG&gt;" --zone-name "holambra.com.br" --record-set-name "@" --ipv4-address "191.232.160.136"</w:t>
      </w:r>
    </w:p>
    <w:p>
      <w:r>
        <w:rPr>
          <w:b/>
          <w:sz w:val="20"/>
        </w:rPr>
        <w:t>MX (prioridade 0)</w:t>
      </w:r>
    </w:p>
    <w:p>
      <w:r>
        <w:rPr>
          <w:rFonts w:ascii="Consolas" w:hAnsi="Consolas"/>
          <w:sz w:val="16"/>
        </w:rPr>
        <w:t>az network dns record-set mx add-record --resource-group "&lt;RG&gt;" --zone-name "holambra.com.br" --record-set-name "@" --exchange "holambra-com-br.mail.protection.outlook.com" --preference 0</w:t>
      </w:r>
    </w:p>
    <w:p>
      <w:r>
        <w:rPr>
          <w:b/>
          <w:sz w:val="20"/>
        </w:rPr>
        <w:t>TXT – SPF (raiz)</w:t>
      </w:r>
    </w:p>
    <w:p>
      <w:r>
        <w:rPr>
          <w:rFonts w:ascii="Consolas" w:hAnsi="Consolas"/>
          <w:sz w:val="16"/>
        </w:rPr>
        <w:t>az network dns record-set txt add-record --resource-group "&lt;RG&gt;" --zone-name "holambra.com.br" --record-set-name "@" --value "v=spf1 include:spf.protection.outlook.com -all"</w:t>
      </w:r>
    </w:p>
    <w:p>
      <w:r>
        <w:rPr>
          <w:b/>
          <w:sz w:val="20"/>
        </w:rPr>
        <w:t>TXT – DMARC</w:t>
      </w:r>
    </w:p>
    <w:p>
      <w:r>
        <w:rPr>
          <w:rFonts w:ascii="Consolas" w:hAnsi="Consolas"/>
          <w:sz w:val="16"/>
        </w:rPr>
        <w:t>az network dns record-set txt add-record --resource-group "&lt;RG&gt;" --zone-name "holambra.com.br" --record-set-name "_dmarc" --value "v=DMARC1; p=quarantine; pct=100; rua=mailto:postmaster@holambra.com.br"</w:t>
      </w:r>
    </w:p>
    <w:p>
      <w:r>
        <w:rPr>
          <w:b/>
          <w:sz w:val="20"/>
        </w:rPr>
        <w:t>CNAME – www</w:t>
      </w:r>
    </w:p>
    <w:p>
      <w:r>
        <w:rPr>
          <w:rFonts w:ascii="Consolas" w:hAnsi="Consolas"/>
          <w:sz w:val="16"/>
        </w:rPr>
        <w:t>az network dns record-set cname set-record --resource-group "&lt;RG&gt;" --zone-name "holambra.com.br" --record-set-name "www" --cname "holambra.aatb.com.br"</w:t>
      </w:r>
    </w:p>
    <w:p>
      <w:r>
        <w:rPr>
          <w:b/>
          <w:sz w:val="20"/>
        </w:rPr>
        <w:t>CNAME – autodiscover</w:t>
      </w:r>
    </w:p>
    <w:p>
      <w:r>
        <w:rPr>
          <w:rFonts w:ascii="Consolas" w:hAnsi="Consolas"/>
          <w:sz w:val="16"/>
        </w:rPr>
        <w:t>az network dns record-set cname set-record --resource-group "&lt;RG&gt;" --zone-name "holambra.com.br" --record-set-name "autodiscover" --cname "autodiscover.outlook.com"</w:t>
      </w:r>
    </w:p>
    <w:p>
      <w:r>
        <w:rPr>
          <w:b/>
          <w:sz w:val="20"/>
        </w:rPr>
        <w:t>CNAME – DKIM selector1</w:t>
      </w:r>
    </w:p>
    <w:p>
      <w:r>
        <w:rPr>
          <w:rFonts w:ascii="Consolas" w:hAnsi="Consolas"/>
          <w:sz w:val="16"/>
        </w:rPr>
        <w:t>az network dns record-set cname set-record --resource-group "&lt;RG&gt;" --zone-name "holambra.com.br" --record-set-name "selector1._domainkey" --cname "selector1-holambra-com-br._domainkey.holambra.onmicrosoft.com"</w:t>
      </w:r>
    </w:p>
    <w:p>
      <w:r>
        <w:rPr>
          <w:b/>
          <w:sz w:val="20"/>
        </w:rPr>
        <w:t>CNAME – Enterprise Registration</w:t>
      </w:r>
    </w:p>
    <w:p>
      <w:r>
        <w:rPr>
          <w:rFonts w:ascii="Consolas" w:hAnsi="Consolas"/>
          <w:sz w:val="16"/>
        </w:rPr>
        <w:t>az network dns record-set cname set-record --resource-group "&lt;RG&gt;" --zone-name "holambra.com.br" --record-set-name "enterpriseregistration" --cname "enterpriseregistration.windows.net"</w:t>
      </w:r>
    </w:p>
    <w:p>
      <w:r>
        <w:rPr>
          <w:b/>
          <w:sz w:val="20"/>
        </w:rPr>
        <w:t>CNAME – Enterprise Enrollment</w:t>
      </w:r>
    </w:p>
    <w:p>
      <w:r>
        <w:rPr>
          <w:rFonts w:ascii="Consolas" w:hAnsi="Consolas"/>
          <w:sz w:val="16"/>
        </w:rPr>
        <w:t>az network dns record-set cname set-record --resource-group "&lt;RG&gt;" --zone-name "holambra.com.br" --record-set-name "enterpriseenrollment" --cname "enterpriseenrollment-s.manage.microsoft.com"</w:t>
      </w:r>
    </w:p>
    <w:p>
      <w:pPr>
        <w:pStyle w:val="Heading2"/>
      </w:pPr>
      <w:r>
        <w:t>Passo 2.4 – Validar os registros no Azure (ANTES de apontar NS)</w:t>
      </w:r>
    </w:p>
    <w:p>
      <w:r>
        <w:t>Consultar diretamente os nameservers do Azure para confirmar que todos os registros estão corretos. Substituir ns1-XX.azure-dns.com pelo NS real:</w:t>
      </w:r>
    </w:p>
    <w:p>
      <w:r>
        <w:rPr>
          <w:rFonts w:ascii="Consolas" w:hAnsi="Consolas"/>
          <w:sz w:val="18"/>
        </w:rPr>
        <w:t>nslookup -type=A holambra.com.br ns1-XX.azure-dns.com</w:t>
      </w:r>
    </w:p>
    <w:p>
      <w:r>
        <w:rPr>
          <w:rFonts w:ascii="Consolas" w:hAnsi="Consolas"/>
          <w:sz w:val="18"/>
        </w:rPr>
        <w:t>nslookup -type=MX holambra.com.br ns1-XX.azure-dns.com</w:t>
      </w:r>
    </w:p>
    <w:p>
      <w:r>
        <w:rPr>
          <w:rFonts w:ascii="Consolas" w:hAnsi="Consolas"/>
          <w:sz w:val="18"/>
        </w:rPr>
        <w:t>nslookup -type=TXT holambra.com.br ns1-XX.azure-dns.com</w:t>
      </w:r>
    </w:p>
    <w:p>
      <w:r>
        <w:rPr>
          <w:rFonts w:ascii="Consolas" w:hAnsi="Consolas"/>
          <w:sz w:val="18"/>
        </w:rPr>
        <w:t>nslookup -type=CNAME www.holambra.com.br ns1-XX.azure-dns.com</w:t>
      </w:r>
    </w:p>
    <w:p>
      <w:r>
        <w:rPr>
          <w:rFonts w:ascii="Consolas" w:hAnsi="Consolas"/>
          <w:sz w:val="18"/>
        </w:rPr>
        <w:t>nslookup -type=CNAME autodiscover.holambra.com.br ns1-XX.azure-dns.com</w:t>
      </w:r>
    </w:p>
    <w:p>
      <w:r>
        <w:rPr>
          <w:rFonts w:ascii="Consolas" w:hAnsi="Consolas"/>
          <w:sz w:val="18"/>
        </w:rPr>
        <w:t>nslookup -type=TXT _dmarc.holambra.com.br ns1-XX.azure-dns.com</w:t>
      </w:r>
    </w:p>
    <w:p>
      <w:r>
        <w:rPr>
          <w:rFonts w:ascii="Consolas" w:hAnsi="Consolas"/>
          <w:sz w:val="18"/>
        </w:rPr>
        <w:t>nslookup -type=CNAME selector1._domainkey.holambra.com.br ns1-XX.azure-dns.com</w:t>
      </w:r>
    </w:p>
    <w:p>
      <w:r>
        <w:br w:type="page"/>
      </w:r>
    </w:p>
    <w:p>
      <w:pPr>
        <w:pStyle w:val="Heading1"/>
      </w:pPr>
      <w:r>
        <w:t>4. FASE 3 – Apontar os Nameservers no Registro.br</w:t>
      </w:r>
    </w:p>
    <w:p>
      <w:pPr>
        <w:pStyle w:val="Heading2"/>
      </w:pPr>
      <w:r>
        <w:t>Passo 3.1 – Alterar os NS no Registro.br</w:t>
      </w:r>
    </w:p>
    <w:p>
      <w:pPr>
        <w:pStyle w:val="ListNumber"/>
      </w:pPr>
      <w:r>
        <w:t>Acesse https://registro.br &gt; login &gt; selecione holambra.com.br.</w:t>
      </w:r>
    </w:p>
    <w:p>
      <w:pPr>
        <w:pStyle w:val="ListNumber"/>
      </w:pPr>
      <w:r>
        <w:t>Na seção "Alterar Servidores DNS".</w:t>
      </w:r>
    </w:p>
    <w:p>
      <w:pPr>
        <w:pStyle w:val="ListNumber"/>
      </w:pPr>
      <w:r>
        <w:t>Remova os servidores atuais (b.sec.dns.br e c.sec.dns.br).</w:t>
      </w:r>
    </w:p>
    <w:p>
      <w:pPr>
        <w:pStyle w:val="ListNumber"/>
      </w:pPr>
      <w:r>
        <w:t>Adicione os 4 nameservers do Azure DNS (obtidos no Passo 2.2).</w:t>
      </w:r>
    </w:p>
    <w:p>
      <w:pPr>
        <w:pStyle w:val="ListNumber"/>
      </w:pPr>
      <w:r>
        <w:t>Salve as alterações.</w:t>
      </w:r>
    </w:p>
    <w:p>
      <w:r>
        <w:rPr>
          <w:b/>
        </w:rPr>
        <w:t xml:space="preserve">Nota: </w:t>
      </w:r>
      <w:r>
        <w:t>Para alterar DNS manualmente, o Provedor deve estar configurado como "NENHUM". Se houver um provedor vinculado, será necessário desvinculá-lo primeiro.</w:t>
      </w:r>
    </w:p>
    <w:p>
      <w:pPr>
        <w:pStyle w:val="Heading2"/>
      </w:pPr>
      <w:r>
        <w:t>Passo 3.2 – Aguardar propagação</w:t>
      </w:r>
    </w:p>
    <w:p>
      <w:pPr>
        <w:pStyle w:val="ListBullet"/>
      </w:pPr>
      <w:r>
        <w:t>A propagação de NS pode levar de 2 a 48 horas.</w:t>
      </w:r>
    </w:p>
    <w:p>
      <w:pPr>
        <w:pStyle w:val="ListBullet"/>
      </w:pPr>
      <w:r>
        <w:t>Durante esse período, alguns usuários podem resolver pelo DNS antigo e outros pelo novo (ambos devem ter os mesmos registros).</w:t>
      </w:r>
    </w:p>
    <w:p>
      <w:pPr>
        <w:pStyle w:val="Heading2"/>
      </w:pPr>
      <w:r>
        <w:t>Passo 3.3 – Validar a migração</w:t>
      </w:r>
    </w:p>
    <w:p>
      <w:r>
        <w:rPr>
          <w:rFonts w:ascii="Consolas" w:hAnsi="Consolas"/>
          <w:sz w:val="18"/>
        </w:rPr>
        <w:t>nslookup -type=NS holambra.com.br 8.8.8.8</w:t>
      </w:r>
    </w:p>
    <w:p>
      <w:r>
        <w:rPr>
          <w:rFonts w:ascii="Consolas" w:hAnsi="Consolas"/>
          <w:sz w:val="18"/>
        </w:rPr>
        <w:t>nslookup holambra.com.br</w:t>
      </w:r>
    </w:p>
    <w:p>
      <w:r>
        <w:rPr>
          <w:rFonts w:ascii="Consolas" w:hAnsi="Consolas"/>
          <w:sz w:val="18"/>
        </w:rPr>
        <w:t>nslookup -type=MX holambra.com.br</w:t>
      </w:r>
    </w:p>
    <w:p>
      <w:r>
        <w:rPr>
          <w:rFonts w:ascii="Consolas" w:hAnsi="Consolas"/>
          <w:sz w:val="18"/>
        </w:rPr>
        <w:t>nslookup -type=TXT holambra.com.br</w:t>
      </w:r>
    </w:p>
    <w:p>
      <w:r>
        <w:rPr>
          <w:rFonts w:ascii="Consolas" w:hAnsi="Consolas"/>
          <w:sz w:val="18"/>
        </w:rPr>
        <w:t>nslookup -type=CNAME www.holambra.com.br</w:t>
      </w:r>
    </w:p>
    <w:p>
      <w:r>
        <w:rPr>
          <w:rFonts w:ascii="Consolas" w:hAnsi="Consolas"/>
          <w:sz w:val="18"/>
        </w:rPr>
        <w:t>nslookup -type=CNAME autodiscover.holambra.com.br</w:t>
      </w:r>
    </w:p>
    <w:p/>
    <w:p>
      <w:pPr>
        <w:pStyle w:val="ListBullet"/>
      </w:pPr>
      <w:r>
        <w:t>Testar envio/recebimento de e-mail para confirmar que MX está funcionando.</w:t>
      </w:r>
    </w:p>
    <w:p>
      <w:pPr>
        <w:pStyle w:val="ListBullet"/>
      </w:pPr>
      <w:r>
        <w:t>Testar acesso ao site www.holambra.com.br.</w:t>
      </w:r>
    </w:p>
    <w:p>
      <w:r>
        <w:br w:type="page"/>
      </w:r>
    </w:p>
    <w:p>
      <w:pPr>
        <w:pStyle w:val="Heading1"/>
      </w:pPr>
      <w:r>
        <w:t>5. FASE 4 – Reabilitar DNSSEC no Azure DNS (opcional, recomendado)</w:t>
      </w:r>
    </w:p>
    <w:p>
      <w:r>
        <w:t>Após a migração estar estável (aguardar 48-72h):</w:t>
      </w:r>
    </w:p>
    <w:p>
      <w:pPr>
        <w:pStyle w:val="Heading2"/>
      </w:pPr>
      <w:r>
        <w:t>Passo 4.1 – Habilitar DNSSEC no Azure DNS</w:t>
      </w:r>
    </w:p>
    <w:p>
      <w:pPr>
        <w:pStyle w:val="ListNumber"/>
      </w:pPr>
      <w:r>
        <w:t>Azure Portal &gt; DNS Zones &gt; holambra.com.br &gt; DNSSEC.</w:t>
      </w:r>
    </w:p>
    <w:p>
      <w:pPr>
        <w:pStyle w:val="ListNumber"/>
      </w:pPr>
      <w:r>
        <w:t>Marque Enable DNSSEC.</w:t>
      </w:r>
    </w:p>
    <w:p>
      <w:pPr>
        <w:pStyle w:val="ListNumber"/>
      </w:pPr>
      <w:r>
        <w:t>O Azure gerará novos DS records.</w:t>
      </w:r>
    </w:p>
    <w:p>
      <w:r>
        <w:t>Ou via CLI:</w:t>
      </w:r>
    </w:p>
    <w:p>
      <w:r>
        <w:rPr>
          <w:rFonts w:ascii="Consolas" w:hAnsi="Consolas"/>
          <w:sz w:val="18"/>
        </w:rPr>
        <w:t>az network dns dnssec-config create --resource-group "&lt;RG&gt;" --zone-name "holambra.com.br"</w:t>
      </w:r>
    </w:p>
    <w:p>
      <w:pPr>
        <w:pStyle w:val="Heading2"/>
      </w:pPr>
      <w:r>
        <w:t>Passo 4.2 – Adicionar o novo DS no Registro.br</w:t>
      </w:r>
    </w:p>
    <w:p>
      <w:pPr>
        <w:pStyle w:val="ListNumber"/>
      </w:pPr>
      <w:r>
        <w:t>Copie os novos DS records gerados pelo Azure.</w:t>
      </w:r>
    </w:p>
    <w:p>
      <w:pPr>
        <w:pStyle w:val="ListNumber"/>
      </w:pPr>
      <w:r>
        <w:t>No Registro.br, adicione o novo DS via seção DNSSEC.</w:t>
      </w:r>
    </w:p>
    <w:p>
      <w:pPr>
        <w:pStyle w:val="ListNumber"/>
      </w:pPr>
      <w:r>
        <w:t>Aguarde propagação (1-2 horas).</w:t>
      </w:r>
    </w:p>
    <w:p>
      <w:pPr>
        <w:pStyle w:val="Heading2"/>
      </w:pPr>
      <w:r>
        <w:t>Passo 4.3 – Validar DNSSEC</w:t>
      </w:r>
    </w:p>
    <w:p>
      <w:pPr>
        <w:pStyle w:val="ListBullet"/>
      </w:pPr>
      <w:r>
        <w:t>Acesse https://dnsviz.net/d/holambra.com.br/dnssec/</w:t>
      </w:r>
    </w:p>
    <w:p>
      <w:pPr>
        <w:pStyle w:val="ListBullet"/>
      </w:pPr>
      <w:r>
        <w:t>Acesse https://dns.google/resolve?name=holambra.com.br&amp;type=A&amp;do=1</w:t>
      </w:r>
    </w:p>
    <w:p>
      <w:pPr>
        <w:pStyle w:val="ListBullet"/>
      </w:pPr>
      <w:r>
        <w:t>A flag AD deve retornar true.</w:t>
      </w:r>
    </w:p>
    <w:p>
      <w:r>
        <w:br w:type="page"/>
      </w:r>
    </w:p>
    <w:p>
      <w:pPr>
        <w:pStyle w:val="Heading1"/>
      </w:pPr>
      <w:r>
        <w:t>6. Cronograma Sugerido</w:t>
      </w:r>
    </w:p>
    <w:tbl>
      <w:tblPr>
        <w:tblStyle w:val="LightGrid-Accent1"/>
        <w:tblW w:type="auto" w:w="0"/>
        <w:jc w:val="center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t>Quando</w:t>
            </w:r>
          </w:p>
        </w:tc>
        <w:tc>
          <w:tcPr>
            <w:tcW w:type="dxa" w:w="4320"/>
          </w:tcPr>
          <w:p>
            <w:r>
              <w:t>Ação</w:t>
            </w:r>
          </w:p>
        </w:tc>
      </w:tr>
      <w:tr>
        <w:tc>
          <w:tcPr>
            <w:tcW w:type="dxa" w:w="4320"/>
          </w:tcPr>
          <w:p>
            <w:r>
              <w:t>Dia 1 (início, horário de baixo tráfego)</w:t>
            </w:r>
          </w:p>
        </w:tc>
        <w:tc>
          <w:tcPr>
            <w:tcW w:type="dxa" w:w="4320"/>
          </w:tcPr>
          <w:p>
            <w:r>
              <w:t>Fase 1 – Remover DS do DNSSEC no Registro.br</w:t>
            </w:r>
          </w:p>
        </w:tc>
      </w:tr>
      <w:tr>
        <w:tc>
          <w:tcPr>
            <w:tcW w:type="dxa" w:w="4320"/>
          </w:tcPr>
          <w:p>
            <w:r>
              <w:t>Dia 1 (+4-6h)</w:t>
            </w:r>
          </w:p>
        </w:tc>
        <w:tc>
          <w:tcPr>
            <w:tcW w:type="dxa" w:w="4320"/>
          </w:tcPr>
          <w:p>
            <w:r>
              <w:t>Validar remoção do DS</w:t>
            </w:r>
          </w:p>
        </w:tc>
      </w:tr>
      <w:tr>
        <w:tc>
          <w:tcPr>
            <w:tcW w:type="dxa" w:w="4320"/>
          </w:tcPr>
          <w:p>
            <w:r>
              <w:t>Dia 1 ou 2</w:t>
            </w:r>
          </w:p>
        </w:tc>
        <w:tc>
          <w:tcPr>
            <w:tcW w:type="dxa" w:w="4320"/>
          </w:tcPr>
          <w:p>
            <w:r>
              <w:t>Fase 2 – Criar zona e registros no Azure DNS</w:t>
            </w:r>
          </w:p>
        </w:tc>
      </w:tr>
      <w:tr>
        <w:tc>
          <w:tcPr>
            <w:tcW w:type="dxa" w:w="4320"/>
          </w:tcPr>
          <w:p>
            <w:r>
              <w:t>Dia 2</w:t>
            </w:r>
          </w:p>
        </w:tc>
        <w:tc>
          <w:tcPr>
            <w:tcW w:type="dxa" w:w="4320"/>
          </w:tcPr>
          <w:p>
            <w:r>
              <w:t>Fase 3 – Apontar NS para Azure no Registro.br</w:t>
            </w:r>
          </w:p>
        </w:tc>
      </w:tr>
      <w:tr>
        <w:tc>
          <w:tcPr>
            <w:tcW w:type="dxa" w:w="4320"/>
          </w:tcPr>
          <w:p>
            <w:r>
              <w:t>Dia 4-5</w:t>
            </w:r>
          </w:p>
        </w:tc>
        <w:tc>
          <w:tcPr>
            <w:tcW w:type="dxa" w:w="4320"/>
          </w:tcPr>
          <w:p>
            <w:r>
              <w:t>Validação completa da migração</w:t>
            </w:r>
          </w:p>
        </w:tc>
      </w:tr>
      <w:tr>
        <w:tc>
          <w:tcPr>
            <w:tcW w:type="dxa" w:w="4320"/>
          </w:tcPr>
          <w:p>
            <w:r>
              <w:t>Dia 7+</w:t>
            </w:r>
          </w:p>
        </w:tc>
        <w:tc>
          <w:tcPr>
            <w:tcW w:type="dxa" w:w="4320"/>
          </w:tcPr>
          <w:p>
            <w:r>
              <w:t>Fase 4 – Reabilitar DNSSEC no Azure DNS (quando estabilizado)</w:t>
            </w:r>
          </w:p>
        </w:tc>
      </w:tr>
    </w:tbl>
    <w:p>
      <w:r>
        <w:br w:type="page"/>
      </w:r>
    </w:p>
    <w:p>
      <w:pPr>
        <w:pStyle w:val="Heading1"/>
      </w:pPr>
      <w:r>
        <w:t>7. Riscos e Mitigações</w:t>
      </w:r>
    </w:p>
    <w:tbl>
      <w:tblPr>
        <w:tblStyle w:val="LightGrid-Accent1"/>
        <w:tblW w:type="auto" w:w="0"/>
        <w:jc w:val="center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t>Risco</w:t>
            </w:r>
          </w:p>
        </w:tc>
        <w:tc>
          <w:tcPr>
            <w:tcW w:type="dxa" w:w="4320"/>
          </w:tcPr>
          <w:p>
            <w:r>
              <w:t>Mitigação</w:t>
            </w:r>
          </w:p>
        </w:tc>
      </w:tr>
      <w:tr>
        <w:tc>
          <w:tcPr>
            <w:tcW w:type="dxa" w:w="4320"/>
          </w:tcPr>
          <w:p>
            <w:r>
              <w:t>Remover DS na ordem errada causa SERVFAIL</w:t>
            </w:r>
          </w:p>
        </w:tc>
        <w:tc>
          <w:tcPr>
            <w:tcW w:type="dxa" w:w="4320"/>
          </w:tcPr>
          <w:p>
            <w:r>
              <w:t>SEMPRE remover DS primeiro, aguardar TTL, depois alterar NS.</w:t>
            </w:r>
          </w:p>
        </w:tc>
      </w:tr>
      <w:tr>
        <w:tc>
          <w:tcPr>
            <w:tcW w:type="dxa" w:w="4320"/>
          </w:tcPr>
          <w:p>
            <w:r>
              <w:t>Esquecer algum registro DNS na migração</w:t>
            </w:r>
          </w:p>
        </w:tc>
        <w:tc>
          <w:tcPr>
            <w:tcW w:type="dxa" w:w="4320"/>
          </w:tcPr>
          <w:p>
            <w:r>
              <w:t>Inventário completo já documentado; validar contra NS do Azure antes de apontar.</w:t>
            </w:r>
          </w:p>
        </w:tc>
      </w:tr>
      <w:tr>
        <w:tc>
          <w:tcPr>
            <w:tcW w:type="dxa" w:w="4320"/>
          </w:tcPr>
          <w:p>
            <w:r>
              <w:t>E-mail parar de funcionar (MX, SPF, DKIM, DMARC)</w:t>
            </w:r>
          </w:p>
        </w:tc>
        <w:tc>
          <w:tcPr>
            <w:tcW w:type="dxa" w:w="4320"/>
          </w:tcPr>
          <w:p>
            <w:r>
              <w:t>Priorizar validação de registros de e-mail; testar envio/recebimento imediatamente após apontar NS.</w:t>
            </w:r>
          </w:p>
        </w:tc>
      </w:tr>
      <w:tr>
        <w:tc>
          <w:tcPr>
            <w:tcW w:type="dxa" w:w="4320"/>
          </w:tcPr>
          <w:p>
            <w:r>
              <w:t>www sair do ar</w:t>
            </w:r>
          </w:p>
        </w:tc>
        <w:tc>
          <w:tcPr>
            <w:tcW w:type="dxa" w:w="4320"/>
          </w:tcPr>
          <w:p>
            <w:r>
              <w:t>CNAME para holambra.aatb.com.br deve ser recriado identicamente no Azure DNS.</w:t>
            </w:r>
          </w:p>
        </w:tc>
      </w:tr>
    </w:tbl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