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00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10011"/>
        <w:gridCol w:w="10011"/>
      </w:tblGrid>
      <w:tr w:rsidR="0084739C" w:rsidRPr="004F29B3" w:rsidTr="0084739C">
        <w:trPr>
          <w:trHeight w:val="7497"/>
        </w:trPr>
        <w:tc>
          <w:tcPr>
            <w:tcW w:w="10011" w:type="dxa"/>
            <w:vAlign w:val="center"/>
          </w:tcPr>
          <w:p w:rsidR="00AF0174" w:rsidRPr="00AF0174" w:rsidRDefault="00AF0174" w:rsidP="00AF0174">
            <w:pPr>
              <w:spacing w:before="100" w:beforeAutospacing="1" w:after="100" w:afterAutospacing="1" w:line="300" w:lineRule="atLeast"/>
              <w:outlineLvl w:val="0"/>
              <w:rPr>
                <w:rFonts w:ascii="Segoe UI" w:hAnsi="Segoe UI" w:cs="Segoe UI"/>
                <w:b/>
                <w:bCs/>
                <w:kern w:val="36"/>
                <w:sz w:val="30"/>
                <w:szCs w:val="30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kern w:val="36"/>
                <w:sz w:val="30"/>
                <w:szCs w:val="30"/>
                <w:lang w:eastAsia="pt-BR"/>
              </w:rPr>
              <w:t>Status geral – Estúdio de Arquitetura &amp; DevOps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Por que nos reunimos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A ideia foi alinhar como o Estúdio passa a operar como um COE/COI de Arquitetura e DevOps: seguimos com o papel de inovação e evangelização, mas agregando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previsibilidade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rotina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. Também combinamos retomar 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cadência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de trabalho (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daily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própria e reunião de sexta) e organizar um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backlog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único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com donos e prioridades claras.</w:t>
            </w:r>
          </w:p>
          <w:p w:rsidR="00AF0174" w:rsidRPr="00AF0174" w:rsidRDefault="00AF0174" w:rsidP="00AF0174">
            <w:p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pict>
                <v:rect id="_x0000_i1067" style="width:0;height:1.5pt" o:hralign="center" o:hrstd="t" o:hr="t" fillcolor="#a0a0a0" stroked="f"/>
              </w:pic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outlineLvl w:val="1"/>
              <w:rPr>
                <w:rFonts w:ascii="Segoe UI" w:hAnsi="Segoe UI" w:cs="Segoe UI"/>
                <w:b/>
                <w:bCs/>
                <w:sz w:val="36"/>
                <w:szCs w:val="36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36"/>
                <w:szCs w:val="36"/>
                <w:lang w:eastAsia="pt-BR"/>
              </w:rPr>
              <w:t>O que já está em curso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1) Modernização de legados (CVP)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Seguimos firmes na conversão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COBOL/Visual Age → .NET +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React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. O pulo do gato foi abandonar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regex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puro e adotar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análise sintática + IA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(RAG/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agents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). Isso derrubou o tempo de conversão por programa de ~2,5 dias para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menos de 1 dia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Há um componente de urgência: parte do legado ainda roda em mainframe hospedado na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Oi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, o que eleva o risco operacional do cliente. Nosso pipeline está estável, com time multidisciplinar (Fabiana, Marco, Pedro, Alessandro, Diogo, Carlos, Rodrigo, Mário e Murilo).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2) DevOps/</w:t>
            </w:r>
            <w:proofErr w:type="spellStart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Kubernetes</w:t>
            </w:r>
            <w:proofErr w:type="spellEnd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 (CVP)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Estamos estruturando a proposta de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manutenção e suporte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para quatro clusters on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noBreakHyphen/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prem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Wiser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prod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/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hml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CIS –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hml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pronto,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prod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ainda precisa ser construído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).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integração CI/CD bidirecional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entre o Azure DevOps do cliente e o nosso foi implantada (Renan), e algumas observações do cliente estão sendo tratadas. No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CIS (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hml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a parte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online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foi estabilizada; 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batch diário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ainda falta configurar.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As sessões de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KT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com o time do cliente continuam (Marcos e Diogo), e estimamos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cerca de duas semanas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para fechar essa frente, dependendo da agenda deles.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3) </w:t>
            </w:r>
            <w:proofErr w:type="spellStart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BIDs</w:t>
            </w:r>
            <w:proofErr w:type="spellEnd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 abertas</w:t>
            </w:r>
          </w:p>
          <w:p w:rsidR="00AF0174" w:rsidRPr="00AF0174" w:rsidRDefault="00AF0174" w:rsidP="00AF0174">
            <w:pPr>
              <w:numPr>
                <w:ilvl w:val="0"/>
                <w:numId w:val="35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CVP – K8s on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noBreakHyphen/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prem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proposta de AMS em elaboração (suporte </w:t>
            </w:r>
            <w:proofErr w:type="gram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+</w:t>
            </w:r>
            <w:proofErr w:type="gram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horas de evolução, incluindo a criação do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CIS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noBreakHyphen/>
              <w:t>prod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).</w:t>
            </w:r>
          </w:p>
          <w:p w:rsidR="00AF0174" w:rsidRPr="00AF0174" w:rsidRDefault="00AF0174" w:rsidP="00AF0174">
            <w:pPr>
              <w:numPr>
                <w:ilvl w:val="0"/>
                <w:numId w:val="35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Banco Volkswagen – Esteira gerenciada (2 especialistas DevOps/SRE)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: proposta entregue; a decisão atrasou (era esperada em fevereiro). Vamos apoiar o comercial/Solution para destravar.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4) Evangelização e “QA externo” com IA</w:t>
            </w:r>
          </w:p>
          <w:p w:rsidR="00AF0174" w:rsidRPr="00AF0174" w:rsidRDefault="00AF0174" w:rsidP="00AF0174">
            <w:pPr>
              <w:numPr>
                <w:ilvl w:val="0"/>
                <w:numId w:val="3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EBV (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Equifax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Boa Vista)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já usam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Copilot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estão homologando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Cursor/Cloud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Code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/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Anthropic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. 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Leandro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Cortiz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toca a adoção internamente. Nosso papel: acompanhar cadências, medir ganho real e ajudar no que for necessário.</w:t>
            </w:r>
          </w:p>
          <w:p w:rsidR="00AF0174" w:rsidRPr="00AF0174" w:rsidRDefault="00AF0174" w:rsidP="00AF0174">
            <w:pPr>
              <w:numPr>
                <w:ilvl w:val="0"/>
                <w:numId w:val="3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Santander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começando com IA agora. Vamos mapear a esteira (pode nem existir) e propor um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pipeline mínimo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para viabilizar as publicações. O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Cartaccio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deve se aproximar da operação.</w:t>
            </w:r>
          </w:p>
          <w:p w:rsidR="00AF0174" w:rsidRPr="00AF0174" w:rsidRDefault="00AF0174" w:rsidP="00AF0174">
            <w:pPr>
              <w:numPr>
                <w:ilvl w:val="0"/>
                <w:numId w:val="3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lastRenderedPageBreak/>
              <w:t>EBV e Banco Volkswagen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atuaremos como uma espécie de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QA de fora do projeto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(testar, documentar e apontar lacunas), sem refazer o trabalho dos times.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5) Plataformas e governança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O Estúdio cuida da administração de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usuários do Cursor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fechamento mensal de custos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para o Financeiro.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Os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Bootcamps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de SDD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(hoje com Mário e Murilo) devem migrar para a área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Fúlvio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dentro da “Universidade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Forcís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”, com conteúdo padronizado e certificação. Isso tende a puxar mais agenda do </w:t>
            </w: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Mário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6) </w:t>
            </w:r>
            <w:proofErr w:type="spellStart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Labs</w:t>
            </w:r>
            <w:proofErr w:type="spellEnd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multicloud</w:t>
            </w:r>
            <w:proofErr w:type="spellEnd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 (GCP, Azure e AWS)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Temos aval para criar os ambientes de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lab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nas três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clouds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mas a execução está travada na TI (Vinícius Medeiros e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Tálisson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).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No caso da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GCP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perdemos a conta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admin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da organização. Precisamos seguir o processo de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recuperação com o Google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(prova de domínio; possivelmente suporte pago). Também há um ponto de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governança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: projetos criados com Gmail pessoal não podem ficar atrelados a quem sai da empresa.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Divisão sugerida: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GCP – Gilberto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Azure – Alessandro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AWS – Éder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, cada uma com dois DevOps de apoio.</w:t>
            </w:r>
          </w:p>
          <w:p w:rsidR="00AF0174" w:rsidRPr="00AF0174" w:rsidRDefault="00AF0174" w:rsidP="00AF0174">
            <w:p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pict>
                <v:rect id="_x0000_i1068" style="width:0;height:1.5pt" o:hralign="center" o:hrstd="t" o:hr="t" fillcolor="#a0a0a0" stroked="f"/>
              </w:pic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outlineLvl w:val="1"/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  <w:t>Como vamos trabalhar (cadência e cultura)</w:t>
            </w:r>
          </w:p>
          <w:p w:rsidR="00AF0174" w:rsidRPr="00AF0174" w:rsidRDefault="00AF0174" w:rsidP="00AF0174">
            <w:pPr>
              <w:numPr>
                <w:ilvl w:val="0"/>
                <w:numId w:val="37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A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daily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atual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ficou muito tomada pelo projeto de modernização e perdeu foco para Arquitetura &amp; DevOps. Vamos criar uma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daily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exclusiva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do Estúdio (15–20 minutos) para tratar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plano e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backlog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37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As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sextas-feiras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voltam com duas trilhas: </w:t>
            </w:r>
          </w:p>
          <w:p w:rsidR="00AF0174" w:rsidRPr="00AF0174" w:rsidRDefault="00AF0174" w:rsidP="00AF0174">
            <w:pPr>
              <w:numPr>
                <w:ilvl w:val="1"/>
                <w:numId w:val="37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RB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(resultados e indicadores por frente), e</w:t>
            </w:r>
          </w:p>
          <w:p w:rsidR="00AF0174" w:rsidRPr="00AF0174" w:rsidRDefault="00AF0174" w:rsidP="00AF0174">
            <w:pPr>
              <w:numPr>
                <w:ilvl w:val="1"/>
                <w:numId w:val="37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ForTalks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(demonstrações de soluções e agentes). Já temos material interessante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Renan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(agente de K8s) e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Mário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37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Estimularemos 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cultura de produto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cada pessoa do time deve tocar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uma iniciativa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(interno ou incubável) – é assim que mantemos a inovação viva.</w:t>
            </w:r>
          </w:p>
          <w:p w:rsidR="00AF0174" w:rsidRPr="00AF0174" w:rsidRDefault="00AF0174" w:rsidP="00AF0174">
            <w:p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pict>
                <v:rect id="_x0000_i1069" style="width:0;height:1.5pt" o:hralign="center" o:hrstd="t" o:hr="t" fillcolor="#a0a0a0" stroked="f"/>
              </w:pic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outlineLvl w:val="1"/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  <w:t>Estrutura do Delivery e interfaces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O Delivery opera por cinco torres:</w:t>
            </w:r>
          </w:p>
          <w:p w:rsidR="00AF0174" w:rsidRPr="00AF0174" w:rsidRDefault="00AF0174" w:rsidP="00AF0174">
            <w:pPr>
              <w:numPr>
                <w:ilvl w:val="0"/>
                <w:numId w:val="38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AMS/Estúdio (manutenção e suporte)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Edson.</w:t>
            </w:r>
          </w:p>
          <w:p w:rsidR="00AF0174" w:rsidRPr="00AF0174" w:rsidRDefault="00AF0174" w:rsidP="00AF0174">
            <w:pPr>
              <w:numPr>
                <w:ilvl w:val="0"/>
                <w:numId w:val="38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Torre 1 – Seguros e Proteções Financeiras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Fábio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Sardelli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(CNP, CIS, etc.).</w:t>
            </w:r>
          </w:p>
          <w:p w:rsidR="00AF0174" w:rsidRPr="00AF0174" w:rsidRDefault="00AF0174" w:rsidP="00AF0174">
            <w:pPr>
              <w:numPr>
                <w:ilvl w:val="0"/>
                <w:numId w:val="38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Torre 2 –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Multissetores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por ora com o Luigi (manufatura, saúde, 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noBreakHyphen/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market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, ANEPS).</w:t>
            </w:r>
          </w:p>
          <w:p w:rsidR="00AF0174" w:rsidRPr="00AF0174" w:rsidRDefault="00AF0174" w:rsidP="00AF0174">
            <w:pPr>
              <w:numPr>
                <w:ilvl w:val="0"/>
                <w:numId w:val="38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Torre 3 – Banking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Igor (Santander, CSU, MUFG, Banco VW, BV Financeira, Safra).</w:t>
            </w:r>
          </w:p>
          <w:p w:rsidR="00AF0174" w:rsidRPr="00AF0174" w:rsidRDefault="00AF0174" w:rsidP="00AF0174">
            <w:pPr>
              <w:numPr>
                <w:ilvl w:val="0"/>
                <w:numId w:val="38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Torre 4 – Dados/Score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Renato (EBV, SPC, XPASA,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Seris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Serasa,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Xperia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).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lastRenderedPageBreak/>
              <w:t xml:space="preserve">O Estúdio é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cross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atendemos Delivery,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Produtos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Solution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Alocação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Dados/Eficiência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Inovação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e também recebemos demanda dessas áreas.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Accounts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mais próximos: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Rodrigo Pereira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(VW/EBV),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Carol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(CVP/CNP) 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Waldir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Assom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(Santander).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No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Solution Center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(Pedrosa), contamos com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Gustavo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Letícia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Marcelo Lopes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; eles estão fortes em IA para acelerar propostas, e nos acionam quando a solução sai do padrão.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Em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Produtos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Carlos Domingos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(arquiteto) é nosso ponto natural de integração.</w:t>
            </w:r>
          </w:p>
          <w:p w:rsidR="00AF0174" w:rsidRPr="00AF0174" w:rsidRDefault="00AF0174" w:rsidP="00AF0174">
            <w:p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pict>
                <v:rect id="_x0000_i1070" style="width:0;height:1.5pt" o:hralign="center" o:hrstd="t" o:hr="t" fillcolor="#a0a0a0" stroked="f"/>
              </w:pic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outlineLvl w:val="1"/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  <w:t>Riscos principais e como estamos tratando</w:t>
            </w:r>
          </w:p>
          <w:p w:rsidR="00AF0174" w:rsidRPr="00AF0174" w:rsidRDefault="00AF0174" w:rsidP="00AF0174">
            <w:pPr>
              <w:numPr>
                <w:ilvl w:val="0"/>
                <w:numId w:val="39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Mainframe da CVP na Oi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: risco operacional real. Estamos acelerando a modernização e reforçando testes e sincronização do legado.</w:t>
            </w:r>
          </w:p>
          <w:p w:rsidR="00AF0174" w:rsidRPr="00AF0174" w:rsidRDefault="00AF0174" w:rsidP="00AF0174">
            <w:pPr>
              <w:numPr>
                <w:ilvl w:val="0"/>
                <w:numId w:val="39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Legado mudando o tempo todo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: exige pipeline robusto, testes automatizados e janelas de integração bem combinadas.</w:t>
            </w:r>
          </w:p>
          <w:p w:rsidR="00AF0174" w:rsidRPr="00AF0174" w:rsidRDefault="00AF0174" w:rsidP="00AF0174">
            <w:pPr>
              <w:numPr>
                <w:ilvl w:val="0"/>
                <w:numId w:val="39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GCP sem </w:t>
            </w:r>
            <w:proofErr w:type="spellStart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admin</w:t>
            </w:r>
            <w:proofErr w:type="spellEnd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+</w:t>
            </w:r>
            <w:proofErr w:type="gramEnd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 projetos com Gmail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problema de governança/segurança. Vamos recuperar a organização com o Google, configurar SSO, IAM e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guardrails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, e eliminar dependências de contas pessoais.</w:t>
            </w:r>
          </w:p>
          <w:p w:rsidR="00AF0174" w:rsidRPr="00AF0174" w:rsidRDefault="00AF0174" w:rsidP="00AF0174">
            <w:pPr>
              <w:numPr>
                <w:ilvl w:val="0"/>
                <w:numId w:val="39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Batch do CIS (</w:t>
            </w:r>
            <w:proofErr w:type="spellStart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hml</w:t>
            </w:r>
            <w:proofErr w:type="spellEnd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) pendente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: priorizar configuração e monitoria.</w:t>
            </w:r>
          </w:p>
          <w:p w:rsidR="00AF0174" w:rsidRPr="00AF0174" w:rsidRDefault="00AF0174" w:rsidP="00AF0174">
            <w:pPr>
              <w:numPr>
                <w:ilvl w:val="0"/>
                <w:numId w:val="39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Banco VW sem decisão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: atrapalha planejamento. Vamos reforçar o follow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noBreakHyphen/>
              <w:t xml:space="preserve">up com um material objetivo (FAQ técnico +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roadmap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de maturidade DevOps/Cloud).</w:t>
            </w:r>
          </w:p>
          <w:p w:rsidR="00AF0174" w:rsidRPr="00AF0174" w:rsidRDefault="00AF0174" w:rsidP="00AF0174">
            <w:pPr>
              <w:numPr>
                <w:ilvl w:val="0"/>
                <w:numId w:val="39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Disponibilidade do Mário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bootcamps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): cobrir demos/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ForTalks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com materiais e backups para não perder ritmo.</w:t>
            </w:r>
          </w:p>
          <w:p w:rsidR="00AF0174" w:rsidRPr="00AF0174" w:rsidRDefault="00AF0174" w:rsidP="00AF0174">
            <w:p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pict>
                <v:rect id="_x0000_i1071" style="width:0;height:1.5pt" o:hralign="center" o:hrstd="t" o:hr="t" fillcolor="#a0a0a0" stroked="f"/>
              </w:pic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outlineLvl w:val="1"/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  <w:t>Próximos passos (objetivos e donos sugeridos)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Para as próximas 1–2 semanas: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Daily do Estúdio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criada e rodando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Alex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Sexta (RB +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ForTalks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com pauta fixa e primeira rodada de demos (agente de K8s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Renan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;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showcases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Mário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)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Alex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CIS (CVP)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</w:t>
            </w:r>
          </w:p>
          <w:p w:rsidR="00AF0174" w:rsidRPr="00AF0174" w:rsidRDefault="00AF0174" w:rsidP="00AF0174">
            <w:pPr>
              <w:numPr>
                <w:ilvl w:val="1"/>
                <w:numId w:val="40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Fechar as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observações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do cliente sobre 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CI/CD espelhado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Renan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(apoio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Gilberto/Alessandro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).</w:t>
            </w:r>
          </w:p>
          <w:p w:rsidR="00AF0174" w:rsidRPr="00AF0174" w:rsidRDefault="00AF0174" w:rsidP="00AF0174">
            <w:pPr>
              <w:numPr>
                <w:ilvl w:val="1"/>
                <w:numId w:val="40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Configurar o batch diário (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hml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Gilberto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(apoio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Diogo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).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BID CVP – K8s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fechar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escopo, SLA e horas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(inclui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CIS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noBreakHyphen/>
              <w:t>prod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)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Gilberto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(reuniões),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Alessandro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(Azure adjacente) 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Solution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Banco VW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preparar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FAQ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roadmap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de maturidade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(CICD/Cloud por ondas)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Gilberto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+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Cartaccio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+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Solution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EBV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alinhar com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Leandro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Cortiz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o pacote mínimo de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métricas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(lead time,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throughput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adoção de IA por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squad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qualidade) e o calendário de checkpoints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Éder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lastRenderedPageBreak/>
              <w:t>Santander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diagnóstico da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esteira atual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desenho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pipeline mínimo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(build, testes, segurança básica e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deploy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) –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Cartaccio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+ Estúdio.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Labs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GCP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acionar TI para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recuperação com o Google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(prova de domínio/suporte). Se travar,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vamos presencialmente em Alphaville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Gilberto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+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Alex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Labs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Azure/AWS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criar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org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/projeto de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lab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billing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guardrails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SSO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guia de acesso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Alessandro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(Azure) /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Éder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(AWS), com os DevOps designados.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Custos de IA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montar um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template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simples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de fechamento mensal (Cursor/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LLMs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) para o Financeiro – Estúdio.</w:t>
            </w:r>
          </w:p>
          <w:p w:rsidR="00AF0174" w:rsidRPr="00AF0174" w:rsidRDefault="00AF0174" w:rsidP="00AF0174">
            <w:p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pict>
                <v:rect id="_x0000_i1072" style="width:0;height:1.5pt" o:hralign="center" o:hrstd="t" o:hr="t" fillcolor="#a0a0a0" stroked="f"/>
              </w:pic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outlineLvl w:val="1"/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  <w:t>O que fic</w:t>
            </w:r>
            <w:bookmarkStart w:id="0" w:name="_GoBack"/>
            <w:bookmarkEnd w:id="0"/>
            <w:r w:rsidRPr="00AF0174"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  <w:t>ou combinado para agora</w:t>
            </w:r>
          </w:p>
          <w:p w:rsidR="00AF0174" w:rsidRPr="00AF0174" w:rsidRDefault="00AF0174" w:rsidP="00AF0174">
            <w:pPr>
              <w:numPr>
                <w:ilvl w:val="0"/>
                <w:numId w:val="41"/>
              </w:numPr>
              <w:spacing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Amanhã cedo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reunião curta para apresentação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Éder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Alessandro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ao restante do grupo e retomada das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dailies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da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semanal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41"/>
              </w:numPr>
              <w:spacing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Vamos compartilhar com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Mário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Gilberto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visão estruturante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que 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Alessandro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Éder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já viram, para detalharmos juntos e transformar em plano de execução.</w:t>
            </w:r>
          </w:p>
          <w:p w:rsidR="00AF0174" w:rsidRPr="00AF0174" w:rsidRDefault="00AF0174" w:rsidP="00AF0174">
            <w:pPr>
              <w:numPr>
                <w:ilvl w:val="0"/>
                <w:numId w:val="41"/>
              </w:numPr>
              <w:spacing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Os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labs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vão operar como um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service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provider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interno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(canal de requisição, critérios,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FinOps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segurança). Vale a regra: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POC barata e rápida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e quando virar produto a gente estrutura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arquitetura, segurança e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FinOps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(pense em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DevSecOps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de ponta a ponta).</w:t>
            </w:r>
          </w:p>
          <w:p w:rsidR="00AF0174" w:rsidRPr="00AF0174" w:rsidRDefault="00AF0174" w:rsidP="00AF0174">
            <w:p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pict>
                <v:rect id="_x0000_i1073" style="width:0;height:1.5pt" o:hralign="center" o:hrstd="t" o:hr="t" fillcolor="#a0a0a0" stroked="f"/>
              </w:pic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outlineLvl w:val="2"/>
              <w:rPr>
                <w:rFonts w:ascii="Segoe UI" w:hAnsi="Segoe UI" w:cs="Segoe UI"/>
                <w:b/>
                <w:bCs/>
                <w:sz w:val="27"/>
                <w:szCs w:val="27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7"/>
                <w:szCs w:val="27"/>
                <w:lang w:eastAsia="pt-BR"/>
              </w:rPr>
              <w:t>Encerrando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Tem bastante coisa em paralelo, mas o plano é claro: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cadência,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backlog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único, donos por frente e entregas frequentes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. Do lado técnico, a modernização vem se pagando com ganho de produtividade; do lado de governança, precisamos destravar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labs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clouds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(principalmente GCP) para não frear a inovação.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Sigo à disposição para ajustar ou já transformar isso aqui em um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one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noBreakHyphen/>
              <w:t>pager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ou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slide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para circular com o Luigi/Fúlvio/Igor. </w:t>
            </w:r>
          </w:p>
          <w:p w:rsidR="0084739C" w:rsidRPr="004F29B3" w:rsidRDefault="0084739C" w:rsidP="004575D5">
            <w:pPr>
              <w:jc w:val="center"/>
              <w:rPr>
                <w:rFonts w:ascii="Nunito" w:hAnsi="Nunito"/>
              </w:rPr>
            </w:pPr>
          </w:p>
        </w:tc>
        <w:tc>
          <w:tcPr>
            <w:tcW w:w="10011" w:type="dxa"/>
          </w:tcPr>
          <w:p w:rsidR="0084739C" w:rsidRDefault="0084739C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</w:tc>
      </w:tr>
    </w:tbl>
    <w:p w:rsidR="00E91C91" w:rsidRPr="00372D23" w:rsidRDefault="00E91C91" w:rsidP="00AF0174">
      <w:pPr>
        <w:pStyle w:val="TOCTitle"/>
        <w:jc w:val="center"/>
        <w:rPr>
          <w:rFonts w:ascii="Microsoft JhengHei" w:eastAsia="Microsoft JhengHei" w:hAnsi="Microsoft JhengHei" w:cs="Segoe UI"/>
          <w:b w:val="0"/>
          <w:lang w:eastAsia="pt-BR"/>
        </w:rPr>
      </w:pPr>
    </w:p>
    <w:sectPr w:rsidR="00E91C91" w:rsidRPr="00372D23" w:rsidSect="00A778BB"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425" w:right="1418" w:bottom="1134" w:left="993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7259" w:rsidRDefault="00497259">
      <w:r>
        <w:separator/>
      </w:r>
    </w:p>
  </w:endnote>
  <w:endnote w:type="continuationSeparator" w:id="0">
    <w:p w:rsidR="00497259" w:rsidRDefault="00497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Courier New"/>
    <w:charset w:val="00"/>
    <w:family w:val="auto"/>
    <w:pitch w:val="variable"/>
    <w:sig w:usb0="00000001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xi</w:t>
    </w:r>
    <w:r>
      <w:rPr>
        <w:rStyle w:val="Nmerodepgina"/>
      </w:rPr>
      <w:fldChar w:fldCharType="end"/>
    </w:r>
  </w:p>
  <w:p w:rsidR="00C20834" w:rsidRDefault="00C208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 w:rsidP="00F63B2D">
    <w:pPr>
      <w:pStyle w:val="Rodap"/>
      <w:framePr w:w="547" w:h="342" w:hRule="exact" w:wrap="around" w:vAnchor="text" w:hAnchor="page" w:x="9982" w:y="52"/>
      <w:jc w:val="center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F0174">
      <w:rPr>
        <w:rStyle w:val="Nmerodepgina"/>
        <w:noProof/>
      </w:rPr>
      <w:t>4</w:t>
    </w:r>
    <w:r>
      <w:rPr>
        <w:rStyle w:val="Nmerodepgina"/>
      </w:rPr>
      <w:fldChar w:fldCharType="end"/>
    </w:r>
  </w:p>
  <w:tbl>
    <w:tblPr>
      <w:tblW w:w="0" w:type="auto"/>
      <w:tblInd w:w="74" w:type="dxa"/>
      <w:tblBorders>
        <w:top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8347"/>
      <w:gridCol w:w="596"/>
      <w:gridCol w:w="596"/>
    </w:tblGrid>
    <w:tr w:rsidR="00600128" w:rsidRPr="005961A3" w:rsidTr="00953DBE">
      <w:trPr>
        <w:trHeight w:val="424"/>
      </w:trPr>
      <w:tc>
        <w:tcPr>
          <w:tcW w:w="8347" w:type="dxa"/>
        </w:tcPr>
        <w:p w:rsidR="00A778BB" w:rsidRDefault="008473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>
            <w:rPr>
              <w:rFonts w:ascii="Nunito" w:eastAsia="Calibri" w:hAnsi="Nunito"/>
              <w:sz w:val="22"/>
              <w:szCs w:val="22"/>
            </w:rPr>
            <w:t>Relatório</w:t>
          </w:r>
        </w:p>
        <w:p w:rsidR="00600128" w:rsidRPr="005961A3" w:rsidRDefault="009B64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Propriedade: Foursys</w:t>
          </w:r>
        </w:p>
      </w:tc>
      <w:tc>
        <w:tcPr>
          <w:tcW w:w="596" w:type="dxa"/>
          <w:vAlign w:val="center"/>
        </w:tcPr>
        <w:p w:rsidR="00600128" w:rsidRPr="005961A3" w:rsidRDefault="00600128" w:rsidP="00600128">
          <w:pPr>
            <w:spacing w:before="4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Pág.</w:t>
          </w:r>
          <w:r w:rsidRPr="005961A3">
            <w:rPr>
              <w:rFonts w:ascii="Nunito" w:eastAsia="Calibri" w:hAnsi="Nunito"/>
              <w:sz w:val="22"/>
              <w:szCs w:val="22"/>
            </w:rPr>
            <w:br/>
          </w:r>
        </w:p>
      </w:tc>
      <w:tc>
        <w:tcPr>
          <w:tcW w:w="596" w:type="dxa"/>
        </w:tcPr>
        <w:p w:rsidR="00600128" w:rsidRPr="005961A3" w:rsidRDefault="00600128">
          <w:pPr>
            <w:spacing w:before="40"/>
            <w:ind w:right="-71"/>
            <w:jc w:val="right"/>
            <w:rPr>
              <w:rFonts w:ascii="Nunito" w:eastAsia="Calibri" w:hAnsi="Nunito"/>
              <w:sz w:val="22"/>
              <w:szCs w:val="22"/>
            </w:rPr>
          </w:pPr>
        </w:p>
      </w:tc>
    </w:tr>
  </w:tbl>
  <w:p w:rsidR="00C20834" w:rsidRDefault="00C20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7259" w:rsidRDefault="00497259">
      <w:r>
        <w:separator/>
      </w:r>
    </w:p>
  </w:footnote>
  <w:footnote w:type="continuationSeparator" w:id="0">
    <w:p w:rsidR="00497259" w:rsidRDefault="00497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3096"/>
      <w:gridCol w:w="647"/>
      <w:gridCol w:w="5812"/>
    </w:tblGrid>
    <w:tr w:rsidR="00C20834" w:rsidRPr="002D330F" w:rsidTr="00D8684F">
      <w:tc>
        <w:tcPr>
          <w:tcW w:w="3096" w:type="dxa"/>
        </w:tcPr>
        <w:p w:rsidR="00C20834" w:rsidRDefault="0095645A">
          <w:pPr>
            <w:pStyle w:val="Cabealho"/>
          </w:pPr>
          <w:r>
            <w:rPr>
              <w:rFonts w:cs="Arial"/>
              <w:noProof/>
              <w:lang w:eastAsia="pt-BR"/>
            </w:rPr>
            <w:drawing>
              <wp:inline distT="0" distB="0" distL="0" distR="0">
                <wp:extent cx="1127760" cy="434340"/>
                <wp:effectExtent l="0" t="0" r="0" b="0"/>
                <wp:docPr id="29" name="Imagem 29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76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" w:type="dxa"/>
        </w:tcPr>
        <w:p w:rsidR="00C20834" w:rsidRDefault="00C20834">
          <w:pPr>
            <w:pStyle w:val="Cabealho"/>
            <w:jc w:val="right"/>
          </w:pPr>
        </w:p>
      </w:tc>
      <w:tc>
        <w:tcPr>
          <w:tcW w:w="5812" w:type="dxa"/>
        </w:tcPr>
        <w:p w:rsidR="00C20834" w:rsidRPr="00E61197" w:rsidRDefault="00AF0174" w:rsidP="0084739C">
          <w:pPr>
            <w:pStyle w:val="Ttulo1"/>
            <w:keepNext/>
            <w:numPr>
              <w:ilvl w:val="0"/>
              <w:numId w:val="0"/>
            </w:numPr>
            <w:tabs>
              <w:tab w:val="left" w:pos="3588"/>
              <w:tab w:val="right" w:pos="5698"/>
            </w:tabs>
            <w:spacing w:before="0"/>
            <w:jc w:val="right"/>
            <w:rPr>
              <w:rFonts w:ascii="Nunito" w:eastAsia="Calibri" w:hAnsi="Nunito"/>
              <w:b w:val="0"/>
              <w:color w:val="FF0000"/>
              <w:sz w:val="22"/>
              <w:szCs w:val="22"/>
            </w:rPr>
          </w:pPr>
          <w:r>
            <w:rPr>
              <w:rFonts w:cs="Arial"/>
              <w:szCs w:val="26"/>
            </w:rPr>
            <w:t>Resumo conferência</w:t>
          </w:r>
        </w:p>
      </w:tc>
    </w:tr>
  </w:tbl>
  <w:p w:rsidR="00C20834" w:rsidRDefault="00C208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250" w:type="dxa"/>
      <w:tblLayout w:type="fixed"/>
      <w:tblLook w:val="0000" w:firstRow="0" w:lastRow="0" w:firstColumn="0" w:lastColumn="0" w:noHBand="0" w:noVBand="0"/>
    </w:tblPr>
    <w:tblGrid>
      <w:gridCol w:w="3164"/>
      <w:gridCol w:w="4774"/>
      <w:gridCol w:w="1701"/>
    </w:tblGrid>
    <w:tr w:rsidR="00C20834" w:rsidTr="00832804">
      <w:tc>
        <w:tcPr>
          <w:tcW w:w="3164" w:type="dxa"/>
        </w:tcPr>
        <w:p w:rsidR="00C20834" w:rsidRDefault="0095645A" w:rsidP="00F65787">
          <w:pPr>
            <w:pStyle w:val="Cabealho"/>
            <w:jc w:val="both"/>
          </w:pPr>
          <w:r>
            <w:rPr>
              <w:noProof/>
              <w:lang w:eastAsia="pt-BR"/>
            </w:rPr>
            <w:drawing>
              <wp:inline distT="0" distB="0" distL="0" distR="0">
                <wp:extent cx="1866900" cy="731520"/>
                <wp:effectExtent l="0" t="0" r="0" b="0"/>
                <wp:docPr id="2" name="Imagem 2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4" w:type="dxa"/>
        </w:tcPr>
        <w:p w:rsidR="00C20834" w:rsidRDefault="00C20834">
          <w:pPr>
            <w:pStyle w:val="Cabealho"/>
            <w:spacing w:before="240"/>
            <w:jc w:val="right"/>
            <w:rPr>
              <w:b/>
              <w:sz w:val="22"/>
            </w:rPr>
          </w:pPr>
        </w:p>
        <w:p w:rsidR="00C20834" w:rsidRDefault="00C20834">
          <w:pPr>
            <w:pStyle w:val="Cabealho"/>
            <w:jc w:val="right"/>
          </w:pPr>
        </w:p>
      </w:tc>
      <w:tc>
        <w:tcPr>
          <w:tcW w:w="1701" w:type="dxa"/>
        </w:tcPr>
        <w:p w:rsidR="00C20834" w:rsidRDefault="0095645A">
          <w:pPr>
            <w:pStyle w:val="Cabealho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296545</wp:posOffset>
                </wp:positionH>
                <wp:positionV relativeFrom="paragraph">
                  <wp:posOffset>-702310</wp:posOffset>
                </wp:positionV>
                <wp:extent cx="1863090" cy="1452880"/>
                <wp:effectExtent l="0" t="0" r="0" b="0"/>
                <wp:wrapNone/>
                <wp:docPr id="5" name="Imagem 5" descr="Classificacao_Confidencial_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lassificacao_Confidencial_Wo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3090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C20834" w:rsidRDefault="00C208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DA0C4E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92FA0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BE66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71CA2E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04AB85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625D1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84106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40BC8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ECB00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72411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F75549"/>
    <w:multiLevelType w:val="multilevel"/>
    <w:tmpl w:val="3A36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113FD"/>
    <w:multiLevelType w:val="hybridMultilevel"/>
    <w:tmpl w:val="3FFC0388"/>
    <w:lvl w:ilvl="0" w:tplc="40E2B2C6">
      <w:start w:val="1"/>
      <w:numFmt w:val="decimal"/>
      <w:pStyle w:val="Fig"/>
      <w:lvlText w:val="Fig. %1"/>
      <w:lvlJc w:val="right"/>
      <w:pPr>
        <w:tabs>
          <w:tab w:val="num" w:pos="846"/>
        </w:tabs>
        <w:ind w:left="-288" w:firstLine="288"/>
      </w:pPr>
      <w:rPr>
        <w:rFonts w:ascii="Tahoma" w:hAnsi="Tahoma" w:hint="default"/>
        <w:sz w:val="14"/>
        <w:szCs w:val="14"/>
      </w:rPr>
    </w:lvl>
    <w:lvl w:ilvl="1" w:tplc="0416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14"/>
        <w:szCs w:val="14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14"/>
        <w:szCs w:val="14"/>
      </w:r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C8A7752">
      <w:start w:val="1"/>
      <w:numFmt w:val="decimal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AC735D1"/>
    <w:multiLevelType w:val="singleLevel"/>
    <w:tmpl w:val="A64AF510"/>
    <w:lvl w:ilvl="0">
      <w:start w:val="1"/>
      <w:numFmt w:val="bullet"/>
      <w:pStyle w:val="List2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3" w15:restartNumberingAfterBreak="0">
    <w:nsid w:val="0DD2653F"/>
    <w:multiLevelType w:val="hybridMultilevel"/>
    <w:tmpl w:val="E9F276E6"/>
    <w:lvl w:ilvl="0" w:tplc="0416000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9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8318" w:hanging="360"/>
      </w:pPr>
      <w:rPr>
        <w:rFonts w:ascii="Wingdings" w:hAnsi="Wingdings" w:hint="default"/>
      </w:rPr>
    </w:lvl>
  </w:abstractNum>
  <w:abstractNum w:abstractNumId="14" w15:restartNumberingAfterBreak="0">
    <w:nsid w:val="1175786C"/>
    <w:multiLevelType w:val="hybridMultilevel"/>
    <w:tmpl w:val="317A69C0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9C36D9"/>
    <w:multiLevelType w:val="hybridMultilevel"/>
    <w:tmpl w:val="E2F0CB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3357A9A"/>
    <w:multiLevelType w:val="multilevel"/>
    <w:tmpl w:val="5A84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A778EF"/>
    <w:multiLevelType w:val="singleLevel"/>
    <w:tmpl w:val="4072E4A0"/>
    <w:lvl w:ilvl="0">
      <w:start w:val="1"/>
      <w:numFmt w:val="bullet"/>
      <w:pStyle w:val="TableLis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8" w15:restartNumberingAfterBreak="0">
    <w:nsid w:val="17497C39"/>
    <w:multiLevelType w:val="hybridMultilevel"/>
    <w:tmpl w:val="A31ABD4C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7B5BFB"/>
    <w:multiLevelType w:val="multilevel"/>
    <w:tmpl w:val="18C0E9B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207F6B8D"/>
    <w:multiLevelType w:val="hybridMultilevel"/>
    <w:tmpl w:val="785E2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2950A9"/>
    <w:multiLevelType w:val="singleLevel"/>
    <w:tmpl w:val="3FF02634"/>
    <w:lvl w:ilvl="0">
      <w:start w:val="1"/>
      <w:numFmt w:val="decimal"/>
      <w:pStyle w:val="List1APLN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2220522C"/>
    <w:multiLevelType w:val="hybridMultilevel"/>
    <w:tmpl w:val="4EACB0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2542D4F"/>
    <w:multiLevelType w:val="multilevel"/>
    <w:tmpl w:val="DBA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7D6DD2"/>
    <w:multiLevelType w:val="singleLevel"/>
    <w:tmpl w:val="96CCB88A"/>
    <w:lvl w:ilvl="0">
      <w:start w:val="1"/>
      <w:numFmt w:val="bullet"/>
      <w:pStyle w:val="List1AP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265E1FB0"/>
    <w:multiLevelType w:val="hybridMultilevel"/>
    <w:tmpl w:val="D83CF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C4460D"/>
    <w:multiLevelType w:val="multilevel"/>
    <w:tmpl w:val="61C4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6251B2"/>
    <w:multiLevelType w:val="hybridMultilevel"/>
    <w:tmpl w:val="A84255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8640FB5"/>
    <w:multiLevelType w:val="multilevel"/>
    <w:tmpl w:val="A4A8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AE1CEE"/>
    <w:multiLevelType w:val="multilevel"/>
    <w:tmpl w:val="151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D5756"/>
    <w:multiLevelType w:val="multilevel"/>
    <w:tmpl w:val="95EC0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7E3843"/>
    <w:multiLevelType w:val="multilevel"/>
    <w:tmpl w:val="6492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634EF0"/>
    <w:multiLevelType w:val="hybridMultilevel"/>
    <w:tmpl w:val="058415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5B63E7C"/>
    <w:multiLevelType w:val="hybridMultilevel"/>
    <w:tmpl w:val="BEC66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315BB8"/>
    <w:multiLevelType w:val="multilevel"/>
    <w:tmpl w:val="CA5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045138"/>
    <w:multiLevelType w:val="singleLevel"/>
    <w:tmpl w:val="08A28F6E"/>
    <w:lvl w:ilvl="0">
      <w:start w:val="1"/>
      <w:numFmt w:val="bullet"/>
      <w:pStyle w:val="List3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36" w15:restartNumberingAfterBreak="0">
    <w:nsid w:val="6DBB6ED0"/>
    <w:multiLevelType w:val="hybridMultilevel"/>
    <w:tmpl w:val="585E7BB8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3B457A"/>
    <w:multiLevelType w:val="multilevel"/>
    <w:tmpl w:val="1B0E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D971C7"/>
    <w:multiLevelType w:val="hybridMultilevel"/>
    <w:tmpl w:val="EC343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861788"/>
    <w:multiLevelType w:val="hybridMultilevel"/>
    <w:tmpl w:val="6F56CBC4"/>
    <w:lvl w:ilvl="0" w:tplc="445E56F6">
      <w:start w:val="8"/>
      <w:numFmt w:val="decimal"/>
      <w:lvlText w:val="%1."/>
      <w:lvlJc w:val="left"/>
      <w:pPr>
        <w:ind w:left="3905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4625" w:hanging="360"/>
      </w:pPr>
    </w:lvl>
    <w:lvl w:ilvl="2" w:tplc="0416001B" w:tentative="1">
      <w:start w:val="1"/>
      <w:numFmt w:val="lowerRoman"/>
      <w:lvlText w:val="%3."/>
      <w:lvlJc w:val="right"/>
      <w:pPr>
        <w:ind w:left="5345" w:hanging="180"/>
      </w:pPr>
    </w:lvl>
    <w:lvl w:ilvl="3" w:tplc="0416000F" w:tentative="1">
      <w:start w:val="1"/>
      <w:numFmt w:val="decimal"/>
      <w:lvlText w:val="%4."/>
      <w:lvlJc w:val="left"/>
      <w:pPr>
        <w:ind w:left="6065" w:hanging="360"/>
      </w:pPr>
    </w:lvl>
    <w:lvl w:ilvl="4" w:tplc="04160019" w:tentative="1">
      <w:start w:val="1"/>
      <w:numFmt w:val="lowerLetter"/>
      <w:lvlText w:val="%5."/>
      <w:lvlJc w:val="left"/>
      <w:pPr>
        <w:ind w:left="6785" w:hanging="360"/>
      </w:pPr>
    </w:lvl>
    <w:lvl w:ilvl="5" w:tplc="0416001B" w:tentative="1">
      <w:start w:val="1"/>
      <w:numFmt w:val="lowerRoman"/>
      <w:lvlText w:val="%6."/>
      <w:lvlJc w:val="right"/>
      <w:pPr>
        <w:ind w:left="7505" w:hanging="180"/>
      </w:pPr>
    </w:lvl>
    <w:lvl w:ilvl="6" w:tplc="0416000F" w:tentative="1">
      <w:start w:val="1"/>
      <w:numFmt w:val="decimal"/>
      <w:lvlText w:val="%7."/>
      <w:lvlJc w:val="left"/>
      <w:pPr>
        <w:ind w:left="8225" w:hanging="360"/>
      </w:pPr>
    </w:lvl>
    <w:lvl w:ilvl="7" w:tplc="04160019" w:tentative="1">
      <w:start w:val="1"/>
      <w:numFmt w:val="lowerLetter"/>
      <w:lvlText w:val="%8."/>
      <w:lvlJc w:val="left"/>
      <w:pPr>
        <w:ind w:left="8945" w:hanging="360"/>
      </w:pPr>
    </w:lvl>
    <w:lvl w:ilvl="8" w:tplc="0416001B" w:tentative="1">
      <w:start w:val="1"/>
      <w:numFmt w:val="lowerRoman"/>
      <w:lvlText w:val="%9."/>
      <w:lvlJc w:val="right"/>
      <w:pPr>
        <w:ind w:left="9665" w:hanging="180"/>
      </w:pPr>
    </w:lvl>
  </w:abstractNum>
  <w:num w:numId="1">
    <w:abstractNumId w:val="19"/>
  </w:num>
  <w:num w:numId="2">
    <w:abstractNumId w:val="24"/>
  </w:num>
  <w:num w:numId="3">
    <w:abstractNumId w:val="21"/>
  </w:num>
  <w:num w:numId="4">
    <w:abstractNumId w:val="12"/>
  </w:num>
  <w:num w:numId="5">
    <w:abstractNumId w:val="35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7"/>
  </w:num>
  <w:num w:numId="17">
    <w:abstractNumId w:val="11"/>
  </w:num>
  <w:num w:numId="18">
    <w:abstractNumId w:val="38"/>
  </w:num>
  <w:num w:numId="19">
    <w:abstractNumId w:val="22"/>
  </w:num>
  <w:num w:numId="20">
    <w:abstractNumId w:val="15"/>
  </w:num>
  <w:num w:numId="21">
    <w:abstractNumId w:val="32"/>
  </w:num>
  <w:num w:numId="22">
    <w:abstractNumId w:val="39"/>
  </w:num>
  <w:num w:numId="23">
    <w:abstractNumId w:val="20"/>
  </w:num>
  <w:num w:numId="24">
    <w:abstractNumId w:val="25"/>
  </w:num>
  <w:num w:numId="25">
    <w:abstractNumId w:val="13"/>
  </w:num>
  <w:num w:numId="26">
    <w:abstractNumId w:val="27"/>
  </w:num>
  <w:num w:numId="27">
    <w:abstractNumId w:val="14"/>
  </w:num>
  <w:num w:numId="28">
    <w:abstractNumId w:val="36"/>
  </w:num>
  <w:num w:numId="29">
    <w:abstractNumId w:val="18"/>
  </w:num>
  <w:num w:numId="30">
    <w:abstractNumId w:val="33"/>
  </w:num>
  <w:num w:numId="31">
    <w:abstractNumId w:val="16"/>
  </w:num>
  <w:num w:numId="32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>
    <w:abstractNumId w:val="29"/>
  </w:num>
  <w:num w:numId="34">
    <w:abstractNumId w:val="23"/>
  </w:num>
  <w:num w:numId="35">
    <w:abstractNumId w:val="31"/>
  </w:num>
  <w:num w:numId="36">
    <w:abstractNumId w:val="26"/>
  </w:num>
  <w:num w:numId="37">
    <w:abstractNumId w:val="34"/>
  </w:num>
  <w:num w:numId="38">
    <w:abstractNumId w:val="37"/>
  </w:num>
  <w:num w:numId="39">
    <w:abstractNumId w:val="10"/>
  </w:num>
  <w:num w:numId="40">
    <w:abstractNumId w:val="30"/>
  </w:num>
  <w:num w:numId="41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activeWritingStyle w:appName="MSWord" w:lang="en-US" w:vendorID="64" w:dllVersion="131077" w:nlCheck="1" w:checkStyle="1"/>
  <w:activeWritingStyle w:appName="MSWord" w:lang="en-GB" w:vendorID="64" w:dllVersion="131077" w:nlCheck="1" w:checkStyle="1"/>
  <w:activeWritingStyle w:appName="MSWord" w:lang="en-US" w:vendorID="64" w:dllVersion="131078" w:nlCheck="1" w:checkStyle="0"/>
  <w:activeWritingStyle w:appName="MSWord" w:lang="pt-BR" w:vendorID="64" w:dllVersion="131078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8" w:dllVersion="513" w:checkStyle="1"/>
  <w:activeWritingStyle w:appName="MSWord" w:lang="de-CH" w:vendorID="9" w:dllVersion="512" w:checkStyle="1"/>
  <w:activeWritingStyle w:appName="MSWord" w:lang="de-DE" w:vendorID="9" w:dllVersion="512" w:checkStyle="1"/>
  <w:activeWritingStyle w:appName="MSWord" w:lang="fr-FR" w:vendorID="9" w:dllVersion="512" w:checkStyle="1"/>
  <w:activeWritingStyle w:appName="MSWord" w:lang="pt-BR" w:vendorID="1" w:dllVersion="513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A36"/>
    <w:rsid w:val="0000062A"/>
    <w:rsid w:val="000020C6"/>
    <w:rsid w:val="00007E64"/>
    <w:rsid w:val="00014D22"/>
    <w:rsid w:val="00015438"/>
    <w:rsid w:val="00016334"/>
    <w:rsid w:val="000262BC"/>
    <w:rsid w:val="00035CF8"/>
    <w:rsid w:val="0004121D"/>
    <w:rsid w:val="000451BF"/>
    <w:rsid w:val="00045739"/>
    <w:rsid w:val="00073AF2"/>
    <w:rsid w:val="00074AFE"/>
    <w:rsid w:val="000767DA"/>
    <w:rsid w:val="00083B54"/>
    <w:rsid w:val="00086221"/>
    <w:rsid w:val="000874BF"/>
    <w:rsid w:val="000A3119"/>
    <w:rsid w:val="000A382C"/>
    <w:rsid w:val="000B48CD"/>
    <w:rsid w:val="000B653E"/>
    <w:rsid w:val="000C15FB"/>
    <w:rsid w:val="000C25F1"/>
    <w:rsid w:val="000C4697"/>
    <w:rsid w:val="000D1CB5"/>
    <w:rsid w:val="000D667E"/>
    <w:rsid w:val="000E6A12"/>
    <w:rsid w:val="000E7F31"/>
    <w:rsid w:val="000F1AA1"/>
    <w:rsid w:val="000F662A"/>
    <w:rsid w:val="00103B76"/>
    <w:rsid w:val="00105039"/>
    <w:rsid w:val="00115A5C"/>
    <w:rsid w:val="00122F8F"/>
    <w:rsid w:val="001235D2"/>
    <w:rsid w:val="00124E70"/>
    <w:rsid w:val="00130121"/>
    <w:rsid w:val="00134BD6"/>
    <w:rsid w:val="00144748"/>
    <w:rsid w:val="00147B8D"/>
    <w:rsid w:val="00154DCB"/>
    <w:rsid w:val="0016007E"/>
    <w:rsid w:val="00161C3D"/>
    <w:rsid w:val="00162834"/>
    <w:rsid w:val="0016469A"/>
    <w:rsid w:val="001666D7"/>
    <w:rsid w:val="00170EF6"/>
    <w:rsid w:val="00185DD2"/>
    <w:rsid w:val="001914A5"/>
    <w:rsid w:val="00193311"/>
    <w:rsid w:val="001946D2"/>
    <w:rsid w:val="001A223E"/>
    <w:rsid w:val="001A6F56"/>
    <w:rsid w:val="001B096E"/>
    <w:rsid w:val="001B0BFE"/>
    <w:rsid w:val="001B1A85"/>
    <w:rsid w:val="001C67B7"/>
    <w:rsid w:val="001D7534"/>
    <w:rsid w:val="001E377D"/>
    <w:rsid w:val="001E53CC"/>
    <w:rsid w:val="001F16AA"/>
    <w:rsid w:val="001F4A55"/>
    <w:rsid w:val="001F5C5A"/>
    <w:rsid w:val="001F6488"/>
    <w:rsid w:val="002106ED"/>
    <w:rsid w:val="00214D6B"/>
    <w:rsid w:val="002275F8"/>
    <w:rsid w:val="0023340F"/>
    <w:rsid w:val="0023411D"/>
    <w:rsid w:val="0024216A"/>
    <w:rsid w:val="002452D6"/>
    <w:rsid w:val="00256E33"/>
    <w:rsid w:val="00257789"/>
    <w:rsid w:val="00264F46"/>
    <w:rsid w:val="0026767A"/>
    <w:rsid w:val="00294A37"/>
    <w:rsid w:val="002A0BD3"/>
    <w:rsid w:val="002A1DAF"/>
    <w:rsid w:val="002A2BE0"/>
    <w:rsid w:val="002A5B7A"/>
    <w:rsid w:val="002B0776"/>
    <w:rsid w:val="002B1720"/>
    <w:rsid w:val="002B3169"/>
    <w:rsid w:val="002B3A39"/>
    <w:rsid w:val="002B7278"/>
    <w:rsid w:val="002C0CE2"/>
    <w:rsid w:val="002C2FCF"/>
    <w:rsid w:val="002C4D24"/>
    <w:rsid w:val="002C58D6"/>
    <w:rsid w:val="002D330F"/>
    <w:rsid w:val="002F1C16"/>
    <w:rsid w:val="002F4326"/>
    <w:rsid w:val="0030290D"/>
    <w:rsid w:val="00305888"/>
    <w:rsid w:val="00320443"/>
    <w:rsid w:val="00322351"/>
    <w:rsid w:val="003240EF"/>
    <w:rsid w:val="00324E6F"/>
    <w:rsid w:val="00325969"/>
    <w:rsid w:val="00330815"/>
    <w:rsid w:val="0033182A"/>
    <w:rsid w:val="003331BA"/>
    <w:rsid w:val="00336571"/>
    <w:rsid w:val="003408F6"/>
    <w:rsid w:val="00342B7F"/>
    <w:rsid w:val="00347E07"/>
    <w:rsid w:val="00350FAD"/>
    <w:rsid w:val="00356C5C"/>
    <w:rsid w:val="00363004"/>
    <w:rsid w:val="00364B8F"/>
    <w:rsid w:val="00372D23"/>
    <w:rsid w:val="003800D0"/>
    <w:rsid w:val="00382305"/>
    <w:rsid w:val="003A2E73"/>
    <w:rsid w:val="003B12FD"/>
    <w:rsid w:val="003B7434"/>
    <w:rsid w:val="003C3E17"/>
    <w:rsid w:val="003C4B05"/>
    <w:rsid w:val="003D2089"/>
    <w:rsid w:val="003D567C"/>
    <w:rsid w:val="003D66B0"/>
    <w:rsid w:val="003E617E"/>
    <w:rsid w:val="003E770F"/>
    <w:rsid w:val="003F466C"/>
    <w:rsid w:val="003F7D07"/>
    <w:rsid w:val="00400A13"/>
    <w:rsid w:val="00405059"/>
    <w:rsid w:val="00410A61"/>
    <w:rsid w:val="00410DDB"/>
    <w:rsid w:val="00416F79"/>
    <w:rsid w:val="00425CA0"/>
    <w:rsid w:val="00427384"/>
    <w:rsid w:val="00427E1A"/>
    <w:rsid w:val="00434B32"/>
    <w:rsid w:val="00444336"/>
    <w:rsid w:val="0045466A"/>
    <w:rsid w:val="004575D5"/>
    <w:rsid w:val="004621D1"/>
    <w:rsid w:val="004722C6"/>
    <w:rsid w:val="00477B6D"/>
    <w:rsid w:val="0048358F"/>
    <w:rsid w:val="00490E3D"/>
    <w:rsid w:val="00491337"/>
    <w:rsid w:val="00492193"/>
    <w:rsid w:val="00492ADE"/>
    <w:rsid w:val="00494A36"/>
    <w:rsid w:val="00497259"/>
    <w:rsid w:val="004A06C6"/>
    <w:rsid w:val="004B0390"/>
    <w:rsid w:val="004B1B23"/>
    <w:rsid w:val="004B407B"/>
    <w:rsid w:val="004B6CCC"/>
    <w:rsid w:val="004D50FC"/>
    <w:rsid w:val="004D5B92"/>
    <w:rsid w:val="004E1EE7"/>
    <w:rsid w:val="004F0390"/>
    <w:rsid w:val="004F29B3"/>
    <w:rsid w:val="00500875"/>
    <w:rsid w:val="00503077"/>
    <w:rsid w:val="00504318"/>
    <w:rsid w:val="005176C6"/>
    <w:rsid w:val="00522DE4"/>
    <w:rsid w:val="00527210"/>
    <w:rsid w:val="00532483"/>
    <w:rsid w:val="00532906"/>
    <w:rsid w:val="005344D8"/>
    <w:rsid w:val="00534C4C"/>
    <w:rsid w:val="005351D7"/>
    <w:rsid w:val="00535E5A"/>
    <w:rsid w:val="00536DC3"/>
    <w:rsid w:val="0054058F"/>
    <w:rsid w:val="0055001C"/>
    <w:rsid w:val="0055565C"/>
    <w:rsid w:val="00574976"/>
    <w:rsid w:val="005861FC"/>
    <w:rsid w:val="0059609C"/>
    <w:rsid w:val="005961A3"/>
    <w:rsid w:val="00596634"/>
    <w:rsid w:val="005A3CBB"/>
    <w:rsid w:val="005B6772"/>
    <w:rsid w:val="005C7673"/>
    <w:rsid w:val="005D6636"/>
    <w:rsid w:val="005D76AF"/>
    <w:rsid w:val="005E7609"/>
    <w:rsid w:val="005F4753"/>
    <w:rsid w:val="005F476B"/>
    <w:rsid w:val="00600128"/>
    <w:rsid w:val="0060216A"/>
    <w:rsid w:val="00614188"/>
    <w:rsid w:val="00616C32"/>
    <w:rsid w:val="0061794B"/>
    <w:rsid w:val="00617AD9"/>
    <w:rsid w:val="006220A8"/>
    <w:rsid w:val="00624F23"/>
    <w:rsid w:val="006336CB"/>
    <w:rsid w:val="00636CEF"/>
    <w:rsid w:val="00644BD0"/>
    <w:rsid w:val="00646568"/>
    <w:rsid w:val="00652821"/>
    <w:rsid w:val="00660344"/>
    <w:rsid w:val="00660DB8"/>
    <w:rsid w:val="00661994"/>
    <w:rsid w:val="0066364D"/>
    <w:rsid w:val="00674D40"/>
    <w:rsid w:val="006771AF"/>
    <w:rsid w:val="0067755A"/>
    <w:rsid w:val="006868EB"/>
    <w:rsid w:val="006913EA"/>
    <w:rsid w:val="00692318"/>
    <w:rsid w:val="00695C9E"/>
    <w:rsid w:val="006A1EFC"/>
    <w:rsid w:val="006A4198"/>
    <w:rsid w:val="006B029A"/>
    <w:rsid w:val="006B56AB"/>
    <w:rsid w:val="006C0ABF"/>
    <w:rsid w:val="006C47EB"/>
    <w:rsid w:val="006C7A1E"/>
    <w:rsid w:val="006D164D"/>
    <w:rsid w:val="006E7B9D"/>
    <w:rsid w:val="006F199F"/>
    <w:rsid w:val="006F1FB9"/>
    <w:rsid w:val="006F281A"/>
    <w:rsid w:val="006F5709"/>
    <w:rsid w:val="00707A25"/>
    <w:rsid w:val="00716B1A"/>
    <w:rsid w:val="00717435"/>
    <w:rsid w:val="0072128B"/>
    <w:rsid w:val="00721753"/>
    <w:rsid w:val="00724D65"/>
    <w:rsid w:val="0072551B"/>
    <w:rsid w:val="00725640"/>
    <w:rsid w:val="00725F27"/>
    <w:rsid w:val="00727B55"/>
    <w:rsid w:val="007374AA"/>
    <w:rsid w:val="00742A9F"/>
    <w:rsid w:val="007433BF"/>
    <w:rsid w:val="00744D3F"/>
    <w:rsid w:val="00746A7F"/>
    <w:rsid w:val="0074794C"/>
    <w:rsid w:val="00754984"/>
    <w:rsid w:val="00760880"/>
    <w:rsid w:val="00761CEB"/>
    <w:rsid w:val="00776478"/>
    <w:rsid w:val="00781A30"/>
    <w:rsid w:val="00782695"/>
    <w:rsid w:val="007858E9"/>
    <w:rsid w:val="00785C9D"/>
    <w:rsid w:val="007A12AF"/>
    <w:rsid w:val="007A6243"/>
    <w:rsid w:val="007A65E8"/>
    <w:rsid w:val="007B1297"/>
    <w:rsid w:val="007C2A9F"/>
    <w:rsid w:val="007D5603"/>
    <w:rsid w:val="007D7345"/>
    <w:rsid w:val="007E1530"/>
    <w:rsid w:val="007E3840"/>
    <w:rsid w:val="007F1C81"/>
    <w:rsid w:val="00804B85"/>
    <w:rsid w:val="00810ADB"/>
    <w:rsid w:val="00811777"/>
    <w:rsid w:val="00816A96"/>
    <w:rsid w:val="00821443"/>
    <w:rsid w:val="00825FAC"/>
    <w:rsid w:val="00830388"/>
    <w:rsid w:val="0083112B"/>
    <w:rsid w:val="00832804"/>
    <w:rsid w:val="0083402D"/>
    <w:rsid w:val="00840D04"/>
    <w:rsid w:val="0084739C"/>
    <w:rsid w:val="008478A7"/>
    <w:rsid w:val="008616CC"/>
    <w:rsid w:val="008633BC"/>
    <w:rsid w:val="008707D2"/>
    <w:rsid w:val="00875347"/>
    <w:rsid w:val="00875589"/>
    <w:rsid w:val="0087759A"/>
    <w:rsid w:val="00880074"/>
    <w:rsid w:val="00885921"/>
    <w:rsid w:val="008875E2"/>
    <w:rsid w:val="0089082A"/>
    <w:rsid w:val="00891C69"/>
    <w:rsid w:val="00894E76"/>
    <w:rsid w:val="008959EC"/>
    <w:rsid w:val="0089639E"/>
    <w:rsid w:val="008A01B4"/>
    <w:rsid w:val="008A7F3A"/>
    <w:rsid w:val="008B2222"/>
    <w:rsid w:val="008B4C0E"/>
    <w:rsid w:val="008B573A"/>
    <w:rsid w:val="008C0476"/>
    <w:rsid w:val="008C0573"/>
    <w:rsid w:val="008C180A"/>
    <w:rsid w:val="008C3743"/>
    <w:rsid w:val="008C3B15"/>
    <w:rsid w:val="008D141D"/>
    <w:rsid w:val="008D3488"/>
    <w:rsid w:val="008D70F0"/>
    <w:rsid w:val="008E08E5"/>
    <w:rsid w:val="008F2883"/>
    <w:rsid w:val="008F7990"/>
    <w:rsid w:val="00905BD8"/>
    <w:rsid w:val="00906324"/>
    <w:rsid w:val="00906A21"/>
    <w:rsid w:val="00912874"/>
    <w:rsid w:val="009131B2"/>
    <w:rsid w:val="00916A52"/>
    <w:rsid w:val="0092042C"/>
    <w:rsid w:val="00921D2B"/>
    <w:rsid w:val="00927608"/>
    <w:rsid w:val="009279ED"/>
    <w:rsid w:val="00944213"/>
    <w:rsid w:val="00953DBE"/>
    <w:rsid w:val="0095645A"/>
    <w:rsid w:val="00956A89"/>
    <w:rsid w:val="00962E29"/>
    <w:rsid w:val="00977B6F"/>
    <w:rsid w:val="009804C1"/>
    <w:rsid w:val="009837B2"/>
    <w:rsid w:val="00994D70"/>
    <w:rsid w:val="009954BE"/>
    <w:rsid w:val="009A0171"/>
    <w:rsid w:val="009A163D"/>
    <w:rsid w:val="009A2BBB"/>
    <w:rsid w:val="009A3B30"/>
    <w:rsid w:val="009A59F6"/>
    <w:rsid w:val="009A727C"/>
    <w:rsid w:val="009B270F"/>
    <w:rsid w:val="009B558C"/>
    <w:rsid w:val="009B649C"/>
    <w:rsid w:val="009C14D4"/>
    <w:rsid w:val="009C32D3"/>
    <w:rsid w:val="009C4BCD"/>
    <w:rsid w:val="009C7360"/>
    <w:rsid w:val="009C7ACB"/>
    <w:rsid w:val="009D1B60"/>
    <w:rsid w:val="009D479D"/>
    <w:rsid w:val="009E16DF"/>
    <w:rsid w:val="009E4014"/>
    <w:rsid w:val="009E4BA5"/>
    <w:rsid w:val="009E66B0"/>
    <w:rsid w:val="009F558A"/>
    <w:rsid w:val="00A006B7"/>
    <w:rsid w:val="00A1588E"/>
    <w:rsid w:val="00A24FCD"/>
    <w:rsid w:val="00A26FB8"/>
    <w:rsid w:val="00A27683"/>
    <w:rsid w:val="00A278AE"/>
    <w:rsid w:val="00A308C8"/>
    <w:rsid w:val="00A42B52"/>
    <w:rsid w:val="00A44564"/>
    <w:rsid w:val="00A514C4"/>
    <w:rsid w:val="00A547B8"/>
    <w:rsid w:val="00A60B9C"/>
    <w:rsid w:val="00A630FE"/>
    <w:rsid w:val="00A6491B"/>
    <w:rsid w:val="00A65D19"/>
    <w:rsid w:val="00A72DFA"/>
    <w:rsid w:val="00A7446E"/>
    <w:rsid w:val="00A778BB"/>
    <w:rsid w:val="00A86B4E"/>
    <w:rsid w:val="00A87D9C"/>
    <w:rsid w:val="00A94748"/>
    <w:rsid w:val="00A96D0D"/>
    <w:rsid w:val="00AA0101"/>
    <w:rsid w:val="00AA6BB3"/>
    <w:rsid w:val="00AB1EBD"/>
    <w:rsid w:val="00AB2F45"/>
    <w:rsid w:val="00AC2B75"/>
    <w:rsid w:val="00AC3C53"/>
    <w:rsid w:val="00AD0565"/>
    <w:rsid w:val="00AE49D3"/>
    <w:rsid w:val="00AF0174"/>
    <w:rsid w:val="00AF3249"/>
    <w:rsid w:val="00AF49C7"/>
    <w:rsid w:val="00AF61EC"/>
    <w:rsid w:val="00B00BB4"/>
    <w:rsid w:val="00B03C56"/>
    <w:rsid w:val="00B10623"/>
    <w:rsid w:val="00B1674D"/>
    <w:rsid w:val="00B21BCD"/>
    <w:rsid w:val="00B22A5C"/>
    <w:rsid w:val="00B45F6E"/>
    <w:rsid w:val="00B53618"/>
    <w:rsid w:val="00B57369"/>
    <w:rsid w:val="00B64196"/>
    <w:rsid w:val="00B65280"/>
    <w:rsid w:val="00B662CD"/>
    <w:rsid w:val="00B667C3"/>
    <w:rsid w:val="00B70A66"/>
    <w:rsid w:val="00B8532F"/>
    <w:rsid w:val="00B8573B"/>
    <w:rsid w:val="00B932FE"/>
    <w:rsid w:val="00B959BB"/>
    <w:rsid w:val="00BA015F"/>
    <w:rsid w:val="00BA1E8B"/>
    <w:rsid w:val="00BB1BF0"/>
    <w:rsid w:val="00BB21A5"/>
    <w:rsid w:val="00BB2219"/>
    <w:rsid w:val="00BB36CD"/>
    <w:rsid w:val="00BB5E6C"/>
    <w:rsid w:val="00BC0C17"/>
    <w:rsid w:val="00BC76FE"/>
    <w:rsid w:val="00BD68E4"/>
    <w:rsid w:val="00BE193B"/>
    <w:rsid w:val="00BE4971"/>
    <w:rsid w:val="00BE49ED"/>
    <w:rsid w:val="00BE4D04"/>
    <w:rsid w:val="00BF2B8E"/>
    <w:rsid w:val="00BF501D"/>
    <w:rsid w:val="00BF6093"/>
    <w:rsid w:val="00C0456C"/>
    <w:rsid w:val="00C05994"/>
    <w:rsid w:val="00C07BB5"/>
    <w:rsid w:val="00C13558"/>
    <w:rsid w:val="00C20834"/>
    <w:rsid w:val="00C24AC9"/>
    <w:rsid w:val="00C258EF"/>
    <w:rsid w:val="00C304EC"/>
    <w:rsid w:val="00C4245B"/>
    <w:rsid w:val="00C5241D"/>
    <w:rsid w:val="00C61799"/>
    <w:rsid w:val="00C630D1"/>
    <w:rsid w:val="00C80859"/>
    <w:rsid w:val="00C81153"/>
    <w:rsid w:val="00C83491"/>
    <w:rsid w:val="00C84147"/>
    <w:rsid w:val="00C853DE"/>
    <w:rsid w:val="00C9209E"/>
    <w:rsid w:val="00C95AD6"/>
    <w:rsid w:val="00C96AF5"/>
    <w:rsid w:val="00CA1436"/>
    <w:rsid w:val="00CA1B5C"/>
    <w:rsid w:val="00CA3327"/>
    <w:rsid w:val="00CA5454"/>
    <w:rsid w:val="00CA6F01"/>
    <w:rsid w:val="00CA7F96"/>
    <w:rsid w:val="00CB2869"/>
    <w:rsid w:val="00CC09A1"/>
    <w:rsid w:val="00CC7519"/>
    <w:rsid w:val="00CD47A8"/>
    <w:rsid w:val="00CE0C54"/>
    <w:rsid w:val="00CE4808"/>
    <w:rsid w:val="00CE5C66"/>
    <w:rsid w:val="00CF2C5F"/>
    <w:rsid w:val="00CF5610"/>
    <w:rsid w:val="00CF71C5"/>
    <w:rsid w:val="00D061DD"/>
    <w:rsid w:val="00D1089B"/>
    <w:rsid w:val="00D14CC1"/>
    <w:rsid w:val="00D17494"/>
    <w:rsid w:val="00D17F0E"/>
    <w:rsid w:val="00D24781"/>
    <w:rsid w:val="00D361ED"/>
    <w:rsid w:val="00D45455"/>
    <w:rsid w:val="00D51415"/>
    <w:rsid w:val="00D52CB1"/>
    <w:rsid w:val="00D52F85"/>
    <w:rsid w:val="00D53A6A"/>
    <w:rsid w:val="00D620A0"/>
    <w:rsid w:val="00D67BCF"/>
    <w:rsid w:val="00D72799"/>
    <w:rsid w:val="00D73D32"/>
    <w:rsid w:val="00D74677"/>
    <w:rsid w:val="00D84713"/>
    <w:rsid w:val="00D8482E"/>
    <w:rsid w:val="00D86443"/>
    <w:rsid w:val="00D8684F"/>
    <w:rsid w:val="00D95C94"/>
    <w:rsid w:val="00DA62FA"/>
    <w:rsid w:val="00DA702D"/>
    <w:rsid w:val="00DB1359"/>
    <w:rsid w:val="00DB27FB"/>
    <w:rsid w:val="00DB5942"/>
    <w:rsid w:val="00DB7601"/>
    <w:rsid w:val="00DC62D7"/>
    <w:rsid w:val="00DD52C1"/>
    <w:rsid w:val="00DD6E2C"/>
    <w:rsid w:val="00DF7A8B"/>
    <w:rsid w:val="00E03B40"/>
    <w:rsid w:val="00E04041"/>
    <w:rsid w:val="00E12C73"/>
    <w:rsid w:val="00E13525"/>
    <w:rsid w:val="00E13844"/>
    <w:rsid w:val="00E16550"/>
    <w:rsid w:val="00E21739"/>
    <w:rsid w:val="00E21B83"/>
    <w:rsid w:val="00E221BF"/>
    <w:rsid w:val="00E31E71"/>
    <w:rsid w:val="00E34073"/>
    <w:rsid w:val="00E42695"/>
    <w:rsid w:val="00E4297F"/>
    <w:rsid w:val="00E42E37"/>
    <w:rsid w:val="00E43E2C"/>
    <w:rsid w:val="00E449E3"/>
    <w:rsid w:val="00E505F9"/>
    <w:rsid w:val="00E51DDF"/>
    <w:rsid w:val="00E544F3"/>
    <w:rsid w:val="00E61197"/>
    <w:rsid w:val="00E632BC"/>
    <w:rsid w:val="00E648FD"/>
    <w:rsid w:val="00E65458"/>
    <w:rsid w:val="00E718A3"/>
    <w:rsid w:val="00E7291C"/>
    <w:rsid w:val="00E81D3F"/>
    <w:rsid w:val="00E82D20"/>
    <w:rsid w:val="00E86798"/>
    <w:rsid w:val="00E91C91"/>
    <w:rsid w:val="00EA0219"/>
    <w:rsid w:val="00EA14C9"/>
    <w:rsid w:val="00EA1BA7"/>
    <w:rsid w:val="00EA2392"/>
    <w:rsid w:val="00EA7E1E"/>
    <w:rsid w:val="00EB254E"/>
    <w:rsid w:val="00EB43BC"/>
    <w:rsid w:val="00EB62C3"/>
    <w:rsid w:val="00EC1298"/>
    <w:rsid w:val="00ED7796"/>
    <w:rsid w:val="00EE0031"/>
    <w:rsid w:val="00EE1688"/>
    <w:rsid w:val="00EE1A9C"/>
    <w:rsid w:val="00EE3596"/>
    <w:rsid w:val="00EE3FBF"/>
    <w:rsid w:val="00EF2D2B"/>
    <w:rsid w:val="00EF485C"/>
    <w:rsid w:val="00F05F5B"/>
    <w:rsid w:val="00F06399"/>
    <w:rsid w:val="00F06CFA"/>
    <w:rsid w:val="00F17EF1"/>
    <w:rsid w:val="00F210A1"/>
    <w:rsid w:val="00F30E97"/>
    <w:rsid w:val="00F339D1"/>
    <w:rsid w:val="00F34E0A"/>
    <w:rsid w:val="00F42DF8"/>
    <w:rsid w:val="00F4468E"/>
    <w:rsid w:val="00F451B1"/>
    <w:rsid w:val="00F45614"/>
    <w:rsid w:val="00F47255"/>
    <w:rsid w:val="00F5027D"/>
    <w:rsid w:val="00F54A86"/>
    <w:rsid w:val="00F57DCA"/>
    <w:rsid w:val="00F6374B"/>
    <w:rsid w:val="00F63B2D"/>
    <w:rsid w:val="00F65787"/>
    <w:rsid w:val="00F67AE9"/>
    <w:rsid w:val="00F67EBE"/>
    <w:rsid w:val="00F73796"/>
    <w:rsid w:val="00F73BBE"/>
    <w:rsid w:val="00F7625A"/>
    <w:rsid w:val="00F86634"/>
    <w:rsid w:val="00F9098C"/>
    <w:rsid w:val="00F915E5"/>
    <w:rsid w:val="00F92D5B"/>
    <w:rsid w:val="00F9494B"/>
    <w:rsid w:val="00F97985"/>
    <w:rsid w:val="00FA0F68"/>
    <w:rsid w:val="00FA1667"/>
    <w:rsid w:val="00FA7A11"/>
    <w:rsid w:val="00FB74CB"/>
    <w:rsid w:val="00FC14B7"/>
    <w:rsid w:val="00FC6C44"/>
    <w:rsid w:val="00FD04D8"/>
    <w:rsid w:val="00FD651F"/>
    <w:rsid w:val="00FE63A6"/>
    <w:rsid w:val="00FF1240"/>
    <w:rsid w:val="00FF1750"/>
    <w:rsid w:val="00FF27A1"/>
    <w:rsid w:val="00FF4302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6407BCE5"/>
  <w15:chartTrackingRefBased/>
  <w15:docId w15:val="{DA46E6B0-9BF0-4A94-A35D-19095277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Ttulo1">
    <w:name w:val="heading 1"/>
    <w:basedOn w:val="Normal"/>
    <w:next w:val="Corpodetexto"/>
    <w:qFormat/>
    <w:rsid w:val="00600128"/>
    <w:pPr>
      <w:numPr>
        <w:numId w:val="1"/>
      </w:numPr>
      <w:spacing w:before="240"/>
      <w:outlineLvl w:val="0"/>
    </w:pPr>
    <w:rPr>
      <w:b/>
      <w:sz w:val="26"/>
    </w:rPr>
  </w:style>
  <w:style w:type="paragraph" w:styleId="Ttulo2">
    <w:name w:val="heading 2"/>
    <w:basedOn w:val="Normal"/>
    <w:next w:val="Corpodetexto"/>
    <w:link w:val="Ttulo2Char"/>
    <w:qFormat/>
    <w:pPr>
      <w:keepNext/>
      <w:numPr>
        <w:ilvl w:val="1"/>
        <w:numId w:val="1"/>
      </w:numPr>
      <w:spacing w:before="120"/>
      <w:outlineLvl w:val="1"/>
    </w:pPr>
    <w:rPr>
      <w:b/>
      <w:sz w:val="22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80"/>
      <w:outlineLvl w:val="2"/>
    </w:pPr>
    <w:rPr>
      <w:b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60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spacing w:before="216" w:after="14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spacing w:before="40"/>
      <w:ind w:left="113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rPr>
      <w:rFonts w:ascii="Arial" w:hAnsi="Arial"/>
      <w:sz w:val="18"/>
    </w:rPr>
  </w:style>
  <w:style w:type="paragraph" w:customStyle="1" w:styleId="FigureDesc">
    <w:name w:val="FigureDesc"/>
    <w:basedOn w:val="Normal"/>
    <w:next w:val="Corpodetexto"/>
    <w:pPr>
      <w:spacing w:before="120" w:after="120"/>
      <w:ind w:left="1134"/>
    </w:pPr>
    <w:rPr>
      <w:i/>
      <w:sz w:val="16"/>
    </w:rPr>
  </w:style>
  <w:style w:type="paragraph" w:customStyle="1" w:styleId="Figures">
    <w:name w:val="Figures"/>
    <w:basedOn w:val="Normal"/>
    <w:next w:val="Legenda"/>
    <w:pPr>
      <w:tabs>
        <w:tab w:val="left" w:pos="3600"/>
        <w:tab w:val="left" w:pos="3960"/>
      </w:tabs>
      <w:spacing w:before="120"/>
      <w:ind w:left="1134"/>
    </w:pPr>
    <w:rPr>
      <w:lang w:val="de-CH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FiguresTable">
    <w:name w:val="Figures Table"/>
    <w:basedOn w:val="Figures"/>
    <w:pPr>
      <w:tabs>
        <w:tab w:val="clear" w:pos="3600"/>
        <w:tab w:val="clear" w:pos="3960"/>
        <w:tab w:val="left" w:pos="720"/>
        <w:tab w:val="left" w:pos="1080"/>
      </w:tabs>
      <w:ind w:left="0"/>
    </w:pPr>
  </w:style>
  <w:style w:type="paragraph" w:customStyle="1" w:styleId="List1APL">
    <w:name w:val="List 1 APL"/>
    <w:basedOn w:val="Normal"/>
    <w:pPr>
      <w:numPr>
        <w:numId w:val="2"/>
      </w:numPr>
      <w:spacing w:before="40"/>
      <w:ind w:left="1418" w:hanging="284"/>
    </w:pPr>
  </w:style>
  <w:style w:type="paragraph" w:customStyle="1" w:styleId="List1APLNo">
    <w:name w:val="List 1 APL No"/>
    <w:basedOn w:val="List1APL"/>
    <w:pPr>
      <w:numPr>
        <w:numId w:val="3"/>
      </w:numPr>
      <w:ind w:left="1418" w:hanging="284"/>
    </w:pPr>
  </w:style>
  <w:style w:type="paragraph" w:customStyle="1" w:styleId="List2APL">
    <w:name w:val="List 2 APL"/>
    <w:basedOn w:val="Normal"/>
    <w:pPr>
      <w:numPr>
        <w:numId w:val="4"/>
      </w:numPr>
      <w:ind w:left="1418" w:hanging="284"/>
    </w:pPr>
  </w:style>
  <w:style w:type="paragraph" w:customStyle="1" w:styleId="List3APL">
    <w:name w:val="List 3 APL"/>
    <w:basedOn w:val="Normal"/>
    <w:pPr>
      <w:numPr>
        <w:numId w:val="5"/>
      </w:numPr>
      <w:ind w:left="1702" w:hanging="284"/>
    </w:pPr>
  </w:style>
  <w:style w:type="paragraph" w:customStyle="1" w:styleId="Note">
    <w:name w:val="Note"/>
    <w:basedOn w:val="Corpodetexto"/>
    <w:pPr>
      <w:pBdr>
        <w:top w:val="single" w:sz="6" w:space="1" w:color="auto"/>
        <w:bottom w:val="single" w:sz="6" w:space="1" w:color="auto"/>
      </w:pBdr>
      <w:spacing w:before="180" w:after="180"/>
    </w:p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rFonts w:ascii="Times New Roman" w:hAnsi="Times New Roman"/>
    </w:rPr>
  </w:style>
  <w:style w:type="paragraph" w:styleId="Sumrio2">
    <w:name w:val="toc 2"/>
    <w:basedOn w:val="Normal"/>
    <w:next w:val="Normal"/>
    <w:autoRedefine/>
    <w:uiPriority w:val="39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rsid w:val="00977B6F"/>
    <w:pPr>
      <w:spacing w:before="120"/>
    </w:pPr>
    <w:rPr>
      <w:rFonts w:ascii="Times New Roman" w:hAnsi="Times New Roman"/>
      <w:b/>
      <w:bCs/>
      <w:iCs/>
      <w:sz w:val="24"/>
      <w:szCs w:val="24"/>
    </w:rPr>
  </w:style>
  <w:style w:type="paragraph" w:customStyle="1" w:styleId="TOCTitle">
    <w:name w:val="TOCTitle"/>
    <w:basedOn w:val="Normal"/>
    <w:pPr>
      <w:spacing w:before="480" w:after="480"/>
    </w:pPr>
    <w:rPr>
      <w:b/>
      <w:sz w:val="40"/>
      <w:lang w:val="de-CH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xt">
    <w:name w:val="Text"/>
    <w:basedOn w:val="Normal"/>
    <w:pPr>
      <w:spacing w:after="120"/>
      <w:jc w:val="both"/>
    </w:pPr>
    <w:rPr>
      <w:sz w:val="18"/>
      <w:lang w:val="de-CH"/>
    </w:rPr>
  </w:style>
  <w:style w:type="paragraph" w:customStyle="1" w:styleId="Stichwort">
    <w:name w:val="Stichwort"/>
    <w:basedOn w:val="Normal"/>
    <w:pPr>
      <w:keepNext/>
      <w:framePr w:w="1843" w:hSpace="340" w:wrap="around" w:vAnchor="text" w:hAnchor="page" w:x="8931" w:y="1"/>
    </w:pPr>
    <w:rPr>
      <w:b/>
      <w:spacing w:val="-8"/>
      <w:sz w:val="18"/>
      <w:lang w:val="de-CH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uiPriority w:val="99"/>
    <w:semiHidden/>
    <w:rPr>
      <w:vertAlign w:val="superscript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hinttext">
    <w:name w:val="hinttext"/>
    <w:basedOn w:val="Fontepargpadro"/>
  </w:style>
  <w:style w:type="paragraph" w:styleId="ndicedeilustraes">
    <w:name w:val="table of figures"/>
    <w:basedOn w:val="Normal"/>
    <w:next w:val="Normal"/>
    <w:semiHidden/>
    <w:pPr>
      <w:ind w:left="400" w:hanging="400"/>
    </w:pPr>
  </w:style>
  <w:style w:type="paragraph" w:styleId="Saudao">
    <w:name w:val="Salutation"/>
    <w:basedOn w:val="Normal"/>
    <w:next w:val="Normal"/>
  </w:style>
  <w:style w:type="paragraph" w:styleId="Commarcadores">
    <w:name w:val="List Bullet"/>
    <w:basedOn w:val="Normal"/>
    <w:autoRedefine/>
    <w:pPr>
      <w:numPr>
        <w:numId w:val="6"/>
      </w:numPr>
    </w:pPr>
  </w:style>
  <w:style w:type="paragraph" w:styleId="Commarcadores2">
    <w:name w:val="List Bullet 2"/>
    <w:basedOn w:val="Normal"/>
    <w:autoRedefine/>
    <w:pPr>
      <w:numPr>
        <w:numId w:val="7"/>
      </w:numPr>
    </w:pPr>
  </w:style>
  <w:style w:type="paragraph" w:styleId="Commarcadores3">
    <w:name w:val="List Bullet 3"/>
    <w:basedOn w:val="Normal"/>
    <w:autoRedefine/>
    <w:pPr>
      <w:numPr>
        <w:numId w:val="8"/>
      </w:numPr>
    </w:pPr>
  </w:style>
  <w:style w:type="paragraph" w:styleId="Commarcadores4">
    <w:name w:val="List Bullet 4"/>
    <w:basedOn w:val="Normal"/>
    <w:autoRedefine/>
    <w:pPr>
      <w:numPr>
        <w:numId w:val="9"/>
      </w:numPr>
    </w:pPr>
  </w:style>
  <w:style w:type="paragraph" w:styleId="Commarcadores5">
    <w:name w:val="List Bullet 5"/>
    <w:basedOn w:val="Normal"/>
    <w:autoRedefine/>
    <w:pPr>
      <w:numPr>
        <w:numId w:val="10"/>
      </w:numPr>
    </w:pPr>
  </w:style>
  <w:style w:type="paragraph" w:styleId="Textoembloco">
    <w:name w:val="Block Text"/>
    <w:basedOn w:val="Normal"/>
    <w:pPr>
      <w:spacing w:after="120"/>
      <w:ind w:left="1440" w:right="1440"/>
    </w:pPr>
  </w:style>
  <w:style w:type="paragraph" w:styleId="Data">
    <w:name w:val="Date"/>
    <w:basedOn w:val="Normal"/>
    <w:next w:val="Normal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AssinaturadeEmail">
    <w:name w:val="E-mail Signature"/>
    <w:basedOn w:val="Normal"/>
  </w:style>
  <w:style w:type="paragraph" w:styleId="Textodenotadefim">
    <w:name w:val="endnote text"/>
    <w:basedOn w:val="Normal"/>
    <w:semiHidden/>
  </w:style>
  <w:style w:type="paragraph" w:styleId="Ttulodanota">
    <w:name w:val="Note Heading"/>
    <w:basedOn w:val="Normal"/>
    <w:next w:val="Normal"/>
  </w:style>
  <w:style w:type="paragraph" w:styleId="Encerramento">
    <w:name w:val="Closing"/>
    <w:basedOn w:val="Normal"/>
    <w:pPr>
      <w:ind w:left="4252"/>
    </w:pPr>
  </w:style>
  <w:style w:type="paragraph" w:styleId="EndereoHTML">
    <w:name w:val="HTML Address"/>
    <w:basedOn w:val="Normal"/>
    <w:rPr>
      <w:i/>
      <w:iCs/>
    </w:rPr>
  </w:style>
  <w:style w:type="paragraph" w:styleId="Pr-formataoHTML">
    <w:name w:val="HTML Preformatted"/>
    <w:basedOn w:val="Normal"/>
    <w:rPr>
      <w:rFonts w:ascii="Courier New" w:hAnsi="Courier New" w:cs="Courier New"/>
    </w:rPr>
  </w:style>
  <w:style w:type="paragraph" w:styleId="Remissivo1">
    <w:name w:val="index 1"/>
    <w:basedOn w:val="Normal"/>
    <w:next w:val="Normal"/>
    <w:autoRedefine/>
    <w:semiHidden/>
    <w:pPr>
      <w:ind w:left="200" w:hanging="200"/>
    </w:pPr>
  </w:style>
  <w:style w:type="paragraph" w:styleId="Remissivo2">
    <w:name w:val="index 2"/>
    <w:basedOn w:val="Normal"/>
    <w:next w:val="Normal"/>
    <w:autoRedefine/>
    <w:semiHidden/>
    <w:pPr>
      <w:ind w:left="400" w:hanging="200"/>
    </w:pPr>
  </w:style>
  <w:style w:type="paragraph" w:styleId="Remissivo3">
    <w:name w:val="index 3"/>
    <w:basedOn w:val="Normal"/>
    <w:next w:val="Normal"/>
    <w:autoRedefine/>
    <w:semiHidden/>
    <w:pPr>
      <w:ind w:left="600" w:hanging="200"/>
    </w:pPr>
  </w:style>
  <w:style w:type="paragraph" w:styleId="Remissivo4">
    <w:name w:val="index 4"/>
    <w:basedOn w:val="Normal"/>
    <w:next w:val="Normal"/>
    <w:autoRedefine/>
    <w:semiHidden/>
    <w:pPr>
      <w:ind w:left="800" w:hanging="200"/>
    </w:pPr>
  </w:style>
  <w:style w:type="paragraph" w:styleId="Remissivo5">
    <w:name w:val="index 5"/>
    <w:basedOn w:val="Normal"/>
    <w:next w:val="Normal"/>
    <w:autoRedefine/>
    <w:semiHidden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pPr>
      <w:ind w:left="1800" w:hanging="200"/>
    </w:pPr>
  </w:style>
  <w:style w:type="paragraph" w:styleId="Ttulodendiceremissivo">
    <w:name w:val="index heading"/>
    <w:basedOn w:val="Normal"/>
    <w:next w:val="Remissivo1"/>
    <w:semiHidden/>
    <w:rPr>
      <w:rFonts w:cs="Arial"/>
      <w:b/>
      <w:bCs/>
    </w:rPr>
  </w:style>
  <w:style w:type="paragraph" w:styleId="Textodecomentrio">
    <w:name w:val="annotation text"/>
    <w:basedOn w:val="Normal"/>
    <w:link w:val="TextodecomentrioChar"/>
    <w:semiHidden/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decontinuao">
    <w:name w:val="List Continue"/>
    <w:basedOn w:val="Normal"/>
    <w:pPr>
      <w:spacing w:after="120"/>
      <w:ind w:left="283"/>
    </w:pPr>
  </w:style>
  <w:style w:type="paragraph" w:styleId="Listadecontinuao2">
    <w:name w:val="List Continue 2"/>
    <w:basedOn w:val="Normal"/>
    <w:pPr>
      <w:spacing w:after="120"/>
      <w:ind w:left="566"/>
    </w:pPr>
  </w:style>
  <w:style w:type="paragraph" w:styleId="Listadecontinuao3">
    <w:name w:val="List Continue 3"/>
    <w:basedOn w:val="Normal"/>
    <w:pPr>
      <w:spacing w:after="120"/>
      <w:ind w:left="849"/>
    </w:pPr>
  </w:style>
  <w:style w:type="paragraph" w:styleId="Listadecontinuao4">
    <w:name w:val="List Continue 4"/>
    <w:basedOn w:val="Normal"/>
    <w:pPr>
      <w:spacing w:after="120"/>
      <w:ind w:left="1132"/>
    </w:pPr>
  </w:style>
  <w:style w:type="paragraph" w:styleId="Listadecontinuao5">
    <w:name w:val="List Continue 5"/>
    <w:basedOn w:val="Normal"/>
    <w:pPr>
      <w:spacing w:after="120"/>
      <w:ind w:left="1415"/>
    </w:pPr>
  </w:style>
  <w:style w:type="paragraph" w:styleId="Numerada">
    <w:name w:val="List Number"/>
    <w:basedOn w:val="Normal"/>
    <w:pPr>
      <w:numPr>
        <w:numId w:val="11"/>
      </w:numPr>
    </w:pPr>
  </w:style>
  <w:style w:type="paragraph" w:styleId="Numerada2">
    <w:name w:val="List Number 2"/>
    <w:basedOn w:val="Normal"/>
    <w:pPr>
      <w:numPr>
        <w:numId w:val="12"/>
      </w:numPr>
    </w:pPr>
  </w:style>
  <w:style w:type="paragraph" w:styleId="Numerada3">
    <w:name w:val="List Number 3"/>
    <w:basedOn w:val="Normal"/>
    <w:pPr>
      <w:numPr>
        <w:numId w:val="13"/>
      </w:numPr>
    </w:pPr>
  </w:style>
  <w:style w:type="paragraph" w:styleId="Numerada4">
    <w:name w:val="List Number 4"/>
    <w:basedOn w:val="Normal"/>
    <w:pPr>
      <w:numPr>
        <w:numId w:val="14"/>
      </w:numPr>
    </w:pPr>
  </w:style>
  <w:style w:type="paragraph" w:styleId="Numerada5">
    <w:name w:val="List Number 5"/>
    <w:basedOn w:val="Normal"/>
    <w:pPr>
      <w:numPr>
        <w:numId w:val="15"/>
      </w:numPr>
    </w:pPr>
  </w:style>
  <w:style w:type="paragraph" w:styleId="Textode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de-DE"/>
    </w:rPr>
  </w:style>
  <w:style w:type="paragraph" w:styleId="Cabealhodamensagem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paragraph" w:styleId="ndicedeautoridades">
    <w:name w:val="table of authorities"/>
    <w:basedOn w:val="Normal"/>
    <w:next w:val="Normal"/>
    <w:semiHidden/>
    <w:pPr>
      <w:ind w:left="200" w:hanging="200"/>
    </w:pPr>
  </w:style>
  <w:style w:type="paragraph" w:styleId="Ttulodendicedeautoridades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NormalWeb">
    <w:name w:val="Normal (Web)"/>
    <w:basedOn w:val="Normal"/>
    <w:rPr>
      <w:rFonts w:ascii="Times New Roman" w:hAnsi="Times New Roman"/>
      <w:sz w:val="24"/>
      <w:szCs w:val="24"/>
    </w:rPr>
  </w:style>
  <w:style w:type="paragraph" w:styleId="Recuonormal">
    <w:name w:val="Normal Indent"/>
    <w:basedOn w:val="Normal"/>
    <w:pPr>
      <w:ind w:left="708"/>
    </w:p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styleId="Recuodecorpodetexto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Primeirorecuodecorpodetexto">
    <w:name w:val="Body Text First Indent"/>
    <w:basedOn w:val="Corpodetexto"/>
    <w:pPr>
      <w:spacing w:before="0" w:after="120"/>
      <w:ind w:left="0" w:firstLine="210"/>
    </w:pPr>
    <w:rPr>
      <w:lang w:val="en-US"/>
    </w:rPr>
  </w:style>
  <w:style w:type="paragraph" w:styleId="Primeirorecuodecorpodetexto2">
    <w:name w:val="Body Text First Indent 2"/>
    <w:basedOn w:val="Recuodecorpodetexto"/>
    <w:pPr>
      <w:ind w:firstLine="210"/>
    </w:p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Remetente">
    <w:name w:val="envelope return"/>
    <w:basedOn w:val="Normal"/>
    <w:rPr>
      <w:rFonts w:cs="Arial"/>
    </w:rPr>
  </w:style>
  <w:style w:type="paragraph" w:styleId="Destinatrio">
    <w:name w:val="envelope address"/>
    <w:basedOn w:val="Normal"/>
    <w:pPr>
      <w:framePr w:w="4320" w:h="2160" w:hRule="exact" w:hSpace="141" w:wrap="auto" w:hAnchor="page" w:xAlign="center" w:yAlign="bottom"/>
      <w:ind w:left="1"/>
    </w:pPr>
    <w:rPr>
      <w:rFonts w:cs="Arial"/>
      <w:sz w:val="24"/>
      <w:szCs w:val="24"/>
    </w:rPr>
  </w:style>
  <w:style w:type="paragraph" w:styleId="Assinatura">
    <w:name w:val="Signature"/>
    <w:basedOn w:val="Normal"/>
    <w:pPr>
      <w:ind w:left="4252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rFonts w:ascii="Times New Roman" w:hAnsi="Times New Roman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rFonts w:ascii="Times New Roman" w:hAnsi="Times New Roman"/>
    </w:rPr>
  </w:style>
  <w:style w:type="paragraph" w:customStyle="1" w:styleId="sstHeading2">
    <w:name w:val="sstHeading 2"/>
    <w:basedOn w:val="Ttulo2"/>
    <w:next w:val="Normal"/>
    <w:pPr>
      <w:numPr>
        <w:ilvl w:val="0"/>
        <w:numId w:val="0"/>
      </w:numPr>
      <w:outlineLvl w:val="9"/>
    </w:pPr>
    <w:rPr>
      <w:lang w:val="en-US"/>
    </w:rPr>
  </w:style>
  <w:style w:type="paragraph" w:customStyle="1" w:styleId="TableList">
    <w:name w:val="Table List"/>
    <w:basedOn w:val="Normal"/>
    <w:pPr>
      <w:numPr>
        <w:numId w:val="16"/>
      </w:numPr>
      <w:tabs>
        <w:tab w:val="clear" w:pos="397"/>
        <w:tab w:val="left" w:pos="215"/>
      </w:tabs>
      <w:spacing w:before="40"/>
      <w:ind w:left="216" w:hanging="142"/>
    </w:pPr>
    <w:rPr>
      <w:sz w:val="18"/>
    </w:rPr>
  </w:style>
  <w:style w:type="paragraph" w:customStyle="1" w:styleId="TableHeading">
    <w:name w:val="TableHeading"/>
    <w:basedOn w:val="Normal"/>
    <w:pPr>
      <w:spacing w:before="60" w:after="60"/>
      <w:ind w:left="74" w:right="74"/>
    </w:pPr>
    <w:rPr>
      <w:b/>
      <w:sz w:val="18"/>
    </w:rPr>
  </w:style>
  <w:style w:type="paragraph" w:customStyle="1" w:styleId="TableText">
    <w:name w:val="TableText"/>
    <w:basedOn w:val="Corpodetexto"/>
    <w:pPr>
      <w:spacing w:after="40"/>
      <w:ind w:left="74" w:right="74"/>
    </w:pPr>
    <w:rPr>
      <w:sz w:val="18"/>
    </w:rPr>
  </w:style>
  <w:style w:type="character" w:customStyle="1" w:styleId="copyright1">
    <w:name w:val="copyright1"/>
    <w:rPr>
      <w:rFonts w:ascii="Arial" w:hAnsi="Arial" w:cs="Arial" w:hint="default"/>
      <w:color w:val="000000"/>
      <w:sz w:val="14"/>
      <w:szCs w:val="14"/>
    </w:rPr>
  </w:style>
  <w:style w:type="character" w:customStyle="1" w:styleId="AlexanderGermann">
    <w:name w:val="Alexander Germann"/>
    <w:rPr>
      <w:rFonts w:ascii="Arial" w:hAnsi="Arial" w:cs="Arial"/>
      <w:color w:val="000000"/>
      <w:sz w:val="20"/>
    </w:rPr>
  </w:style>
  <w:style w:type="paragraph" w:customStyle="1" w:styleId="List1NPS">
    <w:name w:val="List 1 NPS"/>
    <w:basedOn w:val="Normal"/>
    <w:pPr>
      <w:tabs>
        <w:tab w:val="num" w:pos="360"/>
      </w:tabs>
      <w:spacing w:before="40"/>
      <w:ind w:left="1418" w:hanging="284"/>
    </w:pPr>
    <w:rPr>
      <w:lang w:val="de-CH"/>
    </w:rPr>
  </w:style>
  <w:style w:type="paragraph" w:customStyle="1" w:styleId="List2NPS">
    <w:name w:val="List 2 NPS"/>
    <w:basedOn w:val="Normal"/>
    <w:pPr>
      <w:tabs>
        <w:tab w:val="num" w:pos="397"/>
      </w:tabs>
      <w:ind w:left="1418" w:hanging="284"/>
    </w:pPr>
    <w:rPr>
      <w:lang w:val="de-CH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link w:val="Corpodetexto"/>
    <w:rsid w:val="006F5709"/>
    <w:rPr>
      <w:rFonts w:ascii="Arial" w:hAnsi="Arial"/>
      <w:lang w:eastAsia="en-US"/>
    </w:rPr>
  </w:style>
  <w:style w:type="character" w:customStyle="1" w:styleId="Hyperlink3">
    <w:name w:val="Hyperlink3"/>
    <w:rPr>
      <w:strike w:val="0"/>
      <w:dstrike w:val="0"/>
      <w:color w:val="3366CC"/>
      <w:u w:val="none"/>
      <w:effect w:val="none"/>
    </w:rPr>
  </w:style>
  <w:style w:type="paragraph" w:customStyle="1" w:styleId="Fig">
    <w:name w:val="Fig"/>
    <w:basedOn w:val="Normal"/>
    <w:pPr>
      <w:widowControl w:val="0"/>
      <w:numPr>
        <w:numId w:val="17"/>
      </w:numPr>
      <w:adjustRightInd w:val="0"/>
      <w:spacing w:line="360" w:lineRule="atLeast"/>
      <w:jc w:val="center"/>
      <w:textAlignment w:val="baseline"/>
    </w:pPr>
    <w:rPr>
      <w:rFonts w:ascii="Tahoma" w:hAnsi="Tahoma" w:cs="Tahoma"/>
      <w:i/>
      <w:sz w:val="16"/>
      <w:szCs w:val="16"/>
      <w:lang w:eastAsia="pt-BR"/>
    </w:rPr>
  </w:style>
  <w:style w:type="character" w:styleId="Refdecomentrio">
    <w:name w:val="annotation reference"/>
    <w:rsid w:val="007433BF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33BF"/>
    <w:rPr>
      <w:b/>
      <w:bCs/>
    </w:rPr>
  </w:style>
  <w:style w:type="character" w:customStyle="1" w:styleId="TextodecomentrioChar">
    <w:name w:val="Texto de comentário Char"/>
    <w:link w:val="Textodecomentrio"/>
    <w:semiHidden/>
    <w:rsid w:val="007433BF"/>
    <w:rPr>
      <w:rFonts w:ascii="Arial" w:hAnsi="Arial"/>
      <w:lang w:eastAsia="en-US"/>
    </w:rPr>
  </w:style>
  <w:style w:type="character" w:customStyle="1" w:styleId="AssuntodocomentrioChar">
    <w:name w:val="Assunto do comentário Char"/>
    <w:link w:val="Assuntodocomentrio"/>
    <w:rsid w:val="007433BF"/>
    <w:rPr>
      <w:rFonts w:ascii="Arial" w:hAnsi="Arial"/>
      <w:b/>
      <w:bCs/>
      <w:lang w:eastAsia="en-US"/>
    </w:rPr>
  </w:style>
  <w:style w:type="character" w:customStyle="1" w:styleId="Ttulo2Char">
    <w:name w:val="Título 2 Char"/>
    <w:link w:val="Ttulo2"/>
    <w:rsid w:val="00AF3249"/>
    <w:rPr>
      <w:rFonts w:ascii="Arial" w:hAnsi="Arial"/>
      <w:b/>
      <w:sz w:val="22"/>
      <w:lang w:eastAsia="en-US"/>
    </w:rPr>
  </w:style>
  <w:style w:type="table" w:styleId="Tabelacomgrade">
    <w:name w:val="Table Grid"/>
    <w:basedOn w:val="Tabelanormal"/>
    <w:rsid w:val="00725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Nvel1">
    <w:name w:val="Título Nível 1"/>
    <w:basedOn w:val="Ttulo1"/>
    <w:link w:val="TtuloNvel1Char"/>
    <w:qFormat/>
    <w:rsid w:val="00617AD9"/>
    <w:pPr>
      <w:keepNext/>
      <w:keepLines/>
      <w:numPr>
        <w:numId w:val="0"/>
      </w:numPr>
      <w:spacing w:before="480" w:after="240"/>
    </w:pPr>
    <w:rPr>
      <w:rFonts w:ascii="Nunito" w:hAnsi="Nunito"/>
      <w:bCs/>
      <w:color w:val="404040"/>
      <w:sz w:val="36"/>
      <w:szCs w:val="36"/>
    </w:rPr>
  </w:style>
  <w:style w:type="character" w:customStyle="1" w:styleId="TtuloNvel1Char">
    <w:name w:val="Título Nível 1 Char"/>
    <w:link w:val="TtuloNvel1"/>
    <w:rsid w:val="00617AD9"/>
    <w:rPr>
      <w:rFonts w:ascii="Nunito" w:hAnsi="Nunito"/>
      <w:b/>
      <w:bCs/>
      <w:color w:val="404040"/>
      <w:sz w:val="36"/>
      <w:szCs w:val="36"/>
      <w:lang w:eastAsia="en-US"/>
    </w:rPr>
  </w:style>
  <w:style w:type="paragraph" w:customStyle="1" w:styleId="TituloNvel2">
    <w:name w:val="Titulo Nível 2"/>
    <w:basedOn w:val="PargrafodaLista"/>
    <w:link w:val="TituloNvel2Char"/>
    <w:qFormat/>
    <w:rsid w:val="00617AD9"/>
    <w:pPr>
      <w:tabs>
        <w:tab w:val="left" w:pos="993"/>
      </w:tabs>
      <w:spacing w:before="480" w:after="240" w:line="276" w:lineRule="auto"/>
      <w:ind w:left="992" w:hanging="635"/>
      <w:contextualSpacing/>
      <w:outlineLvl w:val="1"/>
    </w:pPr>
    <w:rPr>
      <w:rFonts w:ascii="Nunito" w:eastAsia="Calibri" w:hAnsi="Nunito"/>
      <w:b/>
      <w:color w:val="222239"/>
      <w:sz w:val="24"/>
      <w:szCs w:val="24"/>
    </w:rPr>
  </w:style>
  <w:style w:type="character" w:customStyle="1" w:styleId="TituloNvel2Char">
    <w:name w:val="Titulo Nível 2 Char"/>
    <w:link w:val="TituloNvel2"/>
    <w:rsid w:val="00617AD9"/>
    <w:rPr>
      <w:rFonts w:ascii="Nunito" w:eastAsia="Calibri" w:hAnsi="Nunito"/>
      <w:b/>
      <w:color w:val="222239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617AD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AIDA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FEC2A92006DD4F96F5856158089FED" ma:contentTypeVersion="14" ma:contentTypeDescription="Crie um novo documento." ma:contentTypeScope="" ma:versionID="3e93ae18be97ee8a60078aff12d83589">
  <xsd:schema xmlns:xsd="http://www.w3.org/2001/XMLSchema" xmlns:xs="http://www.w3.org/2001/XMLSchema" xmlns:p="http://schemas.microsoft.com/office/2006/metadata/properties" xmlns:ns2="6c3b9f85-d8b8-4ba1-b4b3-ada1b173d361" xmlns:ns3="6ffd976c-9be9-439d-b993-82d41e45c161" targetNamespace="http://schemas.microsoft.com/office/2006/metadata/properties" ma:root="true" ma:fieldsID="6bfeec8b532ba0b243208ff26415c231" ns2:_="" ns3:_="">
    <xsd:import namespace="6c3b9f85-d8b8-4ba1-b4b3-ada1b173d361"/>
    <xsd:import namespace="6ffd976c-9be9-439d-b993-82d41e45c16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b9f85-d8b8-4ba1-b4b3-ada1b173d3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b5d30a5a-d7c7-450e-8bdd-23f2a2888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d976c-9be9-439d-b993-82d41e45c16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acc5736-0e50-4a2d-99f9-499acd58382c}" ma:internalName="TaxCatchAll" ma:showField="CatchAllData" ma:web="6ffd976c-9be9-439d-b993-82d41e45c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3b9f85-d8b8-4ba1-b4b3-ada1b173d361">
      <Terms xmlns="http://schemas.microsoft.com/office/infopath/2007/PartnerControls"/>
    </lcf76f155ced4ddcb4097134ff3c332f>
    <TaxCatchAll xmlns="6ffd976c-9be9-439d-b993-82d41e45c161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726A9-EE05-4874-AD3F-7D06A832A0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81E0E4-7745-4741-AAF4-29A06749F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b9f85-d8b8-4ba1-b4b3-ada1b173d361"/>
    <ds:schemaRef ds:uri="6ffd976c-9be9-439d-b993-82d41e45c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5B065D-93DA-4A23-984A-4526016E2139}">
  <ds:schemaRefs>
    <ds:schemaRef ds:uri="http://schemas.microsoft.com/office/2006/metadata/properties"/>
    <ds:schemaRef ds:uri="http://schemas.microsoft.com/office/infopath/2007/PartnerControls"/>
    <ds:schemaRef ds:uri="6c3b9f85-d8b8-4ba1-b4b3-ada1b173d361"/>
    <ds:schemaRef ds:uri="6ffd976c-9be9-439d-b993-82d41e45c161"/>
  </ds:schemaRefs>
</ds:datastoreItem>
</file>

<file path=customXml/itemProps4.xml><?xml version="1.0" encoding="utf-8"?>
<ds:datastoreItem xmlns:ds="http://schemas.openxmlformats.org/officeDocument/2006/customXml" ds:itemID="{B0CA1157-8535-4B5D-97BE-F9D7D5EEE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AIDA Report.dot</Template>
  <TotalTime>0</TotalTime>
  <Pages>4</Pages>
  <Words>1238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Lógico do Projeto</vt:lpstr>
    </vt:vector>
  </TitlesOfParts>
  <Company>Foursys</Company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Lógico do Projeto</dc:title>
  <dc:subject/>
  <dc:creator>Manoellito Ferreira</dc:creator>
  <cp:keywords/>
  <cp:lastModifiedBy>Alessandro Lisboa de lyra</cp:lastModifiedBy>
  <cp:revision>2</cp:revision>
  <cp:lastPrinted>2025-04-28T14:21:00Z</cp:lastPrinted>
  <dcterms:created xsi:type="dcterms:W3CDTF">2026-03-25T18:48:00Z</dcterms:created>
  <dcterms:modified xsi:type="dcterms:W3CDTF">2026-03-25T18:48:00Z</dcterms:modified>
</cp:coreProperties>
</file>