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BE8" w:rsidRPr="00EC6BE8" w:rsidRDefault="00EC6BE8" w:rsidP="00EC6BE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0) Abertura (2 min)</w:t>
      </w:r>
    </w:p>
    <w:p w:rsidR="00EC6BE8" w:rsidRPr="00EC6BE8" w:rsidRDefault="00EC6BE8" w:rsidP="00EC6B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Pergunta 1 — “Em 2 minutos, resume seu histórico: tamanho dos ambientes Azure, tipos de 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workload</w:t>
      </w:r>
      <w:proofErr w:type="spellEnd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e o que você fez ‘hands-on’ nos últimos 12 meses?”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br/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Resposta esperada (indicadores de senioridade):</w:t>
      </w:r>
    </w:p>
    <w:p w:rsidR="00EC6BE8" w:rsidRPr="00EC6BE8" w:rsidRDefault="00EC6BE8" w:rsidP="00EC6BE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Fala em </w:t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escala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(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subscriptions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VNets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clusters AKS, ambientes, criticidade,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SLAs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).</w:t>
      </w:r>
    </w:p>
    <w:p w:rsidR="00EC6BE8" w:rsidRPr="00EC6BE8" w:rsidRDefault="00EC6BE8" w:rsidP="00EC6BE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Cita responsabilidades claras: </w:t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arquitetura, operação, incidentes, automação, governança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EC6BE8" w:rsidRPr="00EC6BE8" w:rsidRDefault="00EC6BE8" w:rsidP="00EC6BE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Mostra impacto: </w:t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redução de custo, melhoria de disponibilidade, lead time, estabilidade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.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br/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Aprofundar: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“Qual foi a decisão técnica mais difícil e por quê?”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br/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Sinais de alerta: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respostas genéricas, sem números, sem exemplos reais.</w:t>
      </w:r>
      <w:bookmarkStart w:id="0" w:name="_GoBack"/>
      <w:bookmarkEnd w:id="0"/>
    </w:p>
    <w:p w:rsidR="00EC6BE8" w:rsidRPr="00EC6BE8" w:rsidRDefault="00EC6BE8" w:rsidP="00EC6BE8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5" style="width:0;height:1.5pt" o:hralign="center" o:hrstd="t" o:hr="t" fillcolor="#a0a0a0" stroked="f"/>
        </w:pict>
      </w:r>
    </w:p>
    <w:p w:rsidR="00EC6BE8" w:rsidRPr="00EC6BE8" w:rsidRDefault="00EC6BE8" w:rsidP="00EC6BE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Bloco A — Arquitetura Azure (5 min)</w:t>
      </w:r>
    </w:p>
    <w:p w:rsidR="00EC6BE8" w:rsidRPr="00EC6BE8" w:rsidRDefault="00EC6BE8" w:rsidP="00EC6BE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Pergunta 2 — “Como você usa o Azure </w:t>
      </w:r>
      <w:proofErr w:type="spellStart"/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Well-Architected</w:t>
      </w:r>
      <w:proofErr w:type="spellEnd"/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Framework na prática? Dê um exemplo de decisão com trade-</w:t>
      </w:r>
      <w:proofErr w:type="gramStart"/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off.”</w:t>
      </w:r>
      <w:proofErr w:type="gramEnd"/>
    </w:p>
    <w:p w:rsidR="00EC6BE8" w:rsidRPr="00EC6BE8" w:rsidRDefault="00EC6BE8" w:rsidP="00EC6B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Resposta esperada:</w:t>
      </w:r>
    </w:p>
    <w:p w:rsidR="00EC6BE8" w:rsidRPr="00EC6BE8" w:rsidRDefault="00EC6BE8" w:rsidP="00EC6BE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Explica pilares (ou pelo menos alguns): 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Reliability</w:t>
      </w:r>
      <w:proofErr w:type="spellEnd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, Security, 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Cost</w:t>
      </w:r>
      <w:proofErr w:type="spellEnd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Optimization</w:t>
      </w:r>
      <w:proofErr w:type="spellEnd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, 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Operational</w:t>
      </w:r>
      <w:proofErr w:type="spellEnd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Excellence</w:t>
      </w:r>
      <w:proofErr w:type="spellEnd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, Performance 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Efficiency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EC6BE8" w:rsidRPr="00EC6BE8" w:rsidRDefault="00EC6BE8" w:rsidP="00EC6BE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Conecta com prática: 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Landing</w:t>
      </w:r>
      <w:proofErr w:type="spellEnd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Zone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governança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separação de ambientes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policies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monitoring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DR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EC6BE8" w:rsidRPr="00EC6BE8" w:rsidRDefault="00EC6BE8" w:rsidP="00EC6BE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Exemplo com trade-off: </w:t>
      </w:r>
    </w:p>
    <w:p w:rsidR="00EC6BE8" w:rsidRPr="00EC6BE8" w:rsidRDefault="00EC6BE8" w:rsidP="00EC6BE8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“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PaaS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vs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IaaS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por time-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to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-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market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patching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”,</w:t>
      </w:r>
    </w:p>
    <w:p w:rsidR="00EC6BE8" w:rsidRPr="00EC6BE8" w:rsidRDefault="00EC6BE8" w:rsidP="00EC6BE8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“AKS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vs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App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Service Containers”,</w:t>
      </w:r>
    </w:p>
    <w:p w:rsidR="00EC6BE8" w:rsidRPr="00EC6BE8" w:rsidRDefault="00EC6BE8" w:rsidP="00EC6BE8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“Zonas de disponibilidade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vs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custo/complexidade”.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br/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Aprofundar: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“Quais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checks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você faz antes de colocar uma solução em produção?”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br/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Sinais de alerta: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confundir “arquitetura” com “subir VM”.</w:t>
      </w:r>
    </w:p>
    <w:p w:rsidR="00EC6BE8" w:rsidRPr="00EC6BE8" w:rsidRDefault="00EC6BE8" w:rsidP="00EC6BE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Pergunta 3 — “Desenhe mentalmente uma arquitetura para uma API crítica exposta na internet: o que você colocaria e por </w:t>
      </w:r>
      <w:proofErr w:type="gramStart"/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quê?”</w:t>
      </w:r>
      <w:proofErr w:type="gramEnd"/>
    </w:p>
    <w:p w:rsidR="00EC6BE8" w:rsidRPr="00EC6BE8" w:rsidRDefault="00EC6BE8" w:rsidP="00EC6B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Resposta esperada (bom candidato cita):</w:t>
      </w:r>
    </w:p>
    <w:p w:rsidR="00EC6BE8" w:rsidRPr="00EC6BE8" w:rsidRDefault="00EC6BE8" w:rsidP="00EC6BE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Front 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Door</w:t>
      </w:r>
      <w:proofErr w:type="spellEnd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/ 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Application</w:t>
      </w:r>
      <w:proofErr w:type="spellEnd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Gateway + WAF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DNS, TLS, proteção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DDoS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EC6BE8" w:rsidRPr="00EC6BE8" w:rsidRDefault="00EC6BE8" w:rsidP="00EC6BE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Camada de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app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: </w:t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AKS / 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App</w:t>
      </w:r>
      <w:proofErr w:type="spellEnd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Service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com 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private</w:t>
      </w:r>
      <w:proofErr w:type="spellEnd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endpoints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quando aplicável.</w:t>
      </w:r>
    </w:p>
    <w:p w:rsidR="00EC6BE8" w:rsidRPr="00EC6BE8" w:rsidRDefault="00EC6BE8" w:rsidP="00EC6BE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VNet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subnets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NSG, UDR, </w:t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hub-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spoke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, firewall (Azure Firewall) se necessário.</w:t>
      </w:r>
    </w:p>
    <w:p w:rsidR="00EC6BE8" w:rsidRPr="00EC6BE8" w:rsidRDefault="00EC6BE8" w:rsidP="00EC6BE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Dados: </w:t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Azure SQL / Cosmos / 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Storage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com </w:t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backup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geo-redundância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EC6BE8" w:rsidRPr="00EC6BE8" w:rsidRDefault="00EC6BE8" w:rsidP="00EC6BE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Observabilidade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(Monitor/Log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Analytics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/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App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Insights) </w:t>
      </w:r>
      <w:proofErr w:type="gram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+</w:t>
      </w:r>
      <w:proofErr w:type="gram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alertas.</w:t>
      </w:r>
    </w:p>
    <w:p w:rsidR="00EC6BE8" w:rsidRPr="00EC6BE8" w:rsidRDefault="00EC6BE8" w:rsidP="00EC6BE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lastRenderedPageBreak/>
        <w:t xml:space="preserve">CI/CD + 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IaC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+ segregação por ambiente/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subscription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.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br/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Aprofundar: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“Onde você coloca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secrets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? Como faz </w:t>
      </w:r>
      <w:proofErr w:type="gram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rotação?”</w:t>
      </w:r>
      <w:proofErr w:type="gram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(Key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Vault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)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br/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Sinais de alerta: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não menciona segurança de borda nem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observabilidade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EC6BE8" w:rsidRPr="00EC6BE8" w:rsidRDefault="00EC6BE8" w:rsidP="00EC6BE8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6" style="width:0;height:1.5pt" o:hralign="center" o:hrstd="t" o:hr="t" fillcolor="#a0a0a0" stroked="f"/>
        </w:pict>
      </w:r>
    </w:p>
    <w:p w:rsidR="00EC6BE8" w:rsidRPr="00EC6BE8" w:rsidRDefault="00EC6BE8" w:rsidP="00EC6BE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Bloco B — AKS e Orquestração de Containers (5 min)</w:t>
      </w:r>
    </w:p>
    <w:p w:rsidR="00EC6BE8" w:rsidRPr="00EC6BE8" w:rsidRDefault="00EC6BE8" w:rsidP="00EC6BE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Pergunta 4 — “O que você monitora para garantir a saúde de um AKS? Quais sinais de degradação você observa </w:t>
      </w:r>
      <w:proofErr w:type="gramStart"/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primeiro?”</w:t>
      </w:r>
      <w:proofErr w:type="gramEnd"/>
    </w:p>
    <w:p w:rsidR="00EC6BE8" w:rsidRPr="00EC6BE8" w:rsidRDefault="00EC6BE8" w:rsidP="00EC6B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Resposta esperada:</w:t>
      </w:r>
    </w:p>
    <w:p w:rsidR="00EC6BE8" w:rsidRPr="00EC6BE8" w:rsidRDefault="00EC6BE8" w:rsidP="00EC6BE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Node 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health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: CPU/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mem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/disk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pressure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node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not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ready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autoscaler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pool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capacity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EC6BE8" w:rsidRPr="00EC6BE8" w:rsidRDefault="00EC6BE8" w:rsidP="00EC6BE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Pod</w:t>
      </w:r>
      <w:proofErr w:type="spellEnd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health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: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restarts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OOMKilled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liveness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/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readiness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pending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pods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, HPA/VPA.</w:t>
      </w:r>
    </w:p>
    <w:p w:rsidR="00EC6BE8" w:rsidRPr="00EC6BE8" w:rsidRDefault="00EC6BE8" w:rsidP="00EC6BE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Control</w:t>
      </w:r>
      <w:proofErr w:type="spellEnd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plane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: versão, upgrades, limites,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etcd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(conceitual).</w:t>
      </w:r>
    </w:p>
    <w:p w:rsidR="00EC6BE8" w:rsidRPr="00EC6BE8" w:rsidRDefault="00EC6BE8" w:rsidP="00EC6BE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Observabilidade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: </w:t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Container Insights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logs no </w:t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Log 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Analytics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, métricas no Azure Monitor.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br/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Aprofundar: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“Como você evita ‘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noisy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neighbor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’?” (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requests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/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limits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namespaces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, quotas)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br/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Sinais de alerta: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fala só de “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kubectl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get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pods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” sem estratégia.</w:t>
      </w:r>
    </w:p>
    <w:p w:rsidR="00EC6BE8" w:rsidRPr="00EC6BE8" w:rsidRDefault="00EC6BE8" w:rsidP="00EC6BE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Pergunta 5 — “Como você gerencia o ciclo de vida do AKS (upgrade, node pools, disponibilidade) em ambiente </w:t>
      </w:r>
      <w:proofErr w:type="gramStart"/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crítico?”</w:t>
      </w:r>
      <w:proofErr w:type="gramEnd"/>
    </w:p>
    <w:p w:rsidR="00EC6BE8" w:rsidRPr="00EC6BE8" w:rsidRDefault="00EC6BE8" w:rsidP="00EC6B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Resposta esperada:</w:t>
      </w:r>
    </w:p>
    <w:p w:rsidR="00EC6BE8" w:rsidRPr="00EC6BE8" w:rsidRDefault="00EC6BE8" w:rsidP="00EC6BE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Estratégia de </w:t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upgrade gradual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janelas, </w:t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surge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testes em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staging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EC6BE8" w:rsidRPr="00EC6BE8" w:rsidRDefault="00EC6BE8" w:rsidP="00EC6BE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Node pools separados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(system/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user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), tipos diferentes (spot/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dedicated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),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taints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/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tolerations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EC6BE8" w:rsidRPr="00EC6BE8" w:rsidRDefault="00EC6BE8" w:rsidP="00EC6BE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Pod</w:t>
      </w:r>
      <w:proofErr w:type="spellEnd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Disruption</w:t>
      </w:r>
      <w:proofErr w:type="spellEnd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Budget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multi-AZ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quando necessário.</w:t>
      </w:r>
    </w:p>
    <w:p w:rsidR="00EC6BE8" w:rsidRPr="00EC6BE8" w:rsidRDefault="00EC6BE8" w:rsidP="00EC6BE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Plano de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rollback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e compatibilidade de versões (K8s +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addons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).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br/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Aprofundar: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“Como você faria blue/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green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ou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canary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?” (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Ingress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/Service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Mesh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/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Traffic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splitting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)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br/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Sinais de alerta: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“Atualizo direto em produção”.</w:t>
      </w:r>
    </w:p>
    <w:p w:rsidR="00EC6BE8" w:rsidRPr="00EC6BE8" w:rsidRDefault="00EC6BE8" w:rsidP="00EC6BE8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7" style="width:0;height:1.5pt" o:hralign="center" o:hrstd="t" o:hr="t" fillcolor="#a0a0a0" stroked="f"/>
        </w:pict>
      </w:r>
    </w:p>
    <w:p w:rsidR="00EC6BE8" w:rsidRPr="00EC6BE8" w:rsidRDefault="00EC6BE8" w:rsidP="00EC6BE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Bloco C — Automação, </w:t>
      </w:r>
      <w:proofErr w:type="spellStart"/>
      <w:r w:rsidRPr="00EC6BE8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IaC</w:t>
      </w:r>
      <w:proofErr w:type="spellEnd"/>
      <w:r w:rsidRPr="00EC6BE8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 e DevOps (4 min)</w:t>
      </w:r>
    </w:p>
    <w:p w:rsidR="00EC6BE8" w:rsidRPr="00EC6BE8" w:rsidRDefault="00EC6BE8" w:rsidP="00EC6BE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Pergunta 6 — “</w:t>
      </w:r>
      <w:proofErr w:type="spellStart"/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Terraform</w:t>
      </w:r>
      <w:proofErr w:type="spellEnd"/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ou </w:t>
      </w:r>
      <w:proofErr w:type="spellStart"/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Bicep</w:t>
      </w:r>
      <w:proofErr w:type="spellEnd"/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: quando você escolhe um ou outro? E como organiza os estados/</w:t>
      </w:r>
      <w:proofErr w:type="gramStart"/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ambientes?”</w:t>
      </w:r>
      <w:proofErr w:type="gramEnd"/>
    </w:p>
    <w:p w:rsidR="00EC6BE8" w:rsidRPr="00EC6BE8" w:rsidRDefault="00EC6BE8" w:rsidP="00EC6B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lastRenderedPageBreak/>
        <w:t>Resposta esperada:</w:t>
      </w:r>
    </w:p>
    <w:p w:rsidR="00EC6BE8" w:rsidRPr="00EC6BE8" w:rsidRDefault="00EC6BE8" w:rsidP="00EC6BE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Terraform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: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multi-cloud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módulos,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state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remoto (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Storage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+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locking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), pipelines.</w:t>
      </w:r>
    </w:p>
    <w:p w:rsidR="00EC6BE8" w:rsidRPr="00EC6BE8" w:rsidRDefault="00EC6BE8" w:rsidP="00EC6BE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Bicep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/ARM: nativo Azure, integração com policies, simplicidade em Azure-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only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EC6BE8" w:rsidRPr="00EC6BE8" w:rsidRDefault="00EC6BE8" w:rsidP="00EC6BE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Organização: 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workspaces</w:t>
      </w:r>
      <w:proofErr w:type="spellEnd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/estado por ambiente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naming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módulos, versionamento, PR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review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.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br/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Aprofundar: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“Como trata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secrets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no pipeline?” (Key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Vault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variable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groups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seguros, OIDC)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br/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Sinais de alerta: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não sabe explicar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state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locking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/ “rodo local e pronto”.</w:t>
      </w:r>
    </w:p>
    <w:p w:rsidR="00EC6BE8" w:rsidRPr="00EC6BE8" w:rsidRDefault="00EC6BE8" w:rsidP="00EC6BE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Pergunta 7 — “Me dê um exemplo de automação que você implementou com Azure CLI/</w:t>
      </w:r>
      <w:proofErr w:type="spellStart"/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Terraform</w:t>
      </w:r>
      <w:proofErr w:type="spellEnd"/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e qual ganho </w:t>
      </w:r>
      <w:proofErr w:type="gramStart"/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trouxe.”</w:t>
      </w:r>
      <w:proofErr w:type="gramEnd"/>
    </w:p>
    <w:p w:rsidR="00EC6BE8" w:rsidRPr="00EC6BE8" w:rsidRDefault="00EC6BE8" w:rsidP="00EC6B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Resposta esperada:</w:t>
      </w:r>
    </w:p>
    <w:p w:rsidR="00EC6BE8" w:rsidRPr="00EC6BE8" w:rsidRDefault="00EC6BE8" w:rsidP="00EC6BE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Caso real: criação de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landing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zone, RBAC,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VNets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Private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Endpoints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AKS,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App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Insights.</w:t>
      </w:r>
    </w:p>
    <w:p w:rsidR="00EC6BE8" w:rsidRPr="00EC6BE8" w:rsidRDefault="00EC6BE8" w:rsidP="00EC6BE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Métrica de impacto: “reduziu 3 dias para 30 minutos”, “padronizou”, “menos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drift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”.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br/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Aprofundar: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“Como evita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drift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e garante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compliance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?” (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Policy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pipelines,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drift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detection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)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br/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Sinais de alerta: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automação apenas “scripts soltos” sem governança.</w:t>
      </w:r>
    </w:p>
    <w:p w:rsidR="00EC6BE8" w:rsidRPr="00EC6BE8" w:rsidRDefault="00EC6BE8" w:rsidP="00EC6BE8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8" style="width:0;height:1.5pt" o:hralign="center" o:hrstd="t" o:hr="t" fillcolor="#a0a0a0" stroked="f"/>
        </w:pict>
      </w:r>
    </w:p>
    <w:p w:rsidR="00EC6BE8" w:rsidRPr="00EC6BE8" w:rsidRDefault="00EC6BE8" w:rsidP="00EC6BE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Bloco D — Identidade e Segurança (4 min)</w:t>
      </w:r>
    </w:p>
    <w:p w:rsidR="00EC6BE8" w:rsidRPr="00EC6BE8" w:rsidRDefault="00EC6BE8" w:rsidP="00EC6BE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Pergunta 8 — “Explique como você estrutura RBAC e </w:t>
      </w:r>
      <w:proofErr w:type="spellStart"/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Conditional</w:t>
      </w:r>
      <w:proofErr w:type="spellEnd"/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Access no Entra ID para acesso seguro ao </w:t>
      </w:r>
      <w:proofErr w:type="gramStart"/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Azure.”</w:t>
      </w:r>
      <w:proofErr w:type="gramEnd"/>
    </w:p>
    <w:p w:rsidR="00EC6BE8" w:rsidRPr="00EC6BE8" w:rsidRDefault="00EC6BE8" w:rsidP="00EC6B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Resposta esperada:</w:t>
      </w:r>
    </w:p>
    <w:p w:rsidR="00EC6BE8" w:rsidRPr="00EC6BE8" w:rsidRDefault="00EC6BE8" w:rsidP="00EC6BE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Least</w:t>
      </w:r>
      <w:proofErr w:type="spellEnd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privilege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grupos, roles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custom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quando necessário.</w:t>
      </w:r>
    </w:p>
    <w:p w:rsidR="00EC6BE8" w:rsidRPr="00EC6BE8" w:rsidRDefault="00EC6BE8" w:rsidP="00EC6BE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Separação por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subscription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/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resource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group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EC6BE8" w:rsidRPr="00EC6BE8" w:rsidRDefault="00EC6BE8" w:rsidP="00EC6BE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Conditional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Access: MFA, localização,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device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compliance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, risco, bloqueios.</w:t>
      </w:r>
    </w:p>
    <w:p w:rsidR="00EC6BE8" w:rsidRPr="00EC6BE8" w:rsidRDefault="00EC6BE8" w:rsidP="00EC6BE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PIM (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Privileged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Identity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Management) como “nível sênior” (se citar, ótimo).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br/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Aprofundar: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“Como controla acesso ao AKS e ao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Kubernetes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RBAC?” (AAD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integration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RBAC,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namespaces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)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br/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Sinais de alerta: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“dou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Owner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para resolver rápido”.</w:t>
      </w:r>
    </w:p>
    <w:p w:rsidR="00EC6BE8" w:rsidRPr="00EC6BE8" w:rsidRDefault="00EC6BE8" w:rsidP="00EC6BE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Pergunta 9 — “Você tem experiência com B2C? Onde ele entra e quais </w:t>
      </w:r>
      <w:proofErr w:type="gramStart"/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cuidados?”</w:t>
      </w:r>
      <w:proofErr w:type="gramEnd"/>
    </w:p>
    <w:p w:rsidR="00EC6BE8" w:rsidRPr="00EC6BE8" w:rsidRDefault="00EC6BE8" w:rsidP="00EC6B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Resposta esperada:</w:t>
      </w:r>
    </w:p>
    <w:p w:rsidR="00EC6BE8" w:rsidRPr="00EC6BE8" w:rsidRDefault="00EC6BE8" w:rsidP="00EC6BE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lastRenderedPageBreak/>
        <w:t xml:space="preserve">B2C para </w:t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identidade de clientes/usuários externos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políticas de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login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, federação social/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enterprise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EC6BE8" w:rsidRPr="00EC6BE8" w:rsidRDefault="00EC6BE8" w:rsidP="00EC6BE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Cuidados: branding, políticas, fluxo, logs, segurança, integração com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app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.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br/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Aprofundar: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“Como monitorar e auditar autenticações?”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br/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Sinais de alerta: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confundir B2C com Entra ID (corporativo) sem distinção.</w:t>
      </w:r>
    </w:p>
    <w:p w:rsidR="00EC6BE8" w:rsidRPr="00EC6BE8" w:rsidRDefault="00EC6BE8" w:rsidP="00EC6BE8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9" style="width:0;height:1.5pt" o:hralign="center" o:hrstd="t" o:hr="t" fillcolor="#a0a0a0" stroked="f"/>
        </w:pict>
      </w:r>
    </w:p>
    <w:p w:rsidR="00EC6BE8" w:rsidRPr="00EC6BE8" w:rsidRDefault="00EC6BE8" w:rsidP="00EC6BE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Bloco E — </w:t>
      </w:r>
      <w:proofErr w:type="spellStart"/>
      <w:r w:rsidRPr="00EC6BE8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Observabilidade</w:t>
      </w:r>
      <w:proofErr w:type="spellEnd"/>
      <w:r w:rsidRPr="00EC6BE8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 e Performance (3 min)</w:t>
      </w:r>
    </w:p>
    <w:p w:rsidR="00EC6BE8" w:rsidRPr="00EC6BE8" w:rsidRDefault="00EC6BE8" w:rsidP="00EC6BE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Pergunta 10 — “Como você monta uma estratégia de monitoramento ponta a ponta usando Azure Monitor / Log </w:t>
      </w:r>
      <w:proofErr w:type="spellStart"/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Analytics</w:t>
      </w:r>
      <w:proofErr w:type="spellEnd"/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/ </w:t>
      </w:r>
      <w:proofErr w:type="spellStart"/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App</w:t>
      </w:r>
      <w:proofErr w:type="spellEnd"/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</w:t>
      </w:r>
      <w:proofErr w:type="gramStart"/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Insights?”</w:t>
      </w:r>
      <w:proofErr w:type="gramEnd"/>
    </w:p>
    <w:p w:rsidR="00EC6BE8" w:rsidRPr="00EC6BE8" w:rsidRDefault="00EC6BE8" w:rsidP="00EC6B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Resposta esperada:</w:t>
      </w:r>
    </w:p>
    <w:p w:rsidR="00EC6BE8" w:rsidRPr="00EC6BE8" w:rsidRDefault="00EC6BE8" w:rsidP="00EC6BE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Métricas + logs </w:t>
      </w:r>
      <w:proofErr w:type="gram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+</w:t>
      </w:r>
      <w:proofErr w:type="gramEnd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traces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; correlação por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operationId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EC6BE8" w:rsidRPr="00EC6BE8" w:rsidRDefault="00EC6BE8" w:rsidP="00EC6BE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Alertas: baseados em SLO/SLI, não só CPU.</w:t>
      </w:r>
    </w:p>
    <w:p w:rsidR="00EC6BE8" w:rsidRPr="00EC6BE8" w:rsidRDefault="00EC6BE8" w:rsidP="00EC6BE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Dashboards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workbooks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, KQL básico.</w:t>
      </w:r>
    </w:p>
    <w:p w:rsidR="00EC6BE8" w:rsidRPr="00EC6BE8" w:rsidRDefault="00EC6BE8" w:rsidP="00EC6BE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Retenção, custo de logs, amostragem (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sampling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) se necessário.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br/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Aprofundar: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“Me dê um exemplo de consulta KQL que você já usou.”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br/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Sinais de alerta: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“monitoro CPU e memória só”.</w:t>
      </w:r>
    </w:p>
    <w:p w:rsidR="00EC6BE8" w:rsidRPr="00EC6BE8" w:rsidRDefault="00EC6BE8" w:rsidP="00EC6BE8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30" style="width:0;height:1.5pt" o:hralign="center" o:hrstd="t" o:hr="t" fillcolor="#a0a0a0" stroked="f"/>
        </w:pict>
      </w:r>
    </w:p>
    <w:p w:rsidR="00EC6BE8" w:rsidRPr="00EC6BE8" w:rsidRDefault="00EC6BE8" w:rsidP="00EC6BE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Bloco F — Migração/Modernização + CAF (2–3 min)</w:t>
      </w:r>
    </w:p>
    <w:p w:rsidR="00EC6BE8" w:rsidRPr="00EC6BE8" w:rsidRDefault="00EC6BE8" w:rsidP="00EC6BE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Pergunta 11 — “Se você recebe um legado em </w:t>
      </w:r>
      <w:proofErr w:type="spellStart"/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VMs</w:t>
      </w:r>
      <w:proofErr w:type="spellEnd"/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</w:t>
      </w:r>
      <w:proofErr w:type="spellStart"/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on-prem</w:t>
      </w:r>
      <w:proofErr w:type="spellEnd"/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, como decide modernizar (</w:t>
      </w:r>
      <w:proofErr w:type="spellStart"/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rehost</w:t>
      </w:r>
      <w:proofErr w:type="spellEnd"/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/</w:t>
      </w:r>
      <w:proofErr w:type="spellStart"/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refactor</w:t>
      </w:r>
      <w:proofErr w:type="spellEnd"/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/</w:t>
      </w:r>
      <w:proofErr w:type="spellStart"/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replatform</w:t>
      </w:r>
      <w:proofErr w:type="spellEnd"/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)? Cite </w:t>
      </w:r>
      <w:proofErr w:type="gramStart"/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passos.”</w:t>
      </w:r>
      <w:proofErr w:type="gramEnd"/>
    </w:p>
    <w:p w:rsidR="00EC6BE8" w:rsidRPr="00EC6BE8" w:rsidRDefault="00EC6BE8" w:rsidP="00EC6B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Resposta esperada:</w:t>
      </w:r>
    </w:p>
    <w:p w:rsidR="00EC6BE8" w:rsidRPr="00EC6BE8" w:rsidRDefault="00EC6BE8" w:rsidP="00EC6BE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Método: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assessment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dependências, criticidade, RTO/RPO,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compliance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EC6BE8" w:rsidRPr="00EC6BE8" w:rsidRDefault="00EC6BE8" w:rsidP="00EC6BE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Opções: 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rehost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(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lift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-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and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-shift), 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replatform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refactor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SaaS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EC6BE8" w:rsidRPr="00EC6BE8" w:rsidRDefault="00EC6BE8" w:rsidP="00EC6BE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Pensa em network, identidade, dados, e validação (teste/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cutover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).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br/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Aprofundar: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“Você já aplicou Cloud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Adoption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Framework? O que é uma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landing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zone para você?”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br/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Sinais de alerta: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sempre “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lift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-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and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-shift” sem análise.</w:t>
      </w:r>
    </w:p>
    <w:p w:rsidR="00EC6BE8" w:rsidRPr="00EC6BE8" w:rsidRDefault="00EC6BE8" w:rsidP="00EC6BE8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31" style="width:0;height:1.5pt" o:hralign="center" o:hrstd="t" o:hr="t" fillcolor="#a0a0a0" stroked="f"/>
        </w:pict>
      </w:r>
    </w:p>
    <w:p w:rsidR="00EC6BE8" w:rsidRPr="00EC6BE8" w:rsidRDefault="00EC6BE8" w:rsidP="00EC6BE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lastRenderedPageBreak/>
        <w:t>Bloco G — Resiliência, DR, Incidentes e RCA (2–3 min)</w:t>
      </w:r>
    </w:p>
    <w:p w:rsidR="00EC6BE8" w:rsidRPr="00EC6BE8" w:rsidRDefault="00EC6BE8" w:rsidP="00EC6BE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Pergunta 12 — “Conte um incidente crítico que você liderou/atuou. Qual foi a causa raiz, como mitigou e o que mudou </w:t>
      </w:r>
      <w:proofErr w:type="gramStart"/>
      <w:r w:rsidRPr="00EC6BE8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depois?”</w:t>
      </w:r>
      <w:proofErr w:type="gramEnd"/>
    </w:p>
    <w:p w:rsidR="00EC6BE8" w:rsidRPr="00EC6BE8" w:rsidRDefault="00EC6BE8" w:rsidP="00EC6B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Resposta esperada:</w:t>
      </w:r>
    </w:p>
    <w:p w:rsidR="00EC6BE8" w:rsidRPr="00EC6BE8" w:rsidRDefault="00EC6BE8" w:rsidP="00EC6BE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Linha do tempo: detecção → contenção → mitigação → recuperação →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pós-mortem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EC6BE8" w:rsidRPr="00EC6BE8" w:rsidRDefault="00EC6BE8" w:rsidP="00EC6BE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RCA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estruturado (5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whys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, Ishikawa), ações corretivas/preventivas.</w:t>
      </w:r>
    </w:p>
    <w:p w:rsidR="00EC6BE8" w:rsidRPr="00EC6BE8" w:rsidRDefault="00EC6BE8" w:rsidP="00EC6BE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DR: </w:t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RTO/RPO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, backup/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restore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testado,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failover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runbooks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EC6BE8" w:rsidRPr="00EC6BE8" w:rsidRDefault="00EC6BE8" w:rsidP="00EC6BE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Comunicação: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war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room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, status, decisões.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br/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Aprofundar: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“Que métricas você usa para provar melhoria?” (MTTR,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incident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rate)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br/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Sinais de alerta: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culpa terceiros, sem aprendizado, sem medidas preventivas.</w:t>
      </w:r>
    </w:p>
    <w:p w:rsidR="00EC6BE8" w:rsidRPr="00EC6BE8" w:rsidRDefault="00EC6BE8" w:rsidP="00EC6BE8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32" style="width:0;height:1.5pt" o:hralign="center" o:hrstd="t" o:hr="t" fillcolor="#a0a0a0" stroked="f"/>
        </w:pict>
      </w:r>
    </w:p>
    <w:p w:rsidR="00EC6BE8" w:rsidRPr="00EC6BE8" w:rsidRDefault="00EC6BE8" w:rsidP="00EC6BE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4) </w:t>
      </w:r>
      <w:proofErr w:type="spellStart"/>
      <w:r w:rsidRPr="00EC6BE8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Mini-caso</w:t>
      </w:r>
      <w:proofErr w:type="spellEnd"/>
      <w:r w:rsidRPr="00EC6BE8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 (opcional — se der tempo / ou para “desempate”)</w:t>
      </w:r>
    </w:p>
    <w:p w:rsidR="00EC6BE8" w:rsidRPr="00EC6BE8" w:rsidRDefault="00EC6BE8" w:rsidP="00EC6B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Se ainda tiver 2–3 min, use </w:t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uma pergunta situacional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:</w:t>
      </w:r>
    </w:p>
    <w:p w:rsidR="00EC6BE8" w:rsidRPr="00EC6BE8" w:rsidRDefault="00EC6BE8" w:rsidP="00EC6B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Pergunta bônus — “Você tem um AKS com aumento de latência. CPU está ok. O que você verifica primeiro?”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br/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Resposta esperada (caminho bom):</w:t>
      </w:r>
    </w:p>
    <w:p w:rsidR="00EC6BE8" w:rsidRPr="00EC6BE8" w:rsidRDefault="00EC6BE8" w:rsidP="00EC6BE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Verifica 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ingress</w:t>
      </w:r>
      <w:proofErr w:type="spellEnd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/WAF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DNS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rede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(SNAT, UDR, firewall), 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limits</w:t>
      </w:r>
      <w:proofErr w:type="spellEnd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/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requests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GC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pool de conexões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throttling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DB 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latency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App</w:t>
      </w:r>
      <w:proofErr w:type="spellEnd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Insights traces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dependency</w:t>
      </w:r>
      <w:proofErr w:type="spellEnd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calls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filas,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pods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pending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.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br/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Sinais de alerta: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“reinicia tudo”.</w:t>
      </w:r>
    </w:p>
    <w:p w:rsidR="00EC6BE8" w:rsidRPr="00EC6BE8" w:rsidRDefault="00EC6BE8" w:rsidP="00EC6BE8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33" style="width:0;height:1.5pt" o:hralign="center" o:hrstd="t" o:hr="t" fillcolor="#a0a0a0" stroked="f"/>
        </w:pict>
      </w:r>
    </w:p>
    <w:p w:rsidR="00EC6BE8" w:rsidRPr="00EC6BE8" w:rsidRDefault="00EC6BE8" w:rsidP="00EC6BE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5) Perguntas rápidas de validação (se quiser encaixar em 1 minuto)</w:t>
      </w:r>
    </w:p>
    <w:p w:rsidR="00EC6BE8" w:rsidRPr="00EC6BE8" w:rsidRDefault="00EC6BE8" w:rsidP="00EC6B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Você pode fazer como “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ping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” ao longo da conversa:</w:t>
      </w:r>
    </w:p>
    <w:p w:rsidR="00EC6BE8" w:rsidRPr="00EC6BE8" w:rsidRDefault="00EC6BE8" w:rsidP="00EC6BE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“Qual a diferença entre 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App</w:t>
      </w:r>
      <w:proofErr w:type="spellEnd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Gateway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Front 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Door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? Quando usa </w:t>
      </w:r>
      <w:proofErr w:type="gram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cada?”</w:t>
      </w:r>
      <w:proofErr w:type="gramEnd"/>
    </w:p>
    <w:p w:rsidR="00EC6BE8" w:rsidRPr="00EC6BE8" w:rsidRDefault="00EC6BE8" w:rsidP="00EC6BE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“Como você implementa </w:t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Private 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Endpoint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e por que ele é </w:t>
      </w:r>
      <w:proofErr w:type="gram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relevante?”</w:t>
      </w:r>
      <w:proofErr w:type="gramEnd"/>
    </w:p>
    <w:p w:rsidR="00EC6BE8" w:rsidRPr="00EC6BE8" w:rsidRDefault="00EC6BE8" w:rsidP="00EC6BE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“Como controla custos de Log </w:t>
      </w:r>
      <w:proofErr w:type="spellStart"/>
      <w:proofErr w:type="gram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Analytics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?”</w:t>
      </w:r>
      <w:proofErr w:type="gramEnd"/>
    </w:p>
    <w:p w:rsidR="00EC6BE8" w:rsidRPr="00EC6BE8" w:rsidRDefault="00EC6BE8" w:rsidP="00EC6BE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lastRenderedPageBreak/>
        <w:t xml:space="preserve">“Você já usou </w:t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Azure DevOps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: pipelines YAML,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approvals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proofErr w:type="gram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ambientes?”</w:t>
      </w:r>
      <w:proofErr w:type="gramEnd"/>
    </w:p>
    <w:p w:rsidR="00EC6BE8" w:rsidRPr="00EC6BE8" w:rsidRDefault="00EC6BE8" w:rsidP="00EC6BE8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34" style="width:0;height:1.5pt" o:hralign="center" o:hrstd="t" o:hr="t" fillcolor="#a0a0a0" stroked="f"/>
        </w:pict>
      </w:r>
    </w:p>
    <w:p w:rsidR="00EC6BE8" w:rsidRPr="00EC6BE8" w:rsidRDefault="00EC6BE8" w:rsidP="00EC6BE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6) </w:t>
      </w:r>
      <w:proofErr w:type="spellStart"/>
      <w:r w:rsidRPr="00EC6BE8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Checklist</w:t>
      </w:r>
      <w:proofErr w:type="spellEnd"/>
      <w:r w:rsidRPr="00EC6BE8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 de “nível sênior” (o que procurar nas respostas)</w:t>
      </w:r>
    </w:p>
    <w:p w:rsidR="00EC6BE8" w:rsidRPr="00EC6BE8" w:rsidRDefault="00EC6BE8" w:rsidP="00EC6B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Um especialista Azure normalmente demonstra:</w:t>
      </w:r>
    </w:p>
    <w:p w:rsidR="00EC6BE8" w:rsidRPr="00EC6BE8" w:rsidRDefault="00EC6BE8" w:rsidP="00EC6BE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Trade-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offs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(não só “o que”, mas “por que”).</w:t>
      </w:r>
    </w:p>
    <w:p w:rsidR="00EC6BE8" w:rsidRPr="00EC6BE8" w:rsidRDefault="00EC6BE8" w:rsidP="00EC6BE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Exemplos reais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(tamanho, incidentes, métricas, melhorias).</w:t>
      </w:r>
    </w:p>
    <w:p w:rsidR="00EC6BE8" w:rsidRPr="00EC6BE8" w:rsidRDefault="00EC6BE8" w:rsidP="00EC6BE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Governança e segurança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como padrão (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Policy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RBAC, CA, Key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Vault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).</w:t>
      </w:r>
    </w:p>
    <w:p w:rsidR="00EC6BE8" w:rsidRPr="00EC6BE8" w:rsidRDefault="00EC6BE8" w:rsidP="00EC6BE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Operação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(monitoramento, alertas,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runbooks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, DR testado).</w:t>
      </w:r>
    </w:p>
    <w:p w:rsidR="00EC6BE8" w:rsidRPr="00EC6BE8" w:rsidRDefault="00EC6BE8" w:rsidP="00EC6BE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Automação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com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IaC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 e pipelines maduros (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state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módulos, revisão,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drift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).</w:t>
      </w:r>
    </w:p>
    <w:p w:rsidR="00EC6BE8" w:rsidRPr="00EC6BE8" w:rsidRDefault="00EC6BE8" w:rsidP="00EC6BE8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35" style="width:0;height:1.5pt" o:hralign="center" o:hrstd="t" o:hr="t" fillcolor="#a0a0a0" stroked="f"/>
        </w:pict>
      </w:r>
    </w:p>
    <w:p w:rsidR="00EC6BE8" w:rsidRPr="00EC6BE8" w:rsidRDefault="00EC6BE8" w:rsidP="00EC6BE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EC6BE8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7) Fechamento (30–60s)</w:t>
      </w:r>
    </w:p>
    <w:p w:rsidR="00EC6BE8" w:rsidRPr="00EC6BE8" w:rsidRDefault="00EC6BE8" w:rsidP="00EC6B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Pergunta final: </w:t>
      </w:r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“O que você espera do time/ambiente para </w:t>
      </w:r>
      <w:proofErr w:type="spellStart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performar</w:t>
      </w:r>
      <w:proofErr w:type="spellEnd"/>
      <w:r w:rsidRPr="00EC6B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bem e como você se mantém atualizado?”</w:t>
      </w:r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br/>
        <w:t xml:space="preserve">Boa resposta: fala de colaboração, documentação, post-mortem, estudos, certificações,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labs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proofErr w:type="spellStart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RFCs</w:t>
      </w:r>
      <w:proofErr w:type="spellEnd"/>
      <w:r w:rsidRPr="00EC6BE8">
        <w:rPr>
          <w:rFonts w:ascii="Segoe UI" w:eastAsia="Times New Roman" w:hAnsi="Segoe UI" w:cs="Segoe UI"/>
          <w:sz w:val="21"/>
          <w:szCs w:val="21"/>
          <w:lang w:eastAsia="pt-BR"/>
        </w:rPr>
        <w:t>, comunidade.</w:t>
      </w:r>
    </w:p>
    <w:p w:rsidR="00665730" w:rsidRDefault="00665730"/>
    <w:sectPr w:rsidR="006657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A4BAF"/>
    <w:multiLevelType w:val="multilevel"/>
    <w:tmpl w:val="6DF2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D7B3F"/>
    <w:multiLevelType w:val="multilevel"/>
    <w:tmpl w:val="C1FC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74A91"/>
    <w:multiLevelType w:val="multilevel"/>
    <w:tmpl w:val="CBC8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B4673"/>
    <w:multiLevelType w:val="multilevel"/>
    <w:tmpl w:val="B8B8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35B3C"/>
    <w:multiLevelType w:val="multilevel"/>
    <w:tmpl w:val="C412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F3D49"/>
    <w:multiLevelType w:val="multilevel"/>
    <w:tmpl w:val="B4FA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76D2C"/>
    <w:multiLevelType w:val="multilevel"/>
    <w:tmpl w:val="DEF4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57A7C"/>
    <w:multiLevelType w:val="multilevel"/>
    <w:tmpl w:val="78AC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B1E1B"/>
    <w:multiLevelType w:val="multilevel"/>
    <w:tmpl w:val="5552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C624F"/>
    <w:multiLevelType w:val="multilevel"/>
    <w:tmpl w:val="866E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BD7E4E"/>
    <w:multiLevelType w:val="multilevel"/>
    <w:tmpl w:val="8F02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2A2D75"/>
    <w:multiLevelType w:val="multilevel"/>
    <w:tmpl w:val="2DD8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B7AA0"/>
    <w:multiLevelType w:val="multilevel"/>
    <w:tmpl w:val="3B2C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77013E"/>
    <w:multiLevelType w:val="multilevel"/>
    <w:tmpl w:val="AAD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57253"/>
    <w:multiLevelType w:val="multilevel"/>
    <w:tmpl w:val="750A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6"/>
  </w:num>
  <w:num w:numId="5">
    <w:abstractNumId w:val="7"/>
  </w:num>
  <w:num w:numId="6">
    <w:abstractNumId w:val="4"/>
  </w:num>
  <w:num w:numId="7">
    <w:abstractNumId w:val="13"/>
  </w:num>
  <w:num w:numId="8">
    <w:abstractNumId w:val="0"/>
  </w:num>
  <w:num w:numId="9">
    <w:abstractNumId w:val="11"/>
  </w:num>
  <w:num w:numId="10">
    <w:abstractNumId w:val="5"/>
  </w:num>
  <w:num w:numId="11">
    <w:abstractNumId w:val="12"/>
  </w:num>
  <w:num w:numId="12">
    <w:abstractNumId w:val="14"/>
  </w:num>
  <w:num w:numId="13">
    <w:abstractNumId w:val="10"/>
  </w:num>
  <w:num w:numId="14">
    <w:abstractNumId w:val="8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B00"/>
    <w:rsid w:val="003260C7"/>
    <w:rsid w:val="00375B00"/>
    <w:rsid w:val="00665730"/>
    <w:rsid w:val="00EC6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8550B2-2499-401C-A023-EB8BF6265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EC6B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C6B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EC6BE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C6BE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C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C6B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3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5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1300</Words>
  <Characters>7025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2</cp:revision>
  <dcterms:created xsi:type="dcterms:W3CDTF">2026-04-20T13:31:00Z</dcterms:created>
  <dcterms:modified xsi:type="dcterms:W3CDTF">2026-04-20T15:56:00Z</dcterms:modified>
</cp:coreProperties>
</file>