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7B4" w:rsidRPr="003349D3" w:rsidRDefault="003349D3">
      <w:pPr>
        <w:rPr>
          <w:rFonts w:ascii="Segoe UI" w:hAnsi="Segoe UI" w:cs="Segoe UI"/>
          <w:b/>
        </w:rPr>
      </w:pPr>
      <w:r w:rsidRPr="003349D3">
        <w:rPr>
          <w:rFonts w:ascii="Segoe UI" w:hAnsi="Segoe UI" w:cs="Segoe UI"/>
          <w:b/>
        </w:rPr>
        <w:t>MCENT.</w:t>
      </w:r>
    </w:p>
    <w:p w:rsidR="003349D3" w:rsidRDefault="003349D3">
      <w:pPr>
        <w:rPr>
          <w:rFonts w:ascii="Segoe UI" w:hAnsi="Segoe UI" w:cs="Segoe UI"/>
        </w:rPr>
      </w:pPr>
      <w:r w:rsidRPr="003349D3">
        <w:rPr>
          <w:rFonts w:ascii="Segoe UI" w:hAnsi="Segoe UI" w:cs="Segoe UI"/>
        </w:rPr>
        <w:t xml:space="preserve">O MCENT (acrônimo para Monitoramento Central) é um servidor de Banco de Dados mantido e gerenciado pela equipe de Segurança Corporativa do Bradesco, que tem como finalidade receber informações de diversos canais do </w:t>
      </w:r>
      <w:proofErr w:type="spellStart"/>
      <w:r w:rsidRPr="003349D3">
        <w:rPr>
          <w:rFonts w:ascii="Segoe UI" w:hAnsi="Segoe UI" w:cs="Segoe UI"/>
        </w:rPr>
        <w:t>bradesco</w:t>
      </w:r>
      <w:proofErr w:type="spellEnd"/>
      <w:r w:rsidRPr="003349D3">
        <w:rPr>
          <w:rFonts w:ascii="Segoe UI" w:hAnsi="Segoe UI" w:cs="Segoe UI"/>
        </w:rPr>
        <w:t xml:space="preserve"> e disponibiliza-las para os sistemas de prevenção a fraude.</w:t>
      </w:r>
      <w:r>
        <w:rPr>
          <w:rFonts w:ascii="Segoe UI" w:hAnsi="Segoe UI" w:cs="Segoe UI"/>
        </w:rPr>
        <w:t xml:space="preserve"> </w:t>
      </w:r>
    </w:p>
    <w:p w:rsidR="003349D3" w:rsidRDefault="003349D3">
      <w:pPr>
        <w:rPr>
          <w:rFonts w:ascii="Segoe UI" w:hAnsi="Segoe UI" w:cs="Segoe UI"/>
          <w:color w:val="000000" w:themeColor="text1"/>
          <w:sz w:val="21"/>
          <w:szCs w:val="21"/>
          <w:shd w:val="clear" w:color="auto" w:fill="FFFFFF"/>
        </w:rPr>
      </w:pPr>
      <w:r w:rsidRPr="003349D3">
        <w:rPr>
          <w:rFonts w:ascii="Segoe UI" w:hAnsi="Segoe UI" w:cs="Segoe UI"/>
          <w:color w:val="000000" w:themeColor="text1"/>
          <w:sz w:val="21"/>
          <w:szCs w:val="21"/>
          <w:shd w:val="clear" w:color="auto" w:fill="FFFFFF"/>
        </w:rPr>
        <w:t>Basicamente, o MCENT (base de dados SQL Server) recebe dados de acesso e transações dos Clientes de canais digitais, tais como: Mobile PF, Internet Banking PF, Net Empresa, etc.</w:t>
      </w:r>
    </w:p>
    <w:p w:rsidR="003349D3" w:rsidRPr="003349D3" w:rsidRDefault="003349D3">
      <w:pPr>
        <w:rPr>
          <w:rFonts w:ascii="Segoe UI" w:hAnsi="Segoe UI" w:cs="Segoe UI"/>
          <w:b/>
          <w:color w:val="000000" w:themeColor="text1"/>
          <w:sz w:val="21"/>
          <w:szCs w:val="21"/>
          <w:shd w:val="clear" w:color="auto" w:fill="FFFFFF"/>
        </w:rPr>
      </w:pPr>
    </w:p>
    <w:p w:rsidR="003349D3" w:rsidRPr="003349D3" w:rsidRDefault="003349D3">
      <w:pPr>
        <w:rPr>
          <w:rFonts w:ascii="Segoe UI" w:hAnsi="Segoe UI" w:cs="Segoe UI"/>
          <w:b/>
          <w:color w:val="000000" w:themeColor="text1"/>
        </w:rPr>
      </w:pPr>
      <w:r w:rsidRPr="003349D3">
        <w:rPr>
          <w:rFonts w:ascii="Segoe UI" w:hAnsi="Segoe UI" w:cs="Segoe UI"/>
          <w:b/>
          <w:color w:val="000000" w:themeColor="text1"/>
          <w:sz w:val="21"/>
          <w:szCs w:val="21"/>
          <w:shd w:val="clear" w:color="auto" w:fill="FFFFFF"/>
        </w:rPr>
        <w:t>Definição o que será monitorado.</w:t>
      </w:r>
    </w:p>
    <w:p w:rsidR="003349D3" w:rsidRDefault="003349D3">
      <w:pPr>
        <w:rPr>
          <w:rFonts w:ascii="Segoe UI" w:hAnsi="Segoe UI" w:cs="Segoe UI"/>
        </w:rPr>
      </w:pPr>
      <w:r w:rsidRPr="003349D3">
        <w:rPr>
          <w:rFonts w:ascii="Segoe UI" w:hAnsi="Segoe UI" w:cs="Segoe UI"/>
        </w:rPr>
        <w:t>Após definido que a funcionalidade/transação/serviço deve ir para o MCENT, deve se atentar para solicitar a criação de códigos de filtro MCENT para o projeto junto a Equipe de Segurança Corporativa. Quem realiza a solicitação é o DS - Desenvolvimento de Sistemas e a solicitação deve abranger a criação dos itens:</w:t>
      </w:r>
    </w:p>
    <w:p w:rsidR="003349D3" w:rsidRPr="003349D3" w:rsidRDefault="003349D3" w:rsidP="003349D3">
      <w:pPr>
        <w:pStyle w:val="PargrafodaLista"/>
        <w:numPr>
          <w:ilvl w:val="0"/>
          <w:numId w:val="1"/>
        </w:numPr>
        <w:rPr>
          <w:rFonts w:ascii="Segoe UI" w:hAnsi="Segoe UI" w:cs="Segoe UI"/>
        </w:rPr>
      </w:pPr>
      <w:r w:rsidRPr="003349D3">
        <w:rPr>
          <w:rFonts w:ascii="Segoe UI" w:hAnsi="Segoe UI" w:cs="Segoe UI"/>
        </w:rPr>
        <w:t>Código do grupo funcionalidade (</w:t>
      </w:r>
      <w:proofErr w:type="spellStart"/>
      <w:r w:rsidRPr="003349D3">
        <w:rPr>
          <w:rFonts w:ascii="Segoe UI" w:hAnsi="Segoe UI" w:cs="Segoe UI"/>
        </w:rPr>
        <w:t>cGrpFunclIb</w:t>
      </w:r>
      <w:proofErr w:type="spellEnd"/>
      <w:r w:rsidRPr="003349D3">
        <w:rPr>
          <w:rFonts w:ascii="Segoe UI" w:hAnsi="Segoe UI" w:cs="Segoe UI"/>
        </w:rPr>
        <w:t xml:space="preserve">) </w:t>
      </w:r>
    </w:p>
    <w:p w:rsidR="003349D3" w:rsidRDefault="003349D3" w:rsidP="003349D3">
      <w:pPr>
        <w:pStyle w:val="PargrafodaLista"/>
        <w:numPr>
          <w:ilvl w:val="0"/>
          <w:numId w:val="1"/>
        </w:numPr>
        <w:rPr>
          <w:rFonts w:ascii="Segoe UI" w:hAnsi="Segoe UI" w:cs="Segoe UI"/>
        </w:rPr>
      </w:pPr>
      <w:r w:rsidRPr="003349D3">
        <w:rPr>
          <w:rFonts w:ascii="Segoe UI" w:hAnsi="Segoe UI" w:cs="Segoe UI"/>
        </w:rPr>
        <w:t>Código da funcionalidade (</w:t>
      </w:r>
      <w:proofErr w:type="spellStart"/>
      <w:r w:rsidRPr="003349D3">
        <w:rPr>
          <w:rFonts w:ascii="Segoe UI" w:hAnsi="Segoe UI" w:cs="Segoe UI"/>
        </w:rPr>
        <w:t>cFunclb</w:t>
      </w:r>
      <w:proofErr w:type="spellEnd"/>
      <w:r w:rsidRPr="003349D3">
        <w:rPr>
          <w:rFonts w:ascii="Segoe UI" w:hAnsi="Segoe UI" w:cs="Segoe UI"/>
        </w:rPr>
        <w:t>)</w:t>
      </w:r>
    </w:p>
    <w:p w:rsidR="003349D3" w:rsidRDefault="00EF7B62" w:rsidP="003349D3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Contatos: </w:t>
      </w:r>
      <w:hyperlink r:id="rId5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  <w:shd w:val="clear" w:color="auto" w:fill="FFFFFF"/>
          </w:rPr>
          <w:t>leandro.ludwig@bradesco.com.br</w:t>
        </w:r>
      </w:hyperlink>
      <w:r>
        <w:t xml:space="preserve"> e  </w:t>
      </w:r>
      <w:hyperlink r:id="rId6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  <w:shd w:val="clear" w:color="auto" w:fill="FFFFFF"/>
          </w:rPr>
          <w:t>lidiane.brito@</w:t>
        </w:r>
      </w:hyperlink>
      <w:hyperlink r:id="rId7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  <w:shd w:val="clear" w:color="auto" w:fill="FFFFFF"/>
          </w:rPr>
          <w:t>bradesco.com.br</w:t>
        </w:r>
      </w:hyperlink>
      <w:r>
        <w:t xml:space="preserve"> / </w:t>
      </w:r>
      <w:hyperlink r:id="rId8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  <w:shd w:val="clear" w:color="auto" w:fill="FFFFFF"/>
          </w:rPr>
          <w:t>compseg@bradesco.com.br</w:t>
        </w:r>
      </w:hyperlink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 </w:t>
      </w:r>
      <w:bookmarkStart w:id="0" w:name="_GoBack"/>
      <w:bookmarkEnd w:id="0"/>
    </w:p>
    <w:p w:rsidR="003349D3" w:rsidRDefault="003349D3" w:rsidP="003349D3">
      <w:pPr>
        <w:rPr>
          <w:rFonts w:ascii="Segoe UI" w:hAnsi="Segoe UI" w:cs="Segoe UI"/>
          <w:b/>
        </w:rPr>
      </w:pPr>
      <w:r w:rsidRPr="003349D3">
        <w:rPr>
          <w:rFonts w:ascii="Segoe UI" w:hAnsi="Segoe UI" w:cs="Segoe UI"/>
          <w:b/>
        </w:rPr>
        <w:t>Conversa com o Diogo Furtado</w:t>
      </w:r>
      <w:r>
        <w:rPr>
          <w:rFonts w:ascii="Segoe UI" w:hAnsi="Segoe UI" w:cs="Segoe UI"/>
          <w:b/>
        </w:rPr>
        <w:t>:</w:t>
      </w:r>
    </w:p>
    <w:p w:rsidR="003349D3" w:rsidRDefault="003349D3" w:rsidP="003349D3">
      <w:pPr>
        <w:pStyle w:val="NormalWeb"/>
        <w:rPr>
          <w:rFonts w:ascii="Segoe UI" w:hAnsi="Segoe UI" w:cs="Segoe UI"/>
          <w:sz w:val="22"/>
          <w:szCs w:val="22"/>
        </w:rPr>
      </w:pPr>
      <w:r w:rsidRPr="00A45F91">
        <w:rPr>
          <w:rFonts w:ascii="Segoe UI" w:hAnsi="Segoe UI" w:cs="Segoe UI"/>
          <w:sz w:val="22"/>
          <w:szCs w:val="22"/>
        </w:rPr>
        <w:t>Informou que o MCENT na Azure não está em produção, a equipe está tentando a entrega</w:t>
      </w:r>
      <w:r w:rsidR="00A45F91">
        <w:rPr>
          <w:rFonts w:ascii="Segoe UI" w:hAnsi="Segoe UI" w:cs="Segoe UI"/>
          <w:sz w:val="22"/>
          <w:szCs w:val="22"/>
        </w:rPr>
        <w:t>r</w:t>
      </w:r>
      <w:r w:rsidRPr="00A45F91">
        <w:rPr>
          <w:rFonts w:ascii="Segoe UI" w:hAnsi="Segoe UI" w:cs="Segoe UI"/>
          <w:sz w:val="22"/>
          <w:szCs w:val="22"/>
        </w:rPr>
        <w:t xml:space="preserve"> em </w:t>
      </w:r>
      <w:r w:rsidR="00A45F91" w:rsidRPr="00A45F91">
        <w:rPr>
          <w:rFonts w:ascii="Segoe UI" w:hAnsi="Segoe UI" w:cs="Segoe UI"/>
          <w:sz w:val="22"/>
          <w:szCs w:val="22"/>
        </w:rPr>
        <w:t>março</w:t>
      </w:r>
      <w:r w:rsidRPr="00A45F91">
        <w:rPr>
          <w:rFonts w:ascii="Segoe UI" w:hAnsi="Segoe UI" w:cs="Segoe UI"/>
          <w:sz w:val="22"/>
          <w:szCs w:val="22"/>
        </w:rPr>
        <w:t>,</w:t>
      </w:r>
      <w:r w:rsidR="00A45F91">
        <w:rPr>
          <w:rFonts w:ascii="Segoe UI" w:hAnsi="Segoe UI" w:cs="Segoe UI"/>
          <w:sz w:val="22"/>
          <w:szCs w:val="22"/>
        </w:rPr>
        <w:t xml:space="preserve"> e </w:t>
      </w:r>
      <w:r w:rsidR="00A45F91" w:rsidRPr="00A45F91">
        <w:rPr>
          <w:rFonts w:ascii="Segoe UI" w:hAnsi="Segoe UI" w:cs="Segoe UI"/>
          <w:sz w:val="22"/>
          <w:szCs w:val="22"/>
        </w:rPr>
        <w:t>como</w:t>
      </w:r>
      <w:r w:rsidR="00A45F91">
        <w:rPr>
          <w:rFonts w:ascii="Segoe UI" w:hAnsi="Segoe UI" w:cs="Segoe UI"/>
          <w:sz w:val="22"/>
          <w:szCs w:val="22"/>
        </w:rPr>
        <w:t xml:space="preserve"> estamos </w:t>
      </w:r>
      <w:r w:rsidR="00A45F91" w:rsidRPr="00A45F91">
        <w:rPr>
          <w:rFonts w:ascii="Segoe UI" w:hAnsi="Segoe UI" w:cs="Segoe UI"/>
          <w:sz w:val="22"/>
          <w:szCs w:val="22"/>
        </w:rPr>
        <w:t>precisando</w:t>
      </w:r>
      <w:r w:rsidRPr="00A45F91">
        <w:rPr>
          <w:rFonts w:ascii="Segoe UI" w:hAnsi="Segoe UI" w:cs="Segoe UI"/>
          <w:sz w:val="22"/>
          <w:szCs w:val="22"/>
        </w:rPr>
        <w:t xml:space="preserve"> teria que verificar para postar lá no tópico da TI Híbrida.</w:t>
      </w:r>
    </w:p>
    <w:p w:rsidR="00A45F91" w:rsidRPr="00A45F91" w:rsidRDefault="00A45F91" w:rsidP="003349D3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29210</wp:posOffset>
            </wp:positionV>
            <wp:extent cx="5400040" cy="2638425"/>
            <wp:effectExtent l="0" t="0" r="0" b="952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49D3" w:rsidRDefault="003349D3" w:rsidP="003349D3">
      <w:pPr>
        <w:rPr>
          <w:rFonts w:ascii="Segoe UI" w:eastAsia="Times New Roman" w:hAnsi="Segoe UI" w:cs="Segoe UI"/>
          <w:sz w:val="21"/>
          <w:szCs w:val="21"/>
          <w:lang w:eastAsia="pt-BR"/>
        </w:rPr>
      </w:pPr>
      <w:r w:rsidRPr="003349D3">
        <w:rPr>
          <w:rFonts w:ascii="Segoe UI" w:eastAsia="Times New Roman" w:hAnsi="Segoe UI" w:cs="Segoe UI"/>
          <w:sz w:val="21"/>
          <w:szCs w:val="21"/>
          <w:lang w:eastAsia="pt-BR"/>
        </w:rPr>
        <w:t> </w:t>
      </w:r>
      <w:r w:rsidR="00A45F91">
        <w:rPr>
          <w:noProof/>
          <w:lang w:eastAsia="pt-B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tângulo 2" descr="https://confluence.bradesco.com.br:8443/download/attachments/277867997/image2021-8-18_13-33-10.png?version=1&amp;modificationDate=1665068973000&amp;api=v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B966DF" id="Retângulo 2" o:spid="_x0000_s1026" alt="https://confluence.bradesco.com.br:8443/download/attachments/277867997/image2021-8-18_13-33-10.png?version=1&amp;modificationDate=1665068973000&amp;api=v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4T8zQC4DAABb&#10;BgAADgAAAAAAAAAAAAAAAAAuAgAAZHJzL2Uyb0RvYy54bWxQSwECLQAUAAYACAAAACEATKDpLNgA&#10;AAADAQAADwAAAAAAAAAAAAAAAACIBQAAZHJzL2Rvd25yZXYueG1sUEsFBgAAAAAEAAQA8wAAAI0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A45F91" w:rsidRDefault="00A45F91" w:rsidP="003349D3">
      <w:pPr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A45F91" w:rsidRDefault="00A45F91" w:rsidP="003349D3">
      <w:pPr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A45F91" w:rsidRDefault="00A45F91" w:rsidP="003349D3">
      <w:pPr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A45F91" w:rsidRDefault="00A45F91" w:rsidP="003349D3">
      <w:pPr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A45F91" w:rsidRDefault="00A45F91" w:rsidP="003349D3">
      <w:pPr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A45F91" w:rsidRDefault="00A45F91" w:rsidP="003349D3">
      <w:pPr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A45F91" w:rsidRPr="00A45F91" w:rsidRDefault="00A45F91" w:rsidP="00A45F91">
      <w:pPr>
        <w:pStyle w:val="Ttulo2"/>
        <w:shd w:val="clear" w:color="auto" w:fill="FFFFFF"/>
        <w:spacing w:before="450" w:beforeAutospacing="0" w:after="0" w:afterAutospacing="0"/>
        <w:rPr>
          <w:rFonts w:ascii="Segoe UI" w:hAnsi="Segoe UI" w:cs="Segoe UI"/>
          <w:b w:val="0"/>
          <w:bCs w:val="0"/>
          <w:color w:val="172B4D"/>
          <w:spacing w:val="-2"/>
          <w:sz w:val="22"/>
          <w:szCs w:val="22"/>
        </w:rPr>
      </w:pPr>
      <w:r w:rsidRPr="00A45F91">
        <w:rPr>
          <w:rFonts w:ascii="Segoe UI" w:hAnsi="Segoe UI" w:cs="Segoe UI"/>
          <w:b w:val="0"/>
          <w:sz w:val="22"/>
          <w:szCs w:val="22"/>
        </w:rPr>
        <w:t xml:space="preserve">Se baseia nesse desenho acima, só troca o que é ti Hibrida por Azure essa primeira caixa vermelha é o </w:t>
      </w:r>
      <w:proofErr w:type="spellStart"/>
      <w:r w:rsidRPr="00A45F91">
        <w:rPr>
          <w:rFonts w:ascii="Segoe UI" w:hAnsi="Segoe UI" w:cs="Segoe UI"/>
          <w:b w:val="0"/>
          <w:sz w:val="22"/>
          <w:szCs w:val="22"/>
        </w:rPr>
        <w:t>bff</w:t>
      </w:r>
      <w:proofErr w:type="spellEnd"/>
      <w:r w:rsidRPr="00A45F91">
        <w:rPr>
          <w:rFonts w:ascii="Segoe UI" w:hAnsi="Segoe UI" w:cs="Segoe UI"/>
          <w:b w:val="0"/>
          <w:sz w:val="22"/>
          <w:szCs w:val="22"/>
        </w:rPr>
        <w:t xml:space="preserve"> de vocês com a </w:t>
      </w:r>
      <w:proofErr w:type="spellStart"/>
      <w:r w:rsidRPr="00A45F91">
        <w:rPr>
          <w:rFonts w:ascii="Segoe UI" w:hAnsi="Segoe UI" w:cs="Segoe UI"/>
          <w:b w:val="0"/>
          <w:sz w:val="22"/>
          <w:szCs w:val="22"/>
        </w:rPr>
        <w:t>lib</w:t>
      </w:r>
      <w:proofErr w:type="spellEnd"/>
      <w:r w:rsidRPr="00A45F91">
        <w:rPr>
          <w:rFonts w:ascii="Segoe UI" w:hAnsi="Segoe UI" w:cs="Segoe UI"/>
          <w:b w:val="0"/>
          <w:sz w:val="22"/>
          <w:szCs w:val="22"/>
        </w:rPr>
        <w:t xml:space="preserve"> (</w:t>
      </w:r>
      <w:r w:rsidRPr="00A45F91">
        <w:rPr>
          <w:rFonts w:ascii="Segoe UI" w:hAnsi="Segoe UI" w:cs="Segoe UI"/>
          <w:b w:val="0"/>
          <w:bCs w:val="0"/>
          <w:color w:val="172B4D"/>
          <w:spacing w:val="-2"/>
          <w:sz w:val="22"/>
          <w:szCs w:val="22"/>
        </w:rPr>
        <w:t>(</w:t>
      </w:r>
      <w:proofErr w:type="spellStart"/>
      <w:r w:rsidRPr="00A45F91">
        <w:rPr>
          <w:rFonts w:ascii="Segoe UI" w:hAnsi="Segoe UI" w:cs="Segoe UI"/>
          <w:b w:val="0"/>
          <w:bCs w:val="0"/>
          <w:color w:val="172B4D"/>
          <w:spacing w:val="-2"/>
          <w:sz w:val="22"/>
          <w:szCs w:val="22"/>
        </w:rPr>
        <w:fldChar w:fldCharType="begin"/>
      </w:r>
      <w:r w:rsidRPr="00A45F91">
        <w:rPr>
          <w:rFonts w:ascii="Segoe UI" w:hAnsi="Segoe UI" w:cs="Segoe UI"/>
          <w:b w:val="0"/>
          <w:bCs w:val="0"/>
          <w:color w:val="172B4D"/>
          <w:spacing w:val="-2"/>
          <w:sz w:val="22"/>
          <w:szCs w:val="22"/>
        </w:rPr>
        <w:instrText xml:space="preserve"> HYPERLINK "https://bitbucket.bradesco.com.br:8443/projects/MOBILEPF/repos/bcpf-lib-mcent/browse" </w:instrText>
      </w:r>
      <w:r w:rsidRPr="00A45F91">
        <w:rPr>
          <w:rFonts w:ascii="Segoe UI" w:hAnsi="Segoe UI" w:cs="Segoe UI"/>
          <w:b w:val="0"/>
          <w:bCs w:val="0"/>
          <w:color w:val="172B4D"/>
          <w:spacing w:val="-2"/>
          <w:sz w:val="22"/>
          <w:szCs w:val="22"/>
        </w:rPr>
        <w:fldChar w:fldCharType="separate"/>
      </w:r>
      <w:r w:rsidRPr="00A45F91">
        <w:rPr>
          <w:rFonts w:ascii="Segoe UI" w:hAnsi="Segoe UI" w:cs="Segoe UI"/>
          <w:b w:val="0"/>
          <w:bCs w:val="0"/>
          <w:color w:val="0052CC"/>
          <w:spacing w:val="-2"/>
          <w:sz w:val="22"/>
          <w:szCs w:val="22"/>
          <w:u w:val="single"/>
        </w:rPr>
        <w:t>bcpf-lib-mcent</w:t>
      </w:r>
      <w:proofErr w:type="spellEnd"/>
      <w:r w:rsidRPr="00A45F91">
        <w:rPr>
          <w:rFonts w:ascii="Segoe UI" w:hAnsi="Segoe UI" w:cs="Segoe UI"/>
          <w:b w:val="0"/>
          <w:bCs w:val="0"/>
          <w:color w:val="172B4D"/>
          <w:spacing w:val="-2"/>
          <w:sz w:val="22"/>
          <w:szCs w:val="22"/>
        </w:rPr>
        <w:fldChar w:fldCharType="end"/>
      </w:r>
      <w:r w:rsidRPr="00A45F91">
        <w:rPr>
          <w:rFonts w:ascii="Segoe UI" w:hAnsi="Segoe UI" w:cs="Segoe UI"/>
          <w:b w:val="0"/>
          <w:bCs w:val="0"/>
          <w:color w:val="172B4D"/>
          <w:spacing w:val="-2"/>
          <w:sz w:val="22"/>
          <w:szCs w:val="22"/>
        </w:rPr>
        <w:t> </w:t>
      </w:r>
      <w:r w:rsidRPr="00A45F91">
        <w:rPr>
          <w:rFonts w:ascii="Segoe UI" w:hAnsi="Segoe UI" w:cs="Segoe UI"/>
          <w:b w:val="0"/>
          <w:sz w:val="22"/>
          <w:szCs w:val="22"/>
        </w:rPr>
        <w:t>) dentro.</w:t>
      </w:r>
    </w:p>
    <w:p w:rsidR="00A45F91" w:rsidRDefault="00A45F91" w:rsidP="003349D3">
      <w:pPr>
        <w:rPr>
          <w:rFonts w:ascii="Segoe UI" w:hAnsi="Segoe UI" w:cs="Segoe UI"/>
          <w:b/>
        </w:rPr>
      </w:pPr>
    </w:p>
    <w:p w:rsidR="0020174A" w:rsidRDefault="0020174A" w:rsidP="003349D3">
      <w:pPr>
        <w:rPr>
          <w:rFonts w:ascii="Segoe UI" w:hAnsi="Segoe UI" w:cs="Segoe UI"/>
          <w:color w:val="000000" w:themeColor="text1"/>
          <w:shd w:val="clear" w:color="auto" w:fill="FFFFFF"/>
        </w:rPr>
      </w:pPr>
      <w:r w:rsidRPr="0020174A">
        <w:rPr>
          <w:rFonts w:ascii="Segoe UI" w:hAnsi="Segoe UI" w:cs="Segoe UI"/>
          <w:b/>
          <w:color w:val="172B4D"/>
          <w:shd w:val="clear" w:color="auto" w:fill="FFFFFF"/>
        </w:rPr>
        <w:lastRenderedPageBreak/>
        <w:t xml:space="preserve">A biblioteca </w:t>
      </w:r>
      <w:proofErr w:type="spellStart"/>
      <w:r w:rsidRPr="0020174A">
        <w:rPr>
          <w:rFonts w:ascii="Segoe UI" w:hAnsi="Segoe UI" w:cs="Segoe UI"/>
          <w:b/>
          <w:color w:val="172B4D"/>
          <w:shd w:val="clear" w:color="auto" w:fill="FFFFFF"/>
        </w:rPr>
        <w:t>bcpf-lib-mcent</w:t>
      </w:r>
      <w:proofErr w:type="spellEnd"/>
      <w:r w:rsidRPr="0020174A">
        <w:rPr>
          <w:rFonts w:ascii="Segoe UI" w:hAnsi="Segoe UI" w:cs="Segoe UI"/>
          <w:color w:val="172B4D"/>
          <w:shd w:val="clear" w:color="auto" w:fill="FFFFFF"/>
        </w:rPr>
        <w:t xml:space="preserve"> é</w:t>
      </w:r>
      <w:r w:rsidRPr="0020174A">
        <w:rPr>
          <w:rFonts w:ascii="Segoe UI" w:hAnsi="Segoe UI" w:cs="Segoe UI"/>
          <w:color w:val="000000" w:themeColor="text1"/>
          <w:shd w:val="clear" w:color="auto" w:fill="FFFFFF"/>
        </w:rPr>
        <w:t xml:space="preserve"> responsável por enviar as informações das transações (também conhecidas como </w:t>
      </w:r>
      <w:r w:rsidRPr="0020174A">
        <w:rPr>
          <w:rStyle w:val="Forte"/>
          <w:rFonts w:ascii="Segoe UI" w:hAnsi="Segoe UI" w:cs="Segoe UI"/>
          <w:color w:val="000000" w:themeColor="text1"/>
          <w:shd w:val="clear" w:color="auto" w:fill="FFFFFF"/>
        </w:rPr>
        <w:t>Dados de Inferência</w:t>
      </w:r>
      <w:r w:rsidRPr="0020174A">
        <w:rPr>
          <w:rFonts w:ascii="Segoe UI" w:hAnsi="Segoe UI" w:cs="Segoe UI"/>
          <w:color w:val="000000" w:themeColor="text1"/>
          <w:shd w:val="clear" w:color="auto" w:fill="FFFFFF"/>
        </w:rPr>
        <w:t xml:space="preserve">) para serem </w:t>
      </w:r>
      <w:proofErr w:type="spellStart"/>
      <w:r w:rsidRPr="0020174A">
        <w:rPr>
          <w:rFonts w:ascii="Segoe UI" w:hAnsi="Segoe UI" w:cs="Segoe UI"/>
          <w:color w:val="000000" w:themeColor="text1"/>
          <w:shd w:val="clear" w:color="auto" w:fill="FFFFFF"/>
        </w:rPr>
        <w:t>logados</w:t>
      </w:r>
      <w:proofErr w:type="spellEnd"/>
      <w:r w:rsidRPr="0020174A">
        <w:rPr>
          <w:rFonts w:ascii="Segoe UI" w:hAnsi="Segoe UI" w:cs="Segoe UI"/>
          <w:color w:val="000000" w:themeColor="text1"/>
          <w:shd w:val="clear" w:color="auto" w:fill="FFFFFF"/>
        </w:rPr>
        <w:t xml:space="preserve"> no banco de dados MCENT no ambiente </w:t>
      </w:r>
      <w:proofErr w:type="spellStart"/>
      <w:r w:rsidRPr="0020174A">
        <w:rPr>
          <w:rFonts w:ascii="Segoe UI" w:hAnsi="Segoe UI" w:cs="Segoe UI"/>
          <w:color w:val="000000" w:themeColor="text1"/>
          <w:shd w:val="clear" w:color="auto" w:fill="FFFFFF"/>
        </w:rPr>
        <w:t>cloud</w:t>
      </w:r>
      <w:proofErr w:type="spellEnd"/>
      <w:r w:rsidRPr="0020174A">
        <w:rPr>
          <w:rFonts w:ascii="Segoe UI" w:hAnsi="Segoe UI" w:cs="Segoe UI"/>
          <w:color w:val="000000" w:themeColor="text1"/>
          <w:shd w:val="clear" w:color="auto" w:fill="FFFFFF"/>
        </w:rPr>
        <w:t xml:space="preserve">. Essa biblioteca, foi projeta para ser utilizada nos </w:t>
      </w:r>
      <w:proofErr w:type="spellStart"/>
      <w:r w:rsidRPr="0020174A">
        <w:rPr>
          <w:rFonts w:ascii="Segoe UI" w:hAnsi="Segoe UI" w:cs="Segoe UI"/>
          <w:color w:val="000000" w:themeColor="text1"/>
          <w:shd w:val="clear" w:color="auto" w:fill="FFFFFF"/>
        </w:rPr>
        <w:t>BFFs</w:t>
      </w:r>
      <w:proofErr w:type="spellEnd"/>
      <w:r w:rsidRPr="0020174A">
        <w:rPr>
          <w:rFonts w:ascii="Segoe UI" w:hAnsi="Segoe UI" w:cs="Segoe UI"/>
          <w:color w:val="000000" w:themeColor="text1"/>
          <w:shd w:val="clear" w:color="auto" w:fill="FFFFFF"/>
        </w:rPr>
        <w:t xml:space="preserve"> de cada transação do canal mobile e possui algumas dependências para a sua correta utilização. Além disso, existem validações de obrigatoriedade de campos dos Dados de Inferência a serem gravados na base MCENT.</w:t>
      </w:r>
    </w:p>
    <w:p w:rsidR="0020174A" w:rsidRDefault="0020174A" w:rsidP="003349D3">
      <w:pPr>
        <w:rPr>
          <w:rFonts w:ascii="Segoe UI" w:hAnsi="Segoe UI" w:cs="Segoe UI"/>
          <w:b/>
          <w:color w:val="172B4D"/>
          <w:sz w:val="21"/>
          <w:szCs w:val="21"/>
          <w:shd w:val="clear" w:color="auto" w:fill="FFFFFF"/>
        </w:rPr>
      </w:pPr>
      <w:r w:rsidRPr="0020174A">
        <w:rPr>
          <w:rFonts w:ascii="Segoe UI" w:hAnsi="Segoe UI" w:cs="Segoe UI"/>
          <w:b/>
          <w:color w:val="172B4D"/>
          <w:sz w:val="21"/>
          <w:szCs w:val="21"/>
          <w:shd w:val="clear" w:color="auto" w:fill="FFFFFF"/>
        </w:rPr>
        <w:t xml:space="preserve">Dependências da </w:t>
      </w:r>
      <w:proofErr w:type="spellStart"/>
      <w:r w:rsidRPr="0020174A">
        <w:rPr>
          <w:rFonts w:ascii="Segoe UI" w:hAnsi="Segoe UI" w:cs="Segoe UI"/>
          <w:b/>
          <w:color w:val="172B4D"/>
          <w:sz w:val="21"/>
          <w:szCs w:val="21"/>
          <w:shd w:val="clear" w:color="auto" w:fill="FFFFFF"/>
        </w:rPr>
        <w:t>bcpf-lib-mcent</w:t>
      </w:r>
      <w:proofErr w:type="spellEnd"/>
    </w:p>
    <w:p w:rsidR="0020174A" w:rsidRDefault="0020174A" w:rsidP="0020174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pt-BR"/>
        </w:rPr>
      </w:pPr>
      <w:hyperlink r:id="rId10" w:history="1">
        <w:r w:rsidRPr="0020174A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pt-BR"/>
          </w:rPr>
          <w:t>@</w:t>
        </w:r>
        <w:proofErr w:type="spellStart"/>
        <w:r w:rsidRPr="0020174A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pt-BR"/>
          </w:rPr>
          <w:t>bradesco</w:t>
        </w:r>
        <w:proofErr w:type="spellEnd"/>
        <w:r w:rsidRPr="0020174A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pt-BR"/>
          </w:rPr>
          <w:t>/</w:t>
        </w:r>
        <w:proofErr w:type="spellStart"/>
        <w:r w:rsidRPr="0020174A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pt-BR"/>
          </w:rPr>
          <w:t>coredig</w:t>
        </w:r>
        <w:proofErr w:type="spellEnd"/>
        <w:r w:rsidRPr="0020174A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pt-BR"/>
          </w:rPr>
          <w:t>-</w:t>
        </w:r>
        <w:proofErr w:type="spellStart"/>
        <w:r w:rsidRPr="0020174A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pt-BR"/>
          </w:rPr>
          <w:t>microsvc</w:t>
        </w:r>
        <w:proofErr w:type="spellEnd"/>
        <w:r w:rsidRPr="0020174A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pt-BR"/>
          </w:rPr>
          <w:t>-log-</w:t>
        </w:r>
        <w:proofErr w:type="spellStart"/>
        <w:r w:rsidRPr="0020174A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pt-BR"/>
          </w:rPr>
          <w:t>js</w:t>
        </w:r>
        <w:proofErr w:type="spellEnd"/>
      </w:hyperlink>
    </w:p>
    <w:p w:rsidR="0020174A" w:rsidRPr="0020174A" w:rsidRDefault="00EF7B62" w:rsidP="0020174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pt-BR"/>
        </w:rPr>
      </w:pPr>
      <w:hyperlink r:id="rId11" w:history="1">
        <w:r w:rsidR="0020174A" w:rsidRPr="0020174A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pt-BR"/>
          </w:rPr>
          <w:t>@</w:t>
        </w:r>
        <w:proofErr w:type="spellStart"/>
        <w:r w:rsidR="0020174A" w:rsidRPr="0020174A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pt-BR"/>
          </w:rPr>
          <w:t>bradesco</w:t>
        </w:r>
        <w:proofErr w:type="spellEnd"/>
        <w:r w:rsidR="0020174A" w:rsidRPr="0020174A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pt-BR"/>
          </w:rPr>
          <w:t>/</w:t>
        </w:r>
        <w:proofErr w:type="spellStart"/>
        <w:r w:rsidR="0020174A" w:rsidRPr="0020174A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pt-BR"/>
          </w:rPr>
          <w:t>coreopen-stateless-js</w:t>
        </w:r>
        <w:proofErr w:type="spellEnd"/>
      </w:hyperlink>
    </w:p>
    <w:p w:rsidR="0020174A" w:rsidRPr="0020174A" w:rsidRDefault="0020174A" w:rsidP="003349D3">
      <w:pPr>
        <w:rPr>
          <w:rFonts w:ascii="Segoe UI" w:hAnsi="Segoe UI" w:cs="Segoe UI"/>
          <w:b/>
          <w:color w:val="172B4D"/>
          <w:shd w:val="clear" w:color="auto" w:fill="FFFFFF"/>
        </w:rPr>
      </w:pPr>
    </w:p>
    <w:p w:rsidR="0020174A" w:rsidRDefault="0020174A" w:rsidP="003349D3">
      <w:pPr>
        <w:rPr>
          <w:rFonts w:ascii="Segoe UI" w:hAnsi="Segoe UI" w:cs="Segoe UI"/>
          <w:b/>
        </w:rPr>
      </w:pPr>
    </w:p>
    <w:p w:rsidR="00F633C8" w:rsidRDefault="00F633C8" w:rsidP="003349D3">
      <w:pPr>
        <w:rPr>
          <w:rFonts w:ascii="Segoe UI" w:hAnsi="Segoe UI" w:cs="Segoe UI"/>
          <w:b/>
        </w:rPr>
      </w:pPr>
    </w:p>
    <w:p w:rsidR="00F633C8" w:rsidRDefault="00F633C8" w:rsidP="003349D3">
      <w:pPr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-534035</wp:posOffset>
            </wp:positionV>
            <wp:extent cx="5400040" cy="2829560"/>
            <wp:effectExtent l="0" t="0" r="0" b="889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33C8" w:rsidRDefault="00F633C8" w:rsidP="003349D3">
      <w:pPr>
        <w:rPr>
          <w:noProof/>
          <w:lang w:eastAsia="pt-BR"/>
        </w:rPr>
      </w:pPr>
    </w:p>
    <w:p w:rsidR="00F633C8" w:rsidRDefault="00F633C8" w:rsidP="003349D3">
      <w:pPr>
        <w:rPr>
          <w:rFonts w:ascii="Segoe UI" w:hAnsi="Segoe UI" w:cs="Segoe UI"/>
          <w:b/>
        </w:rPr>
      </w:pPr>
    </w:p>
    <w:p w:rsidR="00F633C8" w:rsidRDefault="00F633C8" w:rsidP="003349D3">
      <w:pPr>
        <w:rPr>
          <w:rFonts w:ascii="Segoe UI" w:hAnsi="Segoe UI" w:cs="Segoe UI"/>
          <w:b/>
        </w:rPr>
      </w:pPr>
    </w:p>
    <w:p w:rsidR="00F633C8" w:rsidRDefault="00F633C8" w:rsidP="003349D3">
      <w:pPr>
        <w:rPr>
          <w:rFonts w:ascii="Segoe UI" w:hAnsi="Segoe UI" w:cs="Segoe UI"/>
          <w:b/>
        </w:rPr>
      </w:pPr>
    </w:p>
    <w:p w:rsidR="00F633C8" w:rsidRDefault="00F633C8" w:rsidP="003349D3">
      <w:pPr>
        <w:rPr>
          <w:rFonts w:ascii="Segoe UI" w:hAnsi="Segoe UI" w:cs="Segoe UI"/>
          <w:b/>
        </w:rPr>
      </w:pPr>
    </w:p>
    <w:p w:rsidR="00F633C8" w:rsidRDefault="00F633C8" w:rsidP="003349D3">
      <w:pPr>
        <w:rPr>
          <w:rFonts w:ascii="Segoe UI" w:hAnsi="Segoe UI" w:cs="Segoe UI"/>
          <w:b/>
        </w:rPr>
      </w:pPr>
    </w:p>
    <w:p w:rsidR="00F633C8" w:rsidRDefault="00F633C8" w:rsidP="003349D3">
      <w:pPr>
        <w:rPr>
          <w:rFonts w:ascii="Segoe UI" w:hAnsi="Segoe UI" w:cs="Segoe UI"/>
          <w:b/>
        </w:rPr>
      </w:pPr>
    </w:p>
    <w:p w:rsidR="00F633C8" w:rsidRPr="00F633C8" w:rsidRDefault="00EF7B62" w:rsidP="00F633C8">
      <w:pPr>
        <w:pStyle w:val="Pargrafoda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pt-BR"/>
        </w:rPr>
      </w:pPr>
      <w:hyperlink r:id="rId13" w:history="1">
        <w:r w:rsidR="00F633C8" w:rsidRPr="00F633C8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pt-BR"/>
          </w:rPr>
          <w:t>https://icptupf01.corpd.bradesco.com.br/enge-coreopen-redis/api/keys/</w:t>
        </w:r>
      </w:hyperlink>
    </w:p>
    <w:p w:rsidR="00F633C8" w:rsidRPr="00F633C8" w:rsidRDefault="00EF7B62" w:rsidP="00F633C8">
      <w:pPr>
        <w:pStyle w:val="Pargrafoda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pt-BR"/>
        </w:rPr>
      </w:pPr>
      <w:hyperlink r:id="rId14" w:history="1">
        <w:r w:rsidR="00F633C8" w:rsidRPr="00F633C8">
          <w:rPr>
            <w:rStyle w:val="Hyperlink"/>
            <w:rFonts w:ascii="Segoe UI" w:hAnsi="Segoe UI" w:cs="Segoe UI"/>
            <w:color w:val="0052CC"/>
            <w:sz w:val="21"/>
            <w:szCs w:val="21"/>
            <w:shd w:val="clear" w:color="auto" w:fill="FFFFFF"/>
          </w:rPr>
          <w:t>https://icptupf01.corpd.bradesco.com.br/enge-coreopen-redis/api/keys/</w:t>
        </w:r>
      </w:hyperlink>
    </w:p>
    <w:p w:rsidR="00F633C8" w:rsidRPr="003349D3" w:rsidRDefault="00F633C8" w:rsidP="003349D3">
      <w:pPr>
        <w:rPr>
          <w:rFonts w:ascii="Segoe UI" w:hAnsi="Segoe UI" w:cs="Segoe UI"/>
          <w:b/>
        </w:rPr>
      </w:pPr>
    </w:p>
    <w:sectPr w:rsidR="00F633C8" w:rsidRPr="003349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C6D09"/>
    <w:multiLevelType w:val="multilevel"/>
    <w:tmpl w:val="5EC8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451EE0"/>
    <w:multiLevelType w:val="hybridMultilevel"/>
    <w:tmpl w:val="529EF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B667F9"/>
    <w:multiLevelType w:val="hybridMultilevel"/>
    <w:tmpl w:val="01EC32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9D3"/>
    <w:rsid w:val="0012434E"/>
    <w:rsid w:val="00166292"/>
    <w:rsid w:val="0020174A"/>
    <w:rsid w:val="002E0BB2"/>
    <w:rsid w:val="003349D3"/>
    <w:rsid w:val="00355B72"/>
    <w:rsid w:val="004A338D"/>
    <w:rsid w:val="007F47B4"/>
    <w:rsid w:val="00A45F91"/>
    <w:rsid w:val="00B953F1"/>
    <w:rsid w:val="00EF7B62"/>
    <w:rsid w:val="00F6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9A7A0"/>
  <w15:chartTrackingRefBased/>
  <w15:docId w15:val="{DE693B9A-04E9-4A3F-B7CE-E479CF90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45F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349D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4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45F9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45F91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2017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2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mpseg@bradesco.com.br" TargetMode="External"/><Relationship Id="rId13" Type="http://schemas.openxmlformats.org/officeDocument/2006/relationships/hyperlink" Target="https://icptupf01.corpd.bradesco.com.br/enge-coreopen-redis/api/keys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bradesco.com.br/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lidiane.brito@bradesco.com.br" TargetMode="External"/><Relationship Id="rId11" Type="http://schemas.openxmlformats.org/officeDocument/2006/relationships/hyperlink" Target="https://confluence.bradesco.com.br:8443/display/ESTRT/2.+Stateless" TargetMode="External"/><Relationship Id="rId5" Type="http://schemas.openxmlformats.org/officeDocument/2006/relationships/hyperlink" Target="mailto:leandro.ludwig@bradesco.com.br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onfluence.bradesco.com.br:8443/display/ESTRT/1.2.+coredig-microsvc-log-j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icptupf01.corpd.bradesco.com.br/enge-coreopen-redis/api/key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427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4</cp:revision>
  <dcterms:created xsi:type="dcterms:W3CDTF">2025-01-07T12:42:00Z</dcterms:created>
  <dcterms:modified xsi:type="dcterms:W3CDTF">2025-01-07T12:52:00Z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-438760036</vt:i4>
  </property>
</Properties>
</file>