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C98" w:rsidRDefault="00BE2FC8">
      <w:pPr>
        <w:rPr>
          <w:b/>
        </w:rPr>
      </w:pPr>
      <w:r w:rsidRPr="000F3C98">
        <w:rPr>
          <w:b/>
        </w:rPr>
        <w:t>Logs de Negócios.</w:t>
      </w:r>
    </w:p>
    <w:p w:rsidR="000F3C98" w:rsidRDefault="000F3C98">
      <w:r w:rsidRPr="000F3C98">
        <w:t>É um fluxo de rastreabilidade, na documentação explica o que é, como funciona, com usamos e o que precisa para utilizar.</w:t>
      </w:r>
    </w:p>
    <w:p w:rsidR="005341CA" w:rsidRPr="005341CA" w:rsidRDefault="005341CA">
      <w:r>
        <w:t>Como está em uma plataforma então a ideia é de um fluxo autônomo, onde as áreas consigam iniciar e finalizar apenas usando a documentação disponibilizada.</w:t>
      </w:r>
    </w:p>
    <w:p w:rsidR="005341CA" w:rsidRDefault="005341CA">
      <w:pPr>
        <w:rPr>
          <w:b/>
        </w:rPr>
      </w:pPr>
      <w:r w:rsidRPr="005341CA">
        <w:rPr>
          <w:b/>
        </w:rPr>
        <w:t>O que precisa para acontecer esse fluxo?</w:t>
      </w:r>
    </w:p>
    <w:p w:rsidR="005341CA" w:rsidRPr="005341CA" w:rsidRDefault="005341CA">
      <w:r w:rsidRPr="005341CA">
        <w:t>Tipos de acesso:</w:t>
      </w:r>
    </w:p>
    <w:p w:rsidR="005341CA" w:rsidRPr="005341CA" w:rsidRDefault="005341CA" w:rsidP="005341CA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5341CA">
        <w:rPr>
          <w:b/>
        </w:rPr>
        <w:t>DataBricks</w:t>
      </w:r>
      <w:proofErr w:type="spellEnd"/>
      <w:r>
        <w:rPr>
          <w:b/>
        </w:rPr>
        <w:t xml:space="preserve"> - </w:t>
      </w:r>
      <w:proofErr w:type="gramStart"/>
      <w:r>
        <w:rPr>
          <w:b/>
        </w:rPr>
        <w:t xml:space="preserve"> </w:t>
      </w:r>
      <w:r w:rsidRPr="005341CA">
        <w:t>Possuir</w:t>
      </w:r>
      <w:proofErr w:type="gramEnd"/>
      <w:r w:rsidRPr="005341CA">
        <w:t xml:space="preserve"> acesso ao </w:t>
      </w:r>
      <w:proofErr w:type="spellStart"/>
      <w:r w:rsidRPr="005341CA">
        <w:t>Databcricks</w:t>
      </w:r>
      <w:proofErr w:type="spellEnd"/>
      <w:r w:rsidRPr="005341CA">
        <w:t xml:space="preserve"> para realizar a validação das </w:t>
      </w:r>
      <w:proofErr w:type="spellStart"/>
      <w:r w:rsidRPr="005341CA">
        <w:t>LOGs</w:t>
      </w:r>
      <w:proofErr w:type="spellEnd"/>
      <w:r w:rsidRPr="005341CA">
        <w:t xml:space="preserve"> que foram geradas.</w:t>
      </w:r>
      <w:r>
        <w:t xml:space="preserve"> Movimentação desses arquivos entres os ambientes (</w:t>
      </w:r>
      <w:proofErr w:type="spellStart"/>
      <w:r>
        <w:t>Dev</w:t>
      </w:r>
      <w:proofErr w:type="spellEnd"/>
      <w:r>
        <w:t xml:space="preserve">, </w:t>
      </w:r>
      <w:proofErr w:type="gramStart"/>
      <w:r>
        <w:t>HML, e PRD</w:t>
      </w:r>
      <w:proofErr w:type="gramEnd"/>
      <w:r>
        <w:t>) e poder consumir o conteúdo de tudo que estamos registrando em LOG.</w:t>
      </w:r>
    </w:p>
    <w:p w:rsidR="00FB4B1A" w:rsidRDefault="00FB4B1A" w:rsidP="005341CA">
      <w:pPr>
        <w:pStyle w:val="PargrafodaLista"/>
      </w:pPr>
    </w:p>
    <w:p w:rsidR="005341CA" w:rsidRPr="00FB4B1A" w:rsidRDefault="005341CA" w:rsidP="005341CA">
      <w:pPr>
        <w:pStyle w:val="PargrafodaLista"/>
      </w:pPr>
      <w:r w:rsidRPr="00FB4B1A">
        <w:t>Todo detalhamento para solicitação</w:t>
      </w:r>
      <w:r w:rsidR="00FB4B1A">
        <w:t xml:space="preserve"> </w:t>
      </w:r>
      <w:r w:rsidR="00FB4B1A">
        <w:t>(Processo LEAP)</w:t>
      </w:r>
      <w:r w:rsidR="00FB4B1A" w:rsidRPr="00FB4B1A">
        <w:t xml:space="preserve"> </w:t>
      </w:r>
      <w:r w:rsidR="00FB4B1A">
        <w:t>de</w:t>
      </w:r>
      <w:r w:rsidRPr="00FB4B1A">
        <w:t xml:space="preserve"> acesso</w:t>
      </w:r>
      <w:r w:rsidR="00FB4B1A">
        <w:t xml:space="preserve"> </w:t>
      </w:r>
      <w:r w:rsidRPr="00FB4B1A">
        <w:t>e criação de grupos está</w:t>
      </w:r>
      <w:r w:rsidR="00FB4B1A">
        <w:t xml:space="preserve"> no link abaixo:</w:t>
      </w:r>
    </w:p>
    <w:p w:rsidR="00FB4B1A" w:rsidRDefault="00FB4B1A" w:rsidP="00FB4B1A">
      <w:pPr>
        <w:pStyle w:val="PargrafodaLista"/>
        <w:numPr>
          <w:ilvl w:val="1"/>
          <w:numId w:val="1"/>
        </w:numPr>
      </w:pPr>
      <w:hyperlink r:id="rId5" w:history="1">
        <w:r w:rsidRPr="00651D73">
          <w:rPr>
            <w:rStyle w:val="Hyperlink"/>
          </w:rPr>
          <w:t>https://confluence.bradesco.com.br:8443/display/DGD/LEAP+-+Acesso+ao+recurso+Databricks+e+acesso+aos+dados</w:t>
        </w:r>
      </w:hyperlink>
      <w:r>
        <w:t xml:space="preserve"> </w:t>
      </w:r>
    </w:p>
    <w:p w:rsidR="00FB4B1A" w:rsidRPr="00FB4B1A" w:rsidRDefault="00FB4B1A" w:rsidP="00FB4B1A">
      <w:pPr>
        <w:pStyle w:val="PargrafodaLista"/>
        <w:numPr>
          <w:ilvl w:val="0"/>
          <w:numId w:val="1"/>
        </w:numPr>
      </w:pPr>
      <w:r w:rsidRPr="00FB4B1A">
        <w:rPr>
          <w:b/>
        </w:rPr>
        <w:t>Sharepoint</w:t>
      </w:r>
      <w:r>
        <w:rPr>
          <w:b/>
        </w:rPr>
        <w:t xml:space="preserve"> -  </w:t>
      </w:r>
      <w:r w:rsidRPr="00FB4B1A">
        <w:t xml:space="preserve">Acesso ao Sharepoint do RAST, sem </w:t>
      </w:r>
      <w:r>
        <w:t xml:space="preserve">esse acesso </w:t>
      </w:r>
      <w:r w:rsidRPr="00FB4B1A">
        <w:t>não é possível fazer preenchimento</w:t>
      </w:r>
      <w:r>
        <w:t>, e validação da documentação. Antes do preenchimento das documentações é preciso ter acesso ao Sharepoint.</w:t>
      </w:r>
    </w:p>
    <w:p w:rsidR="005341CA" w:rsidRDefault="00FB4B1A" w:rsidP="005A5E06">
      <w:pPr>
        <w:rPr>
          <w:b/>
        </w:rPr>
      </w:pPr>
      <w:r>
        <w:rPr>
          <w:b/>
        </w:rPr>
        <w:t>Desenvolvimento.</w:t>
      </w:r>
    </w:p>
    <w:p w:rsidR="005A5E06" w:rsidRDefault="00FB4B1A" w:rsidP="005A5E06">
      <w:r w:rsidRPr="00FB4B1A">
        <w:t xml:space="preserve">Na documentação no link de Data </w:t>
      </w:r>
      <w:proofErr w:type="spellStart"/>
      <w:r w:rsidRPr="00FB4B1A">
        <w:t>Providers</w:t>
      </w:r>
      <w:proofErr w:type="spellEnd"/>
      <w:r w:rsidRPr="00FB4B1A">
        <w:t>, tem a informação d</w:t>
      </w:r>
      <w:r w:rsidR="005A5E06">
        <w:t>a LIB que deve ser usada as pessoas que podem ajudar em caso de dúvida na utilização da LIB.</w:t>
      </w:r>
    </w:p>
    <w:p w:rsidR="00FB4B1A" w:rsidRDefault="005A5E06" w:rsidP="005A5E06">
      <w:r>
        <w:t xml:space="preserve">Tem outras LIBS criadas para coletar dados básicos e necessário (Quem o cliente, de onde ele está </w:t>
      </w:r>
      <w:proofErr w:type="gramStart"/>
      <w:r>
        <w:t>vindo,  qual</w:t>
      </w:r>
      <w:proofErr w:type="gramEnd"/>
      <w:r>
        <w:t xml:space="preserve"> o ID e acesso, etc.)</w:t>
      </w:r>
    </w:p>
    <w:p w:rsidR="005A5E06" w:rsidRDefault="005A5E06" w:rsidP="005A5E06">
      <w:pPr>
        <w:rPr>
          <w:b/>
        </w:rPr>
      </w:pPr>
      <w:r>
        <w:rPr>
          <w:b/>
        </w:rPr>
        <w:t>Tópico Kafka</w:t>
      </w:r>
    </w:p>
    <w:p w:rsidR="005A5E06" w:rsidRDefault="005A5E06" w:rsidP="005A5E06">
      <w:r w:rsidRPr="005A5E06">
        <w:t>Nessa documentação está listado todos os tópicos Kafka que o motor enxerga hoje</w:t>
      </w:r>
      <w:r>
        <w:t xml:space="preserve">.  A definição de qual tópico usar é do canal, ou </w:t>
      </w:r>
      <w:proofErr w:type="gramStart"/>
      <w:r>
        <w:t>seja  a</w:t>
      </w:r>
      <w:proofErr w:type="gramEnd"/>
      <w:r>
        <w:t xml:space="preserve"> decisão é do time que está desenvolvendo a jornada. </w:t>
      </w:r>
    </w:p>
    <w:p w:rsidR="005A5E06" w:rsidRDefault="005A5E06" w:rsidP="005A5E06">
      <w:r>
        <w:t xml:space="preserve">Onde o time de arquitetura direcionou a utilização de um tópico tipo </w:t>
      </w:r>
      <w:proofErr w:type="spellStart"/>
      <w:r>
        <w:t>Fluentebit</w:t>
      </w:r>
      <w:proofErr w:type="spellEnd"/>
      <w:r>
        <w:t>, para o fluxo do RAST é indiferente qual o tipo está sendo utilizado.</w:t>
      </w:r>
    </w:p>
    <w:p w:rsidR="0075731D" w:rsidRPr="005A5E06" w:rsidRDefault="0075731D" w:rsidP="005A5E06">
      <w:r>
        <w:t>Para o provisionamento de um tópico novo deve seguir a documentação abaixo:</w:t>
      </w:r>
      <w:r>
        <w:br/>
      </w:r>
      <w:hyperlink r:id="rId6" w:history="1">
        <w:r w:rsidRPr="00651D73">
          <w:rPr>
            <w:rStyle w:val="Hyperlink"/>
          </w:rPr>
          <w:t>https://confluence.bradesco.com.br:8443/pages/viewpage.action?pageId=1233126405</w:t>
        </w:r>
      </w:hyperlink>
      <w:r>
        <w:t xml:space="preserve"> </w:t>
      </w:r>
    </w:p>
    <w:p w:rsidR="000F3C98" w:rsidRDefault="0075731D">
      <w:pPr>
        <w:rPr>
          <w:b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262890</wp:posOffset>
            </wp:positionV>
            <wp:extent cx="3200400" cy="1971675"/>
            <wp:effectExtent l="0" t="0" r="0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3C98">
        <w:rPr>
          <w:b/>
        </w:rPr>
        <w:t xml:space="preserve"> </w:t>
      </w: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0F3C98" w:rsidRDefault="000F3C98">
      <w:pPr>
        <w:rPr>
          <w:b/>
        </w:rPr>
      </w:pPr>
    </w:p>
    <w:p w:rsidR="00E85F0D" w:rsidRDefault="00E85F0D">
      <w:pPr>
        <w:rPr>
          <w:b/>
        </w:rPr>
      </w:pPr>
    </w:p>
    <w:p w:rsidR="00E85F0D" w:rsidRDefault="00E85F0D">
      <w:pPr>
        <w:rPr>
          <w:b/>
        </w:rPr>
      </w:pPr>
    </w:p>
    <w:p w:rsidR="0075731D" w:rsidRDefault="00E85F0D">
      <w:pPr>
        <w:rPr>
          <w:b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286385</wp:posOffset>
            </wp:positionV>
            <wp:extent cx="5400040" cy="2863215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731D">
        <w:rPr>
          <w:b/>
        </w:rPr>
        <w:t>Revisão: Fluxo do processo</w:t>
      </w: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75731D" w:rsidRDefault="0075731D">
      <w:pPr>
        <w:rPr>
          <w:b/>
        </w:rPr>
      </w:pPr>
    </w:p>
    <w:p w:rsidR="009A6C74" w:rsidRDefault="0075731D" w:rsidP="0075731D">
      <w:pPr>
        <w:pStyle w:val="PargrafodaLista"/>
        <w:numPr>
          <w:ilvl w:val="0"/>
          <w:numId w:val="2"/>
        </w:numPr>
      </w:pPr>
      <w:r w:rsidRPr="009A6C74">
        <w:rPr>
          <w:b/>
        </w:rPr>
        <w:t xml:space="preserve">Fase de </w:t>
      </w:r>
      <w:proofErr w:type="spellStart"/>
      <w:r w:rsidRPr="009A6C74">
        <w:rPr>
          <w:b/>
        </w:rPr>
        <w:t>DataMapping</w:t>
      </w:r>
      <w:proofErr w:type="spellEnd"/>
      <w:r w:rsidRPr="0075731D">
        <w:rPr>
          <w:b/>
        </w:rPr>
        <w:t>:</w:t>
      </w:r>
      <w:r w:rsidRPr="0075731D">
        <w:t xml:space="preserve"> </w:t>
      </w:r>
    </w:p>
    <w:p w:rsidR="0075731D" w:rsidRDefault="0075731D" w:rsidP="009A6C74">
      <w:pPr>
        <w:ind w:left="360"/>
      </w:pPr>
      <w:r w:rsidRPr="0075731D">
        <w:t xml:space="preserve">Definição do que deve ser logado no fluxo, esse rito é importante para análise dos </w:t>
      </w:r>
      <w:proofErr w:type="spellStart"/>
      <w:r w:rsidRPr="0075731D">
        <w:t>LOGs</w:t>
      </w:r>
      <w:proofErr w:type="spellEnd"/>
      <w:r w:rsidRPr="0075731D">
        <w:t>, para identificar se as informações que estão sendo registradas realmente estão sendo usada pela área</w:t>
      </w:r>
      <w:r>
        <w:t xml:space="preserve">. </w:t>
      </w:r>
    </w:p>
    <w:p w:rsidR="0075731D" w:rsidRDefault="0075731D" w:rsidP="0075731D">
      <w:pPr>
        <w:ind w:left="360"/>
      </w:pPr>
      <w:r>
        <w:t>Quando estamos trabalhando com armazenamento está sendo usado os serviços em Cloud e tem custos atrelados a esse consumo.</w:t>
      </w:r>
    </w:p>
    <w:p w:rsidR="009A6C74" w:rsidRDefault="0075731D" w:rsidP="009A6C74">
      <w:pPr>
        <w:ind w:left="360"/>
      </w:pPr>
      <w:r>
        <w:t>P</w:t>
      </w:r>
      <w:r w:rsidR="009A6C74">
        <w:t>a</w:t>
      </w:r>
      <w:r>
        <w:t>ra o processamento dessa informação</w:t>
      </w:r>
      <w:r w:rsidR="009A6C74">
        <w:t>, coletar no tópico Kafka, fazer validação com a documentação, salvar em uma tabela de sucesso ou salvar em uma tabela de erro. Todo esse processo tem um custo e esse custo será passado para a área que está utilizando esses serviços.</w:t>
      </w:r>
    </w:p>
    <w:p w:rsidR="009A6C74" w:rsidRDefault="00C65B4E" w:rsidP="009A6C74">
      <w:pPr>
        <w:pStyle w:val="PargrafodaLista"/>
        <w:numPr>
          <w:ilvl w:val="0"/>
          <w:numId w:val="2"/>
        </w:numPr>
        <w:rPr>
          <w:b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169545</wp:posOffset>
            </wp:positionH>
            <wp:positionV relativeFrom="paragraph">
              <wp:posOffset>253365</wp:posOffset>
            </wp:positionV>
            <wp:extent cx="5400040" cy="2679700"/>
            <wp:effectExtent l="0" t="0" r="0" b="635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6C74" w:rsidRPr="009A6C74">
        <w:rPr>
          <w:b/>
        </w:rPr>
        <w:t>Preenchimento da documentação</w:t>
      </w:r>
      <w:r w:rsidR="009A6C74">
        <w:rPr>
          <w:b/>
        </w:rPr>
        <w:t>.</w:t>
      </w:r>
    </w:p>
    <w:p w:rsidR="009A6C74" w:rsidRPr="009A6C74" w:rsidRDefault="009A6C74" w:rsidP="009A6C74">
      <w:pPr>
        <w:ind w:left="360"/>
        <w:rPr>
          <w:b/>
        </w:rPr>
      </w:pPr>
    </w:p>
    <w:p w:rsidR="0075731D" w:rsidRDefault="0075731D">
      <w:pPr>
        <w:rPr>
          <w:b/>
        </w:rPr>
      </w:pPr>
    </w:p>
    <w:p w:rsidR="000F3C98" w:rsidRPr="000F3C98" w:rsidRDefault="000F3C98">
      <w:pPr>
        <w:rPr>
          <w:b/>
        </w:rPr>
      </w:pPr>
    </w:p>
    <w:p w:rsidR="006E0D60" w:rsidRDefault="006E0D60"/>
    <w:p w:rsidR="006E0D60" w:rsidRDefault="006E0D60"/>
    <w:p w:rsidR="00BE2FC8" w:rsidRDefault="00BE2FC8"/>
    <w:p w:rsidR="006E0D60" w:rsidRDefault="006E0D60"/>
    <w:p w:rsidR="006E0D60" w:rsidRDefault="006E0D60"/>
    <w:p w:rsidR="006E0D60" w:rsidRDefault="006E0D60"/>
    <w:p w:rsidR="006E0D60" w:rsidRDefault="006E0D60"/>
    <w:p w:rsidR="006E0D60" w:rsidRDefault="006E0D60"/>
    <w:p w:rsidR="006E0D60" w:rsidRDefault="009A6C74">
      <w:r>
        <w:t xml:space="preserve">Essa documentação é </w:t>
      </w:r>
      <w:proofErr w:type="spellStart"/>
      <w:r>
        <w:t>pré</w:t>
      </w:r>
      <w:proofErr w:type="spellEnd"/>
      <w:r>
        <w:t xml:space="preserve"> preenchida, precisa incluir apenas os campos definidos para registrar (Logs) da jornada.</w:t>
      </w:r>
    </w:p>
    <w:p w:rsidR="00EE37BB" w:rsidRDefault="009A6C74">
      <w:r>
        <w:lastRenderedPageBreak/>
        <w:t xml:space="preserve">Esse arquivo tem uma opção de fazer uma validação </w:t>
      </w:r>
      <w:r w:rsidR="00EE37BB">
        <w:t>estrutural, (</w:t>
      </w:r>
      <w:r>
        <w:t>verifica se todos os campos estão preenchidos</w:t>
      </w:r>
      <w:r w:rsidR="00EE37BB">
        <w:t>, se colocou algum caractere especial no nome de algum campo, se todos os campos estão com tipo definido, etc.). Essa planilha já faz esse tipo de validação, e</w:t>
      </w:r>
      <w:r w:rsidR="00EE37BB" w:rsidRPr="00EE37BB">
        <w:rPr>
          <w:b/>
        </w:rPr>
        <w:t xml:space="preserve"> para isso acontecer precisa de acesso ao Sharepoint</w:t>
      </w:r>
      <w:r w:rsidR="00EE37BB">
        <w:t>.</w:t>
      </w:r>
    </w:p>
    <w:p w:rsidR="00C65B4E" w:rsidRDefault="00C65B4E"/>
    <w:p w:rsidR="00C65B4E" w:rsidRDefault="00C65B4E">
      <w:r>
        <w:t xml:space="preserve">Obs. É um arquivo desse para cada </w:t>
      </w:r>
      <w:proofErr w:type="spellStart"/>
      <w:r>
        <w:t>Microserviço</w:t>
      </w:r>
      <w:proofErr w:type="spellEnd"/>
      <w:r>
        <w:t>, e dentro de cada arquivo deve ser preenchido os endpoints, que são chamados de transações. Para cada endpoints que precisa gerar log, deve ser tratado como uma transação no arquivo.</w:t>
      </w:r>
    </w:p>
    <w:p w:rsidR="00C65B4E" w:rsidRDefault="00C65B4E"/>
    <w:p w:rsidR="00EE37BB" w:rsidRPr="00EE37BB" w:rsidRDefault="00EE37BB" w:rsidP="00EE37BB">
      <w:pPr>
        <w:pStyle w:val="PargrafodaLista"/>
        <w:numPr>
          <w:ilvl w:val="0"/>
          <w:numId w:val="2"/>
        </w:numPr>
        <w:rPr>
          <w:b/>
        </w:rPr>
      </w:pPr>
      <w:r w:rsidRPr="00EE37BB">
        <w:rPr>
          <w:b/>
        </w:rPr>
        <w:t>Autosserviço</w:t>
      </w:r>
    </w:p>
    <w:p w:rsidR="00EE37BB" w:rsidRDefault="00EE37BB">
      <w:r>
        <w:t xml:space="preserve">Uma vez foi feito esse preenchimento e essa validação, tem a etapa de Autosserviço que é movimentar esse arquivo para o Databricks. </w:t>
      </w:r>
    </w:p>
    <w:p w:rsidR="00EE37BB" w:rsidRDefault="00EE37BB">
      <w:r>
        <w:t xml:space="preserve">O resultado desse arquivo preenchido é </w:t>
      </w:r>
      <w:proofErr w:type="gramStart"/>
      <w:r>
        <w:t>um .JSON</w:t>
      </w:r>
      <w:proofErr w:type="gramEnd"/>
      <w:r>
        <w:t xml:space="preserve">  então é preciso movimentar esse arquivo para o ambiente de Desenvolvimento.</w:t>
      </w:r>
    </w:p>
    <w:p w:rsidR="00EE37BB" w:rsidRDefault="00EE37BB">
      <w:r>
        <w:t>Uma vez que esse código está no ambiente de Desenvolvimento e o Tópico está configurado corretamente o RAST começa a coletar os dados do Tópico.</w:t>
      </w:r>
    </w:p>
    <w:p w:rsidR="00EE37BB" w:rsidRDefault="00EE37BB">
      <w:r>
        <w:t>Em ambiente de desenvolvimento o RAST coleta duas vezes por dia as 9:00hs e as 14:00hs nos tópicos que possui acesso, compara com os arquivos que foram preenchidos</w:t>
      </w:r>
      <w:r w:rsidR="00965451">
        <w:t xml:space="preserve"> (documentações).</w:t>
      </w:r>
    </w:p>
    <w:p w:rsidR="00965451" w:rsidRDefault="00965451">
      <w:r>
        <w:t>Pode acontecer duas ações:</w:t>
      </w:r>
    </w:p>
    <w:p w:rsidR="00965451" w:rsidRDefault="00965451" w:rsidP="00965451">
      <w:pPr>
        <w:pStyle w:val="PargrafodaLista"/>
        <w:numPr>
          <w:ilvl w:val="0"/>
          <w:numId w:val="3"/>
        </w:numPr>
      </w:pPr>
      <w:r>
        <w:t xml:space="preserve">Tudo certo – Joga para uma tabela </w:t>
      </w:r>
      <w:r w:rsidR="00C90E99">
        <w:t>temporária de</w:t>
      </w:r>
      <w:r>
        <w:t xml:space="preserve"> sucesso por 90 dias.</w:t>
      </w:r>
    </w:p>
    <w:p w:rsidR="00965451" w:rsidRDefault="00965451" w:rsidP="00965451">
      <w:pPr>
        <w:pStyle w:val="PargrafodaLista"/>
      </w:pPr>
    </w:p>
    <w:p w:rsidR="00965451" w:rsidRDefault="00965451" w:rsidP="00965451">
      <w:pPr>
        <w:pStyle w:val="PargrafodaLista"/>
        <w:numPr>
          <w:ilvl w:val="0"/>
          <w:numId w:val="3"/>
        </w:numPr>
      </w:pPr>
      <w:r>
        <w:t xml:space="preserve">Algo errado – Exemplos:  LOG errado sem documentação, Campos que não estão escritos na documentação, LOG com cadastros inconsistentes tipos na documentação diferente do código. </w:t>
      </w:r>
    </w:p>
    <w:p w:rsidR="00965451" w:rsidRDefault="00C90E99" w:rsidP="00C90E99">
      <w:r>
        <w:t>Todos esses erros</w:t>
      </w:r>
      <w:r w:rsidR="00965451">
        <w:t xml:space="preserve"> geram inconsistência no momento da ingestão onde é armazenado na tabela de erro, por 90 dias. </w:t>
      </w:r>
    </w:p>
    <w:p w:rsidR="00F35D0E" w:rsidRDefault="00965451" w:rsidP="00C90E99">
      <w:r>
        <w:t>Esses dados de erros são armazenados porque toda vez que o processo roda é realizado um reprocessamento dos erros. Onde é analisado a tabela de erro e comparada com a documentação e atualiza os ajustes realizados para tabela de sucesso.  Esse processo acontece nos 3 ambientes DEV, HML e</w:t>
      </w:r>
      <w:r w:rsidR="00613AC9">
        <w:t xml:space="preserve"> PRD</w:t>
      </w:r>
      <w:r w:rsidR="00C90E99">
        <w:t xml:space="preserve">. </w:t>
      </w:r>
      <w:r w:rsidR="00613AC9">
        <w:t xml:space="preserve">Em DEV e </w:t>
      </w:r>
      <w:r w:rsidR="00C90E99">
        <w:t>HML duas</w:t>
      </w:r>
      <w:r w:rsidR="00613AC9">
        <w:t xml:space="preserve"> vezes por dia e em PRD a cada uma hora.</w:t>
      </w:r>
    </w:p>
    <w:p w:rsidR="00C90E99" w:rsidRDefault="00C90E99" w:rsidP="00C90E99">
      <w:r>
        <w:t>Para verificar se as ingestões dos logs estão na tabela de Sucesso ou Erro precisa de acesso ao Databricks.  No Databricks é possível consultar os dados de sucesso ou os dados com erro e pode ver qual o problema que ocorreu, fica definido o motivo do erro. E com isso é possível refazer o documento e fazer os ajustes necessários.</w:t>
      </w:r>
    </w:p>
    <w:p w:rsidR="002E30D7" w:rsidRDefault="002E30D7" w:rsidP="00C90E99">
      <w:pPr>
        <w:rPr>
          <w:b/>
        </w:rPr>
      </w:pPr>
    </w:p>
    <w:p w:rsidR="002E30D7" w:rsidRDefault="002E30D7" w:rsidP="00C90E99">
      <w:pPr>
        <w:rPr>
          <w:b/>
        </w:rPr>
      </w:pPr>
    </w:p>
    <w:p w:rsidR="002E30D7" w:rsidRDefault="002E30D7" w:rsidP="00C90E99">
      <w:pPr>
        <w:rPr>
          <w:b/>
        </w:rPr>
      </w:pPr>
    </w:p>
    <w:p w:rsidR="002E30D7" w:rsidRDefault="002E30D7" w:rsidP="00C90E99">
      <w:pPr>
        <w:rPr>
          <w:b/>
        </w:rPr>
      </w:pPr>
    </w:p>
    <w:p w:rsidR="002E30D7" w:rsidRDefault="002E30D7" w:rsidP="00C90E99">
      <w:pPr>
        <w:rPr>
          <w:b/>
        </w:rPr>
      </w:pPr>
    </w:p>
    <w:p w:rsidR="002E30D7" w:rsidRDefault="002E30D7" w:rsidP="00C90E99">
      <w:pPr>
        <w:rPr>
          <w:b/>
        </w:rPr>
      </w:pPr>
    </w:p>
    <w:p w:rsidR="002E30D7" w:rsidRDefault="002E30D7" w:rsidP="00C90E99">
      <w:pPr>
        <w:rPr>
          <w:b/>
        </w:rPr>
      </w:pPr>
    </w:p>
    <w:p w:rsidR="002E30D7" w:rsidRDefault="002E30D7" w:rsidP="00C90E99">
      <w:pPr>
        <w:rPr>
          <w:b/>
        </w:rPr>
      </w:pPr>
    </w:p>
    <w:p w:rsidR="002E30D7" w:rsidRDefault="002E30D7" w:rsidP="00C90E99">
      <w:pPr>
        <w:rPr>
          <w:b/>
        </w:rPr>
      </w:pPr>
    </w:p>
    <w:p w:rsidR="002E30D7" w:rsidRDefault="002E30D7" w:rsidP="00C90E99">
      <w:pPr>
        <w:rPr>
          <w:b/>
        </w:rPr>
      </w:pPr>
    </w:p>
    <w:p w:rsidR="002E30D7" w:rsidRDefault="002E30D7" w:rsidP="00C90E99">
      <w:pPr>
        <w:rPr>
          <w:b/>
        </w:rPr>
      </w:pPr>
    </w:p>
    <w:p w:rsidR="002E30D7" w:rsidRPr="002E30D7" w:rsidRDefault="002E30D7" w:rsidP="00C90E99">
      <w:pPr>
        <w:rPr>
          <w:b/>
        </w:rPr>
      </w:pPr>
      <w:r w:rsidRPr="002E30D7">
        <w:rPr>
          <w:b/>
        </w:rPr>
        <w:t>Foi disponibilizado Notebook de consulta</w:t>
      </w:r>
    </w:p>
    <w:p w:rsidR="00965451" w:rsidRDefault="002E30D7" w:rsidP="00965451">
      <w:pPr>
        <w:pStyle w:val="PargrafodaLista"/>
      </w:pPr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161925</wp:posOffset>
            </wp:positionV>
            <wp:extent cx="2056134" cy="2032635"/>
            <wp:effectExtent l="0" t="0" r="1270" b="571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134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965451" w:rsidRDefault="00965451" w:rsidP="00965451"/>
    <w:p w:rsidR="006E0D60" w:rsidRDefault="006E0D60"/>
    <w:p w:rsidR="006E0D60" w:rsidRDefault="006E0D60"/>
    <w:p w:rsidR="006E0D60" w:rsidRDefault="006E0D60"/>
    <w:p w:rsidR="006E0D60" w:rsidRDefault="006E0D60"/>
    <w:p w:rsidR="006E0D60" w:rsidRDefault="006E0D60"/>
    <w:p w:rsidR="002E30D7" w:rsidRDefault="002E30D7"/>
    <w:p w:rsidR="006E0D60" w:rsidRDefault="002E30D7">
      <w:r>
        <w:t xml:space="preserve">É prompt onde pode colocar a data e código da transação que está sendo trabalhada, ele gera um relatório com os dados.  Se o time tiver conhecimento de SQL pode </w:t>
      </w:r>
      <w:r w:rsidR="002E5D76">
        <w:t>consultar</w:t>
      </w:r>
      <w:r>
        <w:t xml:space="preserve"> pelo Databri</w:t>
      </w:r>
      <w:r w:rsidR="002E5D76">
        <w:t xml:space="preserve">cks </w:t>
      </w:r>
      <w:r>
        <w:t>e se não tiver pode usar o Notebook.</w:t>
      </w:r>
    </w:p>
    <w:p w:rsidR="003343BF" w:rsidRDefault="003343BF"/>
    <w:p w:rsidR="003343BF" w:rsidRPr="003343BF" w:rsidRDefault="003343BF">
      <w:pPr>
        <w:rPr>
          <w:b/>
        </w:rPr>
      </w:pPr>
      <w:proofErr w:type="spellStart"/>
      <w:r w:rsidRPr="003343BF">
        <w:rPr>
          <w:b/>
        </w:rPr>
        <w:t>Saidas</w:t>
      </w:r>
      <w:proofErr w:type="spellEnd"/>
      <w:r w:rsidRPr="003343BF">
        <w:rPr>
          <w:b/>
        </w:rPr>
        <w:t xml:space="preserve"> dos Dados</w:t>
      </w:r>
    </w:p>
    <w:p w:rsidR="00363A94" w:rsidRDefault="00363A94"/>
    <w:p w:rsidR="00DF04B9" w:rsidRDefault="00DF04B9" w:rsidP="00DF04B9">
      <w:pPr>
        <w:pStyle w:val="PargrafodaLista"/>
        <w:numPr>
          <w:ilvl w:val="0"/>
          <w:numId w:val="4"/>
        </w:numPr>
      </w:pPr>
      <w:r>
        <w:t>Portal de Rastreabilidade:</w:t>
      </w:r>
    </w:p>
    <w:p w:rsidR="00DF04B9" w:rsidRDefault="00DF04B9" w:rsidP="00DF04B9">
      <w:pPr>
        <w:pStyle w:val="PargrafodaLista"/>
      </w:pPr>
      <w:r>
        <w:t>É coletado os dados de rastreabilidade, realizado a tratativa necessária e disponibilizado no portal de rastreabilidade.</w:t>
      </w:r>
    </w:p>
    <w:p w:rsidR="00DF04B9" w:rsidRDefault="00DF04B9" w:rsidP="00DF04B9">
      <w:pPr>
        <w:pStyle w:val="PargrafodaLista"/>
      </w:pPr>
      <w:r>
        <w:t>Esse portal é utilizado pelo time do jurídico, times de desenvolvimento, para entender o que o cliente fez nos canais.  Onde é possível colocar um CPF, uma data e entender o que esse cliente fez, por onde ele navegou, quais foram os retornos que teve.</w:t>
      </w:r>
    </w:p>
    <w:p w:rsidR="00DF04B9" w:rsidRDefault="00DF04B9" w:rsidP="00DF04B9">
      <w:pPr>
        <w:pStyle w:val="PargrafodaLista"/>
      </w:pPr>
      <w:r>
        <w:t>Isso serve também como respaldo jurídico do banco para provar o que cliente fez ou não determinada operação.</w:t>
      </w:r>
    </w:p>
    <w:p w:rsidR="00DF04B9" w:rsidRDefault="00DF04B9" w:rsidP="00DF04B9">
      <w:pPr>
        <w:pStyle w:val="PargrafodaLista"/>
      </w:pPr>
    </w:p>
    <w:p w:rsidR="00DF04B9" w:rsidRDefault="00DF04B9" w:rsidP="00DF04B9">
      <w:pPr>
        <w:pStyle w:val="PargrafodaLista"/>
      </w:pPr>
      <w:r>
        <w:t>Lembrando que aqui é uma consulta pontual, é possível consultar um CPF, uma Conta, não é possível fazer uma consulta massiva nesse portal.</w:t>
      </w:r>
    </w:p>
    <w:p w:rsidR="00DF04B9" w:rsidRDefault="00DF04B9" w:rsidP="00DF04B9">
      <w:pPr>
        <w:pStyle w:val="PargrafodaLista"/>
      </w:pPr>
    </w:p>
    <w:p w:rsidR="00DF04B9" w:rsidRPr="00DF04B9" w:rsidRDefault="00DF04B9" w:rsidP="00DF04B9">
      <w:pPr>
        <w:pStyle w:val="PargrafodaLista"/>
        <w:rPr>
          <w:b/>
        </w:rPr>
      </w:pPr>
      <w:r w:rsidRPr="00DF04B9">
        <w:rPr>
          <w:b/>
        </w:rPr>
        <w:t xml:space="preserve">Necessidade de um </w:t>
      </w:r>
      <w:proofErr w:type="spellStart"/>
      <w:r w:rsidRPr="00DF04B9">
        <w:rPr>
          <w:b/>
        </w:rPr>
        <w:t>Dashboard</w:t>
      </w:r>
      <w:proofErr w:type="spellEnd"/>
      <w:r w:rsidRPr="00DF04B9">
        <w:rPr>
          <w:b/>
        </w:rPr>
        <w:t xml:space="preserve"> de negócio</w:t>
      </w:r>
    </w:p>
    <w:p w:rsidR="00DF04B9" w:rsidRDefault="00C65B4E" w:rsidP="00DF04B9">
      <w:pPr>
        <w:pStyle w:val="PargrafodaLista"/>
      </w:pPr>
      <w:r>
        <w:t>Isso está fora da plataforma, mas é</w:t>
      </w:r>
      <w:r w:rsidR="00DF04B9">
        <w:t xml:space="preserve"> possível acessar essa tabela coletar o que for </w:t>
      </w:r>
      <w:proofErr w:type="gramStart"/>
      <w:r w:rsidR="00DF04B9">
        <w:t xml:space="preserve">necessário </w:t>
      </w:r>
      <w:r>
        <w:t xml:space="preserve"> e</w:t>
      </w:r>
      <w:proofErr w:type="gramEnd"/>
      <w:r>
        <w:t xml:space="preserve"> armazenar pelo tempo que for necessário.   Montando um pipeline de dados para que faça um </w:t>
      </w:r>
      <w:proofErr w:type="spellStart"/>
      <w:r>
        <w:t>dashboard</w:t>
      </w:r>
      <w:proofErr w:type="spellEnd"/>
      <w:r>
        <w:t xml:space="preserve"> personalizado (Power BI).  Que pode ser feito pelo time de dados interno ou acionando o time o ID para ajudar nessa construção.</w:t>
      </w:r>
    </w:p>
    <w:p w:rsidR="00C65B4E" w:rsidRDefault="00C65B4E" w:rsidP="00DF04B9">
      <w:pPr>
        <w:pStyle w:val="PargrafodaLista"/>
      </w:pPr>
    </w:p>
    <w:p w:rsidR="00C65B4E" w:rsidRDefault="00C65B4E" w:rsidP="00DF04B9">
      <w:pPr>
        <w:pStyle w:val="PargrafodaLista"/>
      </w:pPr>
      <w:r>
        <w:t xml:space="preserve">OBS. Os dados foram ingeridos, mas não foi tratado e ainda está de uma forma bruta. </w:t>
      </w:r>
    </w:p>
    <w:p w:rsidR="00C65B4E" w:rsidRDefault="00C65B4E" w:rsidP="00DF04B9">
      <w:pPr>
        <w:pStyle w:val="PargrafodaLista"/>
      </w:pPr>
    </w:p>
    <w:p w:rsidR="00DF04B9" w:rsidRDefault="00DF04B9" w:rsidP="00DF04B9">
      <w:pPr>
        <w:pStyle w:val="PargrafodaLista"/>
      </w:pPr>
      <w:r>
        <w:t xml:space="preserve">É armazenado do dado que foi gerado por 11 anos.  </w:t>
      </w:r>
    </w:p>
    <w:p w:rsidR="00363A94" w:rsidRDefault="00363A94"/>
    <w:p w:rsidR="00363A94" w:rsidRDefault="00363A94"/>
    <w:p w:rsidR="00E85F0D" w:rsidRDefault="00E85F0D"/>
    <w:p w:rsidR="00E85F0D" w:rsidRDefault="00E85F0D">
      <w:pPr>
        <w:rPr>
          <w:b/>
        </w:rPr>
      </w:pPr>
      <w:r w:rsidRPr="00E85F0D">
        <w:rPr>
          <w:b/>
        </w:rPr>
        <w:lastRenderedPageBreak/>
        <w:t>Próximos passo:</w:t>
      </w:r>
    </w:p>
    <w:p w:rsidR="00E85F0D" w:rsidRDefault="00E85F0D" w:rsidP="00E85F0D">
      <w:pPr>
        <w:pStyle w:val="PargrafodaLista"/>
        <w:numPr>
          <w:ilvl w:val="0"/>
          <w:numId w:val="5"/>
        </w:numPr>
      </w:pPr>
      <w:r w:rsidRPr="00E85F0D">
        <w:t>Solicitar o Acesso</w:t>
      </w:r>
      <w:r>
        <w:t xml:space="preserve"> SharePoint do RAST</w:t>
      </w:r>
    </w:p>
    <w:p w:rsidR="00E85F0D" w:rsidRDefault="00E85F0D" w:rsidP="00E85F0D">
      <w:pPr>
        <w:pStyle w:val="PargrafodaLista"/>
        <w:numPr>
          <w:ilvl w:val="0"/>
          <w:numId w:val="5"/>
        </w:numPr>
      </w:pPr>
      <w:r>
        <w:t>Solicitar acesso ao Databricks</w:t>
      </w:r>
    </w:p>
    <w:p w:rsidR="00E85F0D" w:rsidRPr="00E85F0D" w:rsidRDefault="00E85F0D" w:rsidP="00E85F0D">
      <w:pPr>
        <w:pStyle w:val="PargrafodaLista"/>
        <w:numPr>
          <w:ilvl w:val="0"/>
          <w:numId w:val="5"/>
        </w:numPr>
      </w:pPr>
      <w:r>
        <w:t>Preencher a Documentação do RAST (Planilha)</w:t>
      </w:r>
    </w:p>
    <w:p w:rsidR="00E85F0D" w:rsidRDefault="00E85F0D" w:rsidP="00E85F0D">
      <w:pPr>
        <w:pStyle w:val="PargrafodaLista"/>
        <w:numPr>
          <w:ilvl w:val="0"/>
          <w:numId w:val="5"/>
        </w:numPr>
      </w:pPr>
      <w:r w:rsidRPr="00E85F0D">
        <w:t>Criar e configurar o Tópico Kafka</w:t>
      </w:r>
      <w:r>
        <w:t xml:space="preserve"> </w:t>
      </w:r>
    </w:p>
    <w:p w:rsidR="00E85F0D" w:rsidRDefault="00E85F0D" w:rsidP="00E85F0D">
      <w:pPr>
        <w:pStyle w:val="PargrafodaLista"/>
        <w:numPr>
          <w:ilvl w:val="1"/>
          <w:numId w:val="5"/>
        </w:numPr>
      </w:pPr>
      <w:r>
        <w:t>Abrir solicitação</w:t>
      </w:r>
    </w:p>
    <w:p w:rsidR="00E85F0D" w:rsidRDefault="00E85F0D" w:rsidP="00E85F0D">
      <w:pPr>
        <w:pStyle w:val="PargrafodaLista"/>
        <w:numPr>
          <w:ilvl w:val="0"/>
          <w:numId w:val="5"/>
        </w:numPr>
      </w:pPr>
      <w:r>
        <w:t>Ler a documentação</w:t>
      </w:r>
    </w:p>
    <w:p w:rsidR="00E85F0D" w:rsidRDefault="00E85F0D" w:rsidP="00E85F0D"/>
    <w:p w:rsidR="00E85F0D" w:rsidRPr="00E85F0D" w:rsidRDefault="00E85F0D"/>
    <w:p w:rsidR="00E85F0D" w:rsidRDefault="00E85F0D"/>
    <w:p w:rsidR="00C65B4E" w:rsidRDefault="00C65B4E"/>
    <w:p w:rsidR="00C65B4E" w:rsidRDefault="00C65B4E"/>
    <w:p w:rsidR="00C65B4E" w:rsidRDefault="00C65B4E"/>
    <w:p w:rsidR="00C65B4E" w:rsidRDefault="00C65B4E"/>
    <w:p w:rsidR="00C65B4E" w:rsidRDefault="00C65B4E"/>
    <w:p w:rsidR="00C65B4E" w:rsidRDefault="00C65B4E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E85F0D" w:rsidRDefault="00E85F0D"/>
    <w:p w:rsidR="00FC157D" w:rsidRDefault="00FC157D"/>
    <w:p w:rsidR="00E85F0D" w:rsidRDefault="00E85F0D"/>
    <w:p w:rsidR="00E85F0D" w:rsidRPr="00E85F0D" w:rsidRDefault="00E85F0D" w:rsidP="00E85F0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lastRenderedPageBreak/>
        <w:t>Para que o fluxo de rastreabilidade dos Logs de Negócios funcione de forma autônoma, conforme descrito na documentação, é necessário seguir alguns passos e garantir certos acessos:</w:t>
      </w:r>
    </w:p>
    <w:p w:rsidR="00E85F0D" w:rsidRPr="00E85F0D" w:rsidRDefault="00E85F0D" w:rsidP="00E85F0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85F0D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Acessos Necessários:</w:t>
      </w:r>
    </w:p>
    <w:p w:rsidR="00E85F0D" w:rsidRPr="00E85F0D" w:rsidRDefault="00E85F0D" w:rsidP="00E85F0D">
      <w:pPr>
        <w:numPr>
          <w:ilvl w:val="0"/>
          <w:numId w:val="6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proofErr w:type="spellStart"/>
      <w:r w:rsidRPr="00E85F0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DataBricks</w:t>
      </w:r>
      <w:proofErr w:type="spellEnd"/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</w:t>
      </w:r>
    </w:p>
    <w:p w:rsidR="00E85F0D" w:rsidRPr="00E85F0D" w:rsidRDefault="00E85F0D" w:rsidP="00E85F0D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85F0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Acesso ao </w:t>
      </w:r>
      <w:proofErr w:type="spellStart"/>
      <w:r w:rsidRPr="00E85F0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DataBricks</w:t>
      </w:r>
      <w:proofErr w:type="spellEnd"/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: Para validar as </w:t>
      </w:r>
      <w:proofErr w:type="spellStart"/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LOGs</w:t>
      </w:r>
      <w:proofErr w:type="spellEnd"/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geradas, movimentar arquivos entre os ambientes (</w:t>
      </w:r>
      <w:proofErr w:type="spellStart"/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Dev</w:t>
      </w:r>
      <w:proofErr w:type="spellEnd"/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, HML, PRD) e consumir o conteúdo registrado.</w:t>
      </w:r>
    </w:p>
    <w:p w:rsidR="00E85F0D" w:rsidRPr="00E85F0D" w:rsidRDefault="00E85F0D" w:rsidP="00E85F0D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85F0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Solicitação de Acesso</w:t>
      </w:r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Detalhes sobre como solicitar acesso e criar grupos estão disponíveis aqui.</w:t>
      </w:r>
    </w:p>
    <w:p w:rsidR="00E85F0D" w:rsidRPr="00E85F0D" w:rsidRDefault="00E85F0D" w:rsidP="00E85F0D">
      <w:pPr>
        <w:numPr>
          <w:ilvl w:val="0"/>
          <w:numId w:val="7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85F0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SharePoint</w:t>
      </w:r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</w:t>
      </w:r>
    </w:p>
    <w:p w:rsidR="00E85F0D" w:rsidRPr="00E85F0D" w:rsidRDefault="00E85F0D" w:rsidP="00E85F0D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85F0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Acesso ao SharePoint do RAST</w:t>
      </w:r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Necessário para preenchimento e validação da documentação. O acesso deve ser obtido antes de qualquer preenchimento.</w:t>
      </w:r>
    </w:p>
    <w:p w:rsidR="00E85F0D" w:rsidRPr="00E85F0D" w:rsidRDefault="00E85F0D" w:rsidP="00E85F0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85F0D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Desenvolvimento:</w:t>
      </w:r>
    </w:p>
    <w:p w:rsidR="00E85F0D" w:rsidRPr="00E85F0D" w:rsidRDefault="00E85F0D" w:rsidP="00E85F0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85F0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Data </w:t>
      </w:r>
      <w:proofErr w:type="spellStart"/>
      <w:r w:rsidRPr="00E85F0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Providers</w:t>
      </w:r>
      <w:proofErr w:type="spellEnd"/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A documentação contém informações sobre a LIB a ser usada e as pessoas que podem ajudar em caso de dúvidas.</w:t>
      </w:r>
    </w:p>
    <w:p w:rsidR="00E85F0D" w:rsidRPr="00E85F0D" w:rsidRDefault="00E85F0D" w:rsidP="00E85F0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85F0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Outras </w:t>
      </w:r>
      <w:proofErr w:type="spellStart"/>
      <w:r w:rsidRPr="00E85F0D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LIBs</w:t>
      </w:r>
      <w:proofErr w:type="spellEnd"/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: Existem outras </w:t>
      </w:r>
      <w:proofErr w:type="spellStart"/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LIBs</w:t>
      </w:r>
      <w:proofErr w:type="spellEnd"/>
      <w:r w:rsidRPr="00E85F0D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para coletar dados básicos necessários (cliente, origem, ID, acesso, etc.).</w:t>
      </w:r>
    </w:p>
    <w:p w:rsidR="00E85F0D" w:rsidRPr="00E85F0D" w:rsidRDefault="00E85F0D" w:rsidP="00E85F0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85F0D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Tópico Kafka:</w:t>
      </w:r>
    </w:p>
    <w:p w:rsidR="00E85F0D" w:rsidRPr="00E85F0D" w:rsidRDefault="00E85F0D" w:rsidP="00E85F0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D971B2"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  <w:t>Definição de Tópicos</w:t>
      </w:r>
      <w:r w:rsidRPr="00E85F0D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>: Listagem de todos os tópicos Kafka que o motor enxerga atualmente. A escolha do tópico é responsabilidade do time que desenvolve a jornada.</w:t>
      </w:r>
    </w:p>
    <w:p w:rsidR="00D971B2" w:rsidRPr="00D971B2" w:rsidRDefault="00E85F0D" w:rsidP="00D971B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D971B2">
        <w:rPr>
          <w:rFonts w:ascii="Segoe UI" w:eastAsia="Times New Roman" w:hAnsi="Segoe UI" w:cs="Segoe UI"/>
          <w:b/>
          <w:bCs/>
          <w:color w:val="242424"/>
          <w:sz w:val="20"/>
          <w:szCs w:val="20"/>
          <w:lang w:eastAsia="pt-BR"/>
        </w:rPr>
        <w:t>Provisionamento de Novo Tópico</w:t>
      </w:r>
      <w:r w:rsidRPr="00E85F0D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>: Deve seguir a documentação disponível aqui.</w:t>
      </w:r>
      <w:r w:rsidR="00D971B2" w:rsidRPr="00D971B2"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  <w:t xml:space="preserve"> </w:t>
      </w:r>
      <w:r w:rsidR="00D971B2">
        <w:rPr>
          <w:rFonts w:ascii="Segoe UI" w:hAnsi="Segoe UI" w:cs="Segoe UI"/>
          <w:sz w:val="20"/>
          <w:szCs w:val="20"/>
        </w:rPr>
        <w:t>Para</w:t>
      </w:r>
    </w:p>
    <w:p w:rsidR="00D971B2" w:rsidRDefault="00D971B2" w:rsidP="00D971B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 w:rsidRPr="00D971B2">
        <w:rPr>
          <w:rFonts w:ascii="Segoe UI" w:hAnsi="Segoe UI" w:cs="Segoe UI"/>
          <w:sz w:val="20"/>
          <w:szCs w:val="20"/>
        </w:rPr>
        <w:t>Provisionamento</w:t>
      </w:r>
      <w:r w:rsidRPr="00D971B2">
        <w:rPr>
          <w:rFonts w:ascii="Segoe UI" w:hAnsi="Segoe UI" w:cs="Segoe UI"/>
          <w:sz w:val="20"/>
          <w:szCs w:val="20"/>
        </w:rPr>
        <w:t xml:space="preserve"> de um tópico novo deve seguir a documentação abaixo:</w:t>
      </w:r>
    </w:p>
    <w:p w:rsidR="00E85F0D" w:rsidRPr="00D971B2" w:rsidRDefault="00E93E7B" w:rsidP="00D971B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0"/>
          <w:szCs w:val="20"/>
          <w:lang w:eastAsia="pt-BR"/>
        </w:rPr>
      </w:pPr>
      <w:r>
        <w:rPr>
          <w:rFonts w:ascii="Segoe UI" w:hAnsi="Segoe UI" w:cs="Segoe UI"/>
          <w:noProof/>
          <w:sz w:val="20"/>
          <w:szCs w:val="20"/>
          <w:lang w:eastAsia="pt-B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70485</wp:posOffset>
            </wp:positionH>
            <wp:positionV relativeFrom="paragraph">
              <wp:posOffset>261620</wp:posOffset>
            </wp:positionV>
            <wp:extent cx="3200400" cy="1969135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6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r:id="rId12" w:history="1">
        <w:r w:rsidR="00D971B2" w:rsidRPr="00651D73">
          <w:rPr>
            <w:rStyle w:val="Hyperlink"/>
            <w:rFonts w:ascii="Segoe UI" w:hAnsi="Segoe UI" w:cs="Segoe UI"/>
            <w:sz w:val="20"/>
            <w:szCs w:val="20"/>
          </w:rPr>
          <w:t>https://confluence.bradesco.com.br:8443/pages/viewpage.action?pageId=1233126405</w:t>
        </w:r>
      </w:hyperlink>
      <w:r w:rsidR="00D971B2">
        <w:rPr>
          <w:rFonts w:ascii="Segoe UI" w:hAnsi="Segoe UI" w:cs="Segoe UI"/>
          <w:sz w:val="20"/>
          <w:szCs w:val="20"/>
        </w:rPr>
        <w:t xml:space="preserve"> </w:t>
      </w:r>
    </w:p>
    <w:p w:rsidR="00E85F0D" w:rsidRDefault="00E85F0D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FC157D">
      <w:pPr>
        <w:rPr>
          <w:rFonts w:ascii="Segoe UI" w:hAnsi="Segoe UI" w:cs="Segoe UI"/>
          <w:sz w:val="20"/>
          <w:szCs w:val="20"/>
        </w:rPr>
      </w:pPr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12F28879" wp14:editId="7D6A3D34">
            <wp:simplePos x="0" y="0"/>
            <wp:positionH relativeFrom="column">
              <wp:posOffset>-45720</wp:posOffset>
            </wp:positionH>
            <wp:positionV relativeFrom="paragraph">
              <wp:posOffset>-687705</wp:posOffset>
            </wp:positionV>
            <wp:extent cx="5400040" cy="2863215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FC157D" w:rsidRDefault="00FC157D">
      <w:pPr>
        <w:rPr>
          <w:rFonts w:ascii="Segoe UI" w:hAnsi="Segoe UI" w:cs="Segoe UI"/>
          <w:sz w:val="20"/>
          <w:szCs w:val="20"/>
        </w:rPr>
      </w:pPr>
    </w:p>
    <w:p w:rsidR="00FC157D" w:rsidRDefault="00FC157D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P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1. Fase de </w:t>
      </w:r>
      <w:proofErr w:type="spellStart"/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DataMapping</w:t>
      </w:r>
      <w:proofErr w:type="spellEnd"/>
    </w:p>
    <w:p w:rsidR="00E93E7B" w:rsidRPr="00E93E7B" w:rsidRDefault="00E93E7B" w:rsidP="00E93E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Definição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Identificar o que deve ser logado no fluxo.</w:t>
      </w:r>
    </w:p>
    <w:p w:rsidR="00E93E7B" w:rsidRPr="00E93E7B" w:rsidRDefault="00E93E7B" w:rsidP="00E93E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Importância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Analisar se as informações registradas são realmente utilizadas pela área.</w:t>
      </w:r>
    </w:p>
    <w:p w:rsidR="00E93E7B" w:rsidRPr="00E93E7B" w:rsidRDefault="00E93E7B" w:rsidP="00E93E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Custo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Armazenamento em Cloud e processamento das informações têm custos que serão repassados para a área usuária.</w:t>
      </w:r>
    </w:p>
    <w:p w:rsidR="00E93E7B" w:rsidRPr="00E93E7B" w:rsidRDefault="00E93E7B" w:rsidP="00E93E7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Processamento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Coletar dados no tópico Kafka, validar com a documentação, salvar em tabela de sucesso ou erro.</w:t>
      </w:r>
    </w:p>
    <w:p w:rsidR="00E93E7B" w:rsidRP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2. Preenchimento da Documentação</w:t>
      </w:r>
    </w:p>
    <w:p w:rsidR="00E93E7B" w:rsidRPr="00E93E7B" w:rsidRDefault="00E93E7B" w:rsidP="00E93E7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Documentação </w:t>
      </w:r>
      <w:proofErr w:type="spellStart"/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Pré</w:t>
      </w:r>
      <w:proofErr w:type="spellEnd"/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-Preenchida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Incluir apenas os campos definidos para registrar os logs.</w:t>
      </w:r>
    </w:p>
    <w:p w:rsidR="00E93E7B" w:rsidRPr="00E93E7B" w:rsidRDefault="00E93E7B" w:rsidP="00E93E7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Validação Estrutural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Verificar preenchimento completo, ausência de caracteres especiais, definição de tipos, etc.</w:t>
      </w:r>
    </w:p>
    <w:p w:rsidR="00E93E7B" w:rsidRPr="00E93E7B" w:rsidRDefault="00E93E7B" w:rsidP="00E93E7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Acesso Necessário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SharePoint para validação.</w:t>
      </w:r>
    </w:p>
    <w:p w:rsidR="00E93E7B" w:rsidRPr="00E93E7B" w:rsidRDefault="00E93E7B" w:rsidP="00E93E7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Microserviços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: Cada </w:t>
      </w:r>
      <w:proofErr w:type="spellStart"/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microserviço</w:t>
      </w:r>
      <w:proofErr w:type="spellEnd"/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tem um arquivo específico, com endpoints tratados como transações.</w:t>
      </w:r>
    </w:p>
    <w:p w:rsidR="00E93E7B" w:rsidRP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3. Autosserviço</w:t>
      </w:r>
    </w:p>
    <w:p w:rsidR="00E93E7B" w:rsidRPr="00E93E7B" w:rsidRDefault="00E93E7B" w:rsidP="00E93E7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Movimentação de Arquivo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Após preenchimento e validação, mover o arquivo para o Databricks.</w:t>
      </w:r>
    </w:p>
    <w:p w:rsidR="00E93E7B" w:rsidRPr="00E93E7B" w:rsidRDefault="00E93E7B" w:rsidP="00E93E7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Formato do Arquivo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JSON, movido para o ambiente de Desenvolvimento.</w:t>
      </w:r>
    </w:p>
    <w:p w:rsidR="00E93E7B" w:rsidRPr="00E93E7B" w:rsidRDefault="00E93E7B" w:rsidP="00E93E7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Coleta de Dados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RAST coleta dados duas vezes por dia em DEV e HML, e a cada hora em PRD.</w:t>
      </w:r>
    </w:p>
    <w:p w:rsidR="00E93E7B" w:rsidRPr="00E93E7B" w:rsidRDefault="00E93E7B" w:rsidP="00E93E7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Ações Possíveis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</w:t>
      </w:r>
    </w:p>
    <w:p w:rsidR="00E93E7B" w:rsidRPr="00E93E7B" w:rsidRDefault="00E93E7B" w:rsidP="00E93E7B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Sucesso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Dados corretos são armazenados em tabela temporária por 90 dias.</w:t>
      </w:r>
    </w:p>
    <w:p w:rsidR="00E93E7B" w:rsidRPr="00E93E7B" w:rsidRDefault="00E93E7B" w:rsidP="00E93E7B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Erro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Dados inconsistentes são armazenados em tabela de erro por 90 dias, com reprocessamento contínuo.</w:t>
      </w:r>
    </w:p>
    <w:p w:rsidR="00E93E7B" w:rsidRP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Verificação de Logs</w:t>
      </w:r>
    </w:p>
    <w:p w:rsidR="00E93E7B" w:rsidRPr="00E93E7B" w:rsidRDefault="00E93E7B" w:rsidP="00E93E7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Acesso ao Databricks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Necessário para consultar dados de sucesso ou erro e identificar problemas.</w:t>
      </w:r>
    </w:p>
    <w:p w:rsidR="00E93E7B" w:rsidRPr="00E93E7B" w:rsidRDefault="00E93E7B" w:rsidP="00E93E7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Correção de Documentos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Ajustes necessários são feitos com base nos erros identificados.</w:t>
      </w:r>
    </w:p>
    <w:p w:rsidR="00E93E7B" w:rsidRDefault="00E93E7B">
      <w:pPr>
        <w:rPr>
          <w:rFonts w:ascii="Segoe UI" w:hAnsi="Segoe UI" w:cs="Segoe UI"/>
          <w:sz w:val="20"/>
          <w:szCs w:val="20"/>
        </w:rPr>
      </w:pPr>
    </w:p>
    <w:p w:rsid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Notebook de Consulta</w:t>
      </w:r>
    </w:p>
    <w:p w:rsid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66432" behindDoc="0" locked="0" layoutInCell="1" allowOverlap="1" wp14:anchorId="0FCE2043" wp14:editId="71B873B1">
            <wp:simplePos x="0" y="0"/>
            <wp:positionH relativeFrom="column">
              <wp:posOffset>70485</wp:posOffset>
            </wp:positionH>
            <wp:positionV relativeFrom="paragraph">
              <wp:posOffset>24130</wp:posOffset>
            </wp:positionV>
            <wp:extent cx="2056134" cy="2032635"/>
            <wp:effectExtent l="0" t="0" r="1270" b="571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134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</w:p>
    <w:p w:rsid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</w:p>
    <w:p w:rsid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</w:p>
    <w:p w:rsid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</w:p>
    <w:p w:rsid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</w:p>
    <w:p w:rsid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</w:p>
    <w:p w:rsid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</w:p>
    <w:p w:rsidR="00E93E7B" w:rsidRP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</w:p>
    <w:p w:rsidR="00E93E7B" w:rsidRPr="00E93E7B" w:rsidRDefault="00E93E7B" w:rsidP="00E93E7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Disponibilização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Um notebook foi disponibilizado para consultas.</w:t>
      </w:r>
    </w:p>
    <w:p w:rsidR="00E93E7B" w:rsidRPr="00E93E7B" w:rsidRDefault="00E93E7B" w:rsidP="00E93E7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Funcionalidade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Permite inserir data e código da transação para gerar relatórios. Pode ser usado via SQL no Databricks ou diretamente no notebook.</w:t>
      </w:r>
    </w:p>
    <w:p w:rsidR="00E93E7B" w:rsidRP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Saídas dos Dados</w:t>
      </w:r>
    </w:p>
    <w:p w:rsidR="00E93E7B" w:rsidRPr="00E93E7B" w:rsidRDefault="00E93E7B" w:rsidP="00E93E7B">
      <w:pPr>
        <w:numPr>
          <w:ilvl w:val="0"/>
          <w:numId w:val="15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Portal de Rastreabilidade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</w:t>
      </w:r>
    </w:p>
    <w:p w:rsidR="00E93E7B" w:rsidRPr="00E93E7B" w:rsidRDefault="00E93E7B" w:rsidP="00E93E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Coleta e Tratamento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Dados de rastreabilidade são coletados, tratados e disponibilizados no portal.</w:t>
      </w:r>
    </w:p>
    <w:p w:rsidR="00E93E7B" w:rsidRPr="00E93E7B" w:rsidRDefault="00E93E7B" w:rsidP="00E93E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Uso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Utilizado por times jurídicos e de desenvolvimento para entender ações dos clientes nos canais.</w:t>
      </w:r>
    </w:p>
    <w:p w:rsidR="00E93E7B" w:rsidRPr="00E93E7B" w:rsidRDefault="00E93E7B" w:rsidP="00E93E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Consulta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Permite consultas pontuais (CPF, data), mas não massivas.</w:t>
      </w:r>
    </w:p>
    <w:p w:rsidR="00E93E7B" w:rsidRPr="00E93E7B" w:rsidRDefault="00E93E7B" w:rsidP="00E93E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Finalidade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Serve como respaldo jurídico para provar operações realizadas ou não pelo cliente.</w:t>
      </w:r>
    </w:p>
    <w:p w:rsidR="00E93E7B" w:rsidRPr="00E93E7B" w:rsidRDefault="00E93E7B" w:rsidP="00E93E7B">
      <w:pPr>
        <w:numPr>
          <w:ilvl w:val="0"/>
          <w:numId w:val="16"/>
        </w:numPr>
        <w:shd w:val="clear" w:color="auto" w:fill="FFFFFF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Necessidade de um </w:t>
      </w:r>
      <w:proofErr w:type="spellStart"/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Dashboard</w:t>
      </w:r>
      <w:proofErr w:type="spellEnd"/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de Negócio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</w:t>
      </w:r>
    </w:p>
    <w:p w:rsidR="00E93E7B" w:rsidRPr="00E93E7B" w:rsidRDefault="00E93E7B" w:rsidP="00E93E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Acesso e Armazenamento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Dados podem ser acessados e armazenados conforme necessário.</w:t>
      </w:r>
    </w:p>
    <w:p w:rsidR="00E93E7B" w:rsidRPr="00E93E7B" w:rsidRDefault="00E93E7B" w:rsidP="00E93E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Pipeline de Dados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: Possibilidade de criar um pipeline de dados para um </w:t>
      </w:r>
      <w:proofErr w:type="spellStart"/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dashboard</w:t>
      </w:r>
      <w:proofErr w:type="spellEnd"/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personalizado (Power BI).</w:t>
      </w:r>
    </w:p>
    <w:p w:rsidR="00E93E7B" w:rsidRPr="00E93E7B" w:rsidRDefault="00E93E7B" w:rsidP="00E93E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Responsabilidade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Pode ser feito pelo time de dados interno ou com ajuda do time ID.</w:t>
      </w:r>
    </w:p>
    <w:p w:rsidR="00E93E7B" w:rsidRPr="00E93E7B" w:rsidRDefault="00E93E7B" w:rsidP="00E93E7B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Estado dos Dados</w:t>
      </w: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: Dados ingeridos ainda estão brutos e são armazenados por 11 anos.</w:t>
      </w:r>
    </w:p>
    <w:p w:rsidR="00E93E7B" w:rsidRPr="00E93E7B" w:rsidRDefault="00E93E7B" w:rsidP="00E93E7B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Próximos Passos</w:t>
      </w:r>
    </w:p>
    <w:p w:rsidR="00E93E7B" w:rsidRPr="00E93E7B" w:rsidRDefault="00E93E7B" w:rsidP="00E93E7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Solicitar acesso ao SharePoint do RAST.</w:t>
      </w:r>
    </w:p>
    <w:p w:rsidR="00E93E7B" w:rsidRPr="00E93E7B" w:rsidRDefault="00E93E7B" w:rsidP="00E93E7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Solicitar acesso ao Databricks.</w:t>
      </w:r>
    </w:p>
    <w:p w:rsidR="00E93E7B" w:rsidRPr="00E93E7B" w:rsidRDefault="00E93E7B" w:rsidP="00E93E7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Preencher a documentação do RAST (planilha).</w:t>
      </w:r>
    </w:p>
    <w:p w:rsidR="00E93E7B" w:rsidRPr="00E93E7B" w:rsidRDefault="00E93E7B" w:rsidP="00E93E7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Criar e configurar o tópico Kafka:</w:t>
      </w:r>
    </w:p>
    <w:p w:rsidR="00E93E7B" w:rsidRPr="00E93E7B" w:rsidRDefault="00E93E7B" w:rsidP="00E93E7B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Abrir solicitação.</w:t>
      </w:r>
    </w:p>
    <w:p w:rsidR="00E93E7B" w:rsidRPr="00E93E7B" w:rsidRDefault="00E93E7B" w:rsidP="00E93E7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Ler a documentação.</w:t>
      </w:r>
    </w:p>
    <w:p w:rsidR="00E93E7B" w:rsidRPr="00E93E7B" w:rsidRDefault="00E93E7B" w:rsidP="00E93E7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93E7B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Se precisar de mais alguma coisa ou tiver dúvidas específicas, estou aqui para ajudar!</w:t>
      </w:r>
    </w:p>
    <w:p w:rsidR="00E93E7B" w:rsidRPr="00D971B2" w:rsidRDefault="00E93E7B">
      <w:pPr>
        <w:rPr>
          <w:rFonts w:ascii="Segoe UI" w:hAnsi="Segoe UI" w:cs="Segoe UI"/>
          <w:sz w:val="20"/>
          <w:szCs w:val="20"/>
        </w:rPr>
      </w:pPr>
    </w:p>
    <w:sectPr w:rsidR="00E93E7B" w:rsidRPr="00D971B2" w:rsidSect="00FC157D">
      <w:pgSz w:w="11906" w:h="16838"/>
      <w:pgMar w:top="568" w:right="1133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659BE"/>
    <w:multiLevelType w:val="multilevel"/>
    <w:tmpl w:val="151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7F61"/>
    <w:multiLevelType w:val="multilevel"/>
    <w:tmpl w:val="19D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C6F60"/>
    <w:multiLevelType w:val="hybridMultilevel"/>
    <w:tmpl w:val="02585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A385B"/>
    <w:multiLevelType w:val="multilevel"/>
    <w:tmpl w:val="60A0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B0255"/>
    <w:multiLevelType w:val="hybridMultilevel"/>
    <w:tmpl w:val="F41A3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B758DA"/>
    <w:multiLevelType w:val="multilevel"/>
    <w:tmpl w:val="B4C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24734"/>
    <w:multiLevelType w:val="hybridMultilevel"/>
    <w:tmpl w:val="E5D6F8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576E3"/>
    <w:multiLevelType w:val="multilevel"/>
    <w:tmpl w:val="7174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494DA6"/>
    <w:multiLevelType w:val="multilevel"/>
    <w:tmpl w:val="241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D4B8F"/>
    <w:multiLevelType w:val="multilevel"/>
    <w:tmpl w:val="C2C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116E6"/>
    <w:multiLevelType w:val="multilevel"/>
    <w:tmpl w:val="3B9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6161C"/>
    <w:multiLevelType w:val="multilevel"/>
    <w:tmpl w:val="C1F4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06286B"/>
    <w:multiLevelType w:val="hybridMultilevel"/>
    <w:tmpl w:val="9FF87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F472E3"/>
    <w:multiLevelType w:val="hybridMultilevel"/>
    <w:tmpl w:val="9850AF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4E1247"/>
    <w:multiLevelType w:val="multilevel"/>
    <w:tmpl w:val="E6BE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2"/>
  </w:num>
  <w:num w:numId="4">
    <w:abstractNumId w:val="6"/>
  </w:num>
  <w:num w:numId="5">
    <w:abstractNumId w:val="13"/>
  </w:num>
  <w:num w:numId="6">
    <w:abstractNumId w:val="7"/>
  </w:num>
  <w:num w:numId="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14"/>
  </w:num>
  <w:num w:numId="9">
    <w:abstractNumId w:val="1"/>
  </w:num>
  <w:num w:numId="10">
    <w:abstractNumId w:val="8"/>
  </w:num>
  <w:num w:numId="11">
    <w:abstractNumId w:val="0"/>
  </w:num>
  <w:num w:numId="12">
    <w:abstractNumId w:val="9"/>
  </w:num>
  <w:num w:numId="13">
    <w:abstractNumId w:val="5"/>
  </w:num>
  <w:num w:numId="14">
    <w:abstractNumId w:val="10"/>
  </w:num>
  <w:num w:numId="15">
    <w:abstractNumId w:val="3"/>
  </w:num>
  <w:num w:numId="1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11"/>
  </w:num>
  <w:num w:numId="1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FC8"/>
    <w:rsid w:val="000F3C98"/>
    <w:rsid w:val="002E30D7"/>
    <w:rsid w:val="002E5D76"/>
    <w:rsid w:val="003343BF"/>
    <w:rsid w:val="00363A94"/>
    <w:rsid w:val="005341CA"/>
    <w:rsid w:val="005A5E06"/>
    <w:rsid w:val="00613AC9"/>
    <w:rsid w:val="006E0D60"/>
    <w:rsid w:val="0075731D"/>
    <w:rsid w:val="007F47B4"/>
    <w:rsid w:val="00965451"/>
    <w:rsid w:val="009A6C74"/>
    <w:rsid w:val="00BE2FC8"/>
    <w:rsid w:val="00C65B4E"/>
    <w:rsid w:val="00C90E99"/>
    <w:rsid w:val="00D971B2"/>
    <w:rsid w:val="00DF04B9"/>
    <w:rsid w:val="00E85F0D"/>
    <w:rsid w:val="00E93E7B"/>
    <w:rsid w:val="00EE37BB"/>
    <w:rsid w:val="00F20E7C"/>
    <w:rsid w:val="00F35D0E"/>
    <w:rsid w:val="00FB4B1A"/>
    <w:rsid w:val="00FC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0EA7"/>
  <w15:chartTrackingRefBased/>
  <w15:docId w15:val="{502F4471-2626-4FB3-BBF7-154112C1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41C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B4B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5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onfluence.bradesco.com.br:8443/pages/viewpage.action?pageId=12331264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fluence.bradesco.com.br:8443/pages/viewpage.action?pageId=1233126405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onfluence.bradesco.com.br:8443/display/DGD/LEAP+-+Acesso+ao+recurso+Databricks+e+acesso+aos+dado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8</Pages>
  <Words>1709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11</cp:revision>
  <dcterms:created xsi:type="dcterms:W3CDTF">2025-01-07T13:38:00Z</dcterms:created>
  <dcterms:modified xsi:type="dcterms:W3CDTF">2025-01-07T18:12:00Z</dcterms:modified>
</cp:coreProperties>
</file>