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47B4" w:rsidRDefault="007B70FC">
      <w:pPr>
        <w:rPr>
          <w:b/>
        </w:rPr>
      </w:pPr>
      <w:r w:rsidRPr="007B70FC">
        <w:rPr>
          <w:b/>
        </w:rPr>
        <w:t xml:space="preserve">Jornada de </w:t>
      </w:r>
      <w:proofErr w:type="spellStart"/>
      <w:r w:rsidRPr="007B70FC">
        <w:rPr>
          <w:b/>
        </w:rPr>
        <w:t>Credimóvel</w:t>
      </w:r>
      <w:proofErr w:type="spellEnd"/>
      <w:r w:rsidRPr="007B70FC">
        <w:rPr>
          <w:b/>
        </w:rPr>
        <w:t xml:space="preserve"> no Mobile - DA (Design </w:t>
      </w:r>
      <w:proofErr w:type="spellStart"/>
      <w:r w:rsidRPr="007B70FC">
        <w:rPr>
          <w:b/>
        </w:rPr>
        <w:t>Authority</w:t>
      </w:r>
      <w:proofErr w:type="spellEnd"/>
      <w:r w:rsidRPr="007B70FC">
        <w:rPr>
          <w:b/>
        </w:rPr>
        <w:t>)</w:t>
      </w:r>
    </w:p>
    <w:p w:rsidR="007B70FC" w:rsidRDefault="007B70FC">
      <w:pPr>
        <w:rPr>
          <w:b/>
        </w:rPr>
      </w:pPr>
      <w:r>
        <w:rPr>
          <w:b/>
        </w:rPr>
        <w:t>Dia: 12/12/2024</w:t>
      </w:r>
    </w:p>
    <w:p w:rsidR="007B70FC" w:rsidRDefault="007B70FC" w:rsidP="007B70FC">
      <w:r>
        <w:rPr>
          <w:b/>
        </w:rPr>
        <w:t xml:space="preserve">Reunião: </w:t>
      </w:r>
      <w:proofErr w:type="gramStart"/>
      <w:r>
        <w:rPr>
          <w:b/>
        </w:rPr>
        <w:t xml:space="preserve"> </w:t>
      </w:r>
      <w:r>
        <w:t>Foi</w:t>
      </w:r>
      <w:proofErr w:type="gramEnd"/>
      <w:r>
        <w:t xml:space="preserve"> </w:t>
      </w:r>
      <w:r w:rsidRPr="007B70FC">
        <w:t>um b</w:t>
      </w:r>
      <w:r w:rsidRPr="007B70FC">
        <w:t xml:space="preserve">reve bate papo para apresentação, com antecedência, do escopo que está sendo construindo para nova jornada de </w:t>
      </w:r>
      <w:proofErr w:type="spellStart"/>
      <w:r w:rsidRPr="007B70FC">
        <w:t>Credimóvel</w:t>
      </w:r>
      <w:proofErr w:type="spellEnd"/>
      <w:r w:rsidRPr="007B70FC">
        <w:t xml:space="preserve"> no Mobile para ter</w:t>
      </w:r>
      <w:r>
        <w:t xml:space="preserve"> insumos nas entregas futuras de</w:t>
      </w:r>
      <w:r>
        <w:t xml:space="preserve"> DA e desenho de solução</w:t>
      </w:r>
      <w:r>
        <w:t>.</w:t>
      </w:r>
    </w:p>
    <w:p w:rsidR="007B70FC" w:rsidRDefault="007B70FC" w:rsidP="007B70FC"/>
    <w:p w:rsidR="007B70FC" w:rsidRDefault="00856E72" w:rsidP="007B70FC">
      <w:r w:rsidRPr="00387142">
        <w:rPr>
          <w:b/>
        </w:rPr>
        <w:t>Início</w:t>
      </w:r>
      <w:r w:rsidR="007B70FC" w:rsidRPr="00387142">
        <w:rPr>
          <w:b/>
        </w:rPr>
        <w:t>:</w:t>
      </w:r>
      <w:r w:rsidR="007B70FC">
        <w:t xml:space="preserve"> </w:t>
      </w:r>
      <w:r>
        <w:t xml:space="preserve"> O </w:t>
      </w:r>
      <w:proofErr w:type="spellStart"/>
      <w:r>
        <w:t>Credimovel</w:t>
      </w:r>
      <w:proofErr w:type="spellEnd"/>
      <w:r>
        <w:t xml:space="preserve"> é um produto que existe na carteira já é comercializado e será construída uma </w:t>
      </w:r>
      <w:r w:rsidRPr="00856E72">
        <w:rPr>
          <w:b/>
        </w:rPr>
        <w:t>jornada nova no mobile</w:t>
      </w:r>
      <w:r>
        <w:t xml:space="preserve"> (digital).  Onde será construída uma jornada de contratação desse produto.</w:t>
      </w:r>
    </w:p>
    <w:p w:rsidR="00856E72" w:rsidRDefault="00856E72" w:rsidP="007B70FC">
      <w:r>
        <w:t xml:space="preserve">    Não será aproveitado a estrutura do Imobiliário, será um produto apartado, toda a jornada que está sendo levantada será construída modernizada e vamos precisar uma alteração no menu de empréstimo para incluir a elegibilidade desse produto. </w:t>
      </w:r>
      <w:r w:rsidR="00387142">
        <w:t xml:space="preserve"> </w:t>
      </w:r>
    </w:p>
    <w:p w:rsidR="00387142" w:rsidRDefault="00387142" w:rsidP="007B70FC">
      <w:r>
        <w:t xml:space="preserve">O </w:t>
      </w:r>
      <w:proofErr w:type="spellStart"/>
      <w:r>
        <w:t>Crédimovel</w:t>
      </w:r>
      <w:proofErr w:type="spellEnd"/>
      <w:r>
        <w:t xml:space="preserve"> é de propriedade do cliente, e pode ser usado no momento que o precisar de um empréstimo. O cliente informa um valor; e quando é passado o valor abre as opções para cliente de crédito parcelado, crédito consignado e também o </w:t>
      </w:r>
      <w:proofErr w:type="spellStart"/>
      <w:r>
        <w:t>Credimovel</w:t>
      </w:r>
      <w:proofErr w:type="spellEnd"/>
      <w:r>
        <w:t xml:space="preserve"> (o credito com garantia de imóvel).</w:t>
      </w:r>
    </w:p>
    <w:p w:rsidR="00387142" w:rsidRDefault="00387142" w:rsidP="007B70FC">
      <w:r>
        <w:t>O</w:t>
      </w:r>
      <w:r w:rsidR="00CE57CC">
        <w:t xml:space="preserve"> cré</w:t>
      </w:r>
      <w:r>
        <w:t>dito com garantia de imóvel (</w:t>
      </w:r>
      <w:proofErr w:type="spellStart"/>
      <w:r>
        <w:t>Credimovel</w:t>
      </w:r>
      <w:proofErr w:type="spellEnd"/>
      <w:r>
        <w:t xml:space="preserve">) o cliente já possui o imóvel e coloca esse imóvel </w:t>
      </w:r>
      <w:r w:rsidR="00853CF8">
        <w:t>em garantia para pegar o emprés</w:t>
      </w:r>
      <w:r>
        <w:t>timo, onde esse imóvel fica como garan</w:t>
      </w:r>
      <w:r w:rsidR="00853CF8">
        <w:t>tia.  E com isso o cliente terá</w:t>
      </w:r>
      <w:r>
        <w:t xml:space="preserve"> valores e opções de acordo com a garantia que esta of</w:t>
      </w:r>
      <w:r w:rsidR="00853CF8">
        <w:t>erendo</w:t>
      </w:r>
    </w:p>
    <w:p w:rsidR="00856E72" w:rsidRDefault="00856E72" w:rsidP="007B70FC">
      <w:r>
        <w:t xml:space="preserve">Pode ser </w:t>
      </w:r>
      <w:r w:rsidR="00CE57CC">
        <w:t>visto</w:t>
      </w:r>
      <w:r w:rsidR="00853CF8">
        <w:t xml:space="preserve"> nas opções:</w:t>
      </w:r>
    </w:p>
    <w:p w:rsidR="003811A5" w:rsidRDefault="003811A5" w:rsidP="003811A5">
      <w:pPr>
        <w:pStyle w:val="PargrafodaLista"/>
        <w:numPr>
          <w:ilvl w:val="0"/>
          <w:numId w:val="1"/>
        </w:numPr>
        <w:ind w:left="426" w:hanging="284"/>
      </w:pPr>
      <w:r>
        <w:t>No Produto</w:t>
      </w:r>
    </w:p>
    <w:p w:rsidR="003811A5" w:rsidRPr="007B70FC" w:rsidRDefault="003811A5" w:rsidP="003811A5">
      <w:pPr>
        <w:pStyle w:val="PargrafodaLista"/>
        <w:numPr>
          <w:ilvl w:val="0"/>
          <w:numId w:val="1"/>
        </w:numPr>
        <w:ind w:left="426" w:hanging="284"/>
      </w:pPr>
      <w:r>
        <w:t xml:space="preserve">OU no Menu de Mais Serviços terá uma opção de </w:t>
      </w:r>
      <w:proofErr w:type="spellStart"/>
      <w:r>
        <w:t>Credimovel</w:t>
      </w:r>
      <w:proofErr w:type="spellEnd"/>
      <w:r>
        <w:t xml:space="preserve"> </w:t>
      </w:r>
    </w:p>
    <w:p w:rsidR="007B70FC" w:rsidRDefault="003811A5" w:rsidP="007B70FC">
      <w:r w:rsidRPr="007B70FC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-71264</wp:posOffset>
            </wp:positionH>
            <wp:positionV relativeFrom="paragraph">
              <wp:posOffset>53340</wp:posOffset>
            </wp:positionV>
            <wp:extent cx="4667213" cy="2594663"/>
            <wp:effectExtent l="0" t="0" r="635" b="0"/>
            <wp:wrapNone/>
            <wp:docPr id="1" name="Imagem 1" descr="C:\Documentos Bradesco\equet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os Bradesco\equety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13" cy="2594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B70FC" w:rsidRPr="007B70FC" w:rsidRDefault="007B70FC" w:rsidP="007B70FC"/>
    <w:p w:rsidR="007B70FC" w:rsidRDefault="007B70FC" w:rsidP="007B70FC">
      <w:pPr>
        <w:rPr>
          <w:b/>
        </w:rPr>
      </w:pPr>
    </w:p>
    <w:p w:rsidR="003811A5" w:rsidRDefault="003811A5" w:rsidP="007B70FC">
      <w:pPr>
        <w:rPr>
          <w:b/>
        </w:rPr>
      </w:pPr>
    </w:p>
    <w:p w:rsidR="003811A5" w:rsidRDefault="003811A5" w:rsidP="007B70FC">
      <w:pPr>
        <w:rPr>
          <w:b/>
        </w:rPr>
      </w:pPr>
    </w:p>
    <w:p w:rsidR="003811A5" w:rsidRDefault="003811A5" w:rsidP="007B70FC">
      <w:pPr>
        <w:rPr>
          <w:b/>
        </w:rPr>
      </w:pPr>
    </w:p>
    <w:p w:rsidR="003811A5" w:rsidRDefault="003811A5" w:rsidP="007B70FC">
      <w:pPr>
        <w:rPr>
          <w:b/>
        </w:rPr>
      </w:pPr>
    </w:p>
    <w:p w:rsidR="003811A5" w:rsidRDefault="003811A5" w:rsidP="007B70FC">
      <w:pPr>
        <w:rPr>
          <w:b/>
        </w:rPr>
      </w:pPr>
    </w:p>
    <w:p w:rsidR="003811A5" w:rsidRDefault="003811A5" w:rsidP="007B70FC">
      <w:pPr>
        <w:rPr>
          <w:b/>
        </w:rPr>
      </w:pPr>
    </w:p>
    <w:p w:rsidR="003811A5" w:rsidRDefault="003811A5" w:rsidP="007B70FC">
      <w:pPr>
        <w:rPr>
          <w:b/>
        </w:rPr>
      </w:pPr>
    </w:p>
    <w:p w:rsidR="00856E72" w:rsidRDefault="00853CF8" w:rsidP="007B70FC">
      <w:pPr>
        <w:rPr>
          <w:b/>
        </w:rPr>
      </w:pPr>
      <w:r>
        <w:rPr>
          <w:b/>
        </w:rPr>
        <w:t>Como funciona o fluxo hoje no CRIM? Como sabemos que o Cliente tem esse imóvel no nome do cliente?</w:t>
      </w:r>
    </w:p>
    <w:p w:rsidR="00853CF8" w:rsidRDefault="00853CF8" w:rsidP="007B70FC">
      <w:r w:rsidRPr="00853CF8">
        <w:rPr>
          <w:b/>
        </w:rPr>
        <w:t xml:space="preserve">O </w:t>
      </w:r>
      <w:proofErr w:type="spellStart"/>
      <w:r w:rsidRPr="00853CF8">
        <w:rPr>
          <w:b/>
        </w:rPr>
        <w:t>Credimóvel</w:t>
      </w:r>
      <w:proofErr w:type="spellEnd"/>
      <w:r w:rsidRPr="00853CF8">
        <w:rPr>
          <w:b/>
        </w:rPr>
        <w:t>+</w:t>
      </w:r>
      <w:r w:rsidRPr="00853CF8">
        <w:t xml:space="preserve">  </w:t>
      </w:r>
      <w:r>
        <w:t xml:space="preserve"> é opção de crédito onde o cliente coloca o seu imóvel financiado com o banco como garantia do empréstimo.  Nesse o cliente informa que possui um financiamento de imóvel ao banco e quer colocar como garantia do empréstimo.</w:t>
      </w:r>
    </w:p>
    <w:p w:rsidR="00853CF8" w:rsidRDefault="00853CF8" w:rsidP="007B70FC">
      <w:r>
        <w:lastRenderedPageBreak/>
        <w:t>No</w:t>
      </w:r>
      <w:r w:rsidRPr="00853CF8">
        <w:rPr>
          <w:b/>
        </w:rPr>
        <w:t xml:space="preserve"> </w:t>
      </w:r>
      <w:proofErr w:type="spellStart"/>
      <w:r w:rsidRPr="00853CF8">
        <w:rPr>
          <w:b/>
        </w:rPr>
        <w:t>Credimovel</w:t>
      </w:r>
      <w:proofErr w:type="spellEnd"/>
      <w:r>
        <w:t xml:space="preserve"> o cliente possui um imóvel onde não está alienada a nenhum financiamento, </w:t>
      </w:r>
      <w:proofErr w:type="gramStart"/>
      <w:r>
        <w:t>ou seja</w:t>
      </w:r>
      <w:proofErr w:type="gramEnd"/>
      <w:r>
        <w:t xml:space="preserve"> está com o imóvel quitado.  </w:t>
      </w:r>
    </w:p>
    <w:p w:rsidR="00EE6490" w:rsidRDefault="00EE6490" w:rsidP="007B70FC">
      <w:r>
        <w:t xml:space="preserve">No relacionamento, </w:t>
      </w:r>
      <w:r w:rsidR="00853CF8">
        <w:t>agência oferece esse produto para cliente</w:t>
      </w:r>
      <w:r>
        <w:t xml:space="preserve">, e o cliente envia as documentações do imóvel </w:t>
      </w:r>
      <w:r>
        <w:t xml:space="preserve">(matricula, escritura, certidões, etc.) </w:t>
      </w:r>
      <w:r>
        <w:t>e então é iniciada a análise da BPO para liberação do crédito. E o móvel deve estar no nome das pessoas que estão solicitação o crédito.</w:t>
      </w:r>
    </w:p>
    <w:p w:rsidR="00EE6490" w:rsidRDefault="00EE6490" w:rsidP="007B70FC">
      <w:r>
        <w:t>E passa por todo fluxo de contração de credito igual ao do crédito imobiliário, precisamos fazer algumas melhorias na jornada, porque o imóvel já é do cliente.</w:t>
      </w:r>
    </w:p>
    <w:p w:rsidR="00EE6490" w:rsidRDefault="00EE6490" w:rsidP="007B70FC"/>
    <w:p w:rsidR="0048414C" w:rsidRDefault="0048414C" w:rsidP="007B70FC">
      <w:r w:rsidRPr="0048414C">
        <w:rPr>
          <w:b/>
        </w:rPr>
        <w:t xml:space="preserve">Tem </w:t>
      </w:r>
      <w:r>
        <w:rPr>
          <w:b/>
        </w:rPr>
        <w:t xml:space="preserve">alguma elegibilidade do </w:t>
      </w:r>
      <w:r w:rsidRPr="0048414C">
        <w:rPr>
          <w:b/>
        </w:rPr>
        <w:t>produto para o cliente</w:t>
      </w:r>
      <w:r>
        <w:t>?</w:t>
      </w:r>
    </w:p>
    <w:p w:rsidR="0048414C" w:rsidRDefault="0048414C" w:rsidP="007B70FC">
      <w:r>
        <w:t>Todos os correntistas podem solicitar o empréstimo, dependo da análise de credito para o cliente.</w:t>
      </w:r>
    </w:p>
    <w:p w:rsidR="00EE6490" w:rsidRPr="00853CF8" w:rsidRDefault="00652D50" w:rsidP="007B70FC">
      <w:r>
        <w:t xml:space="preserve">No </w:t>
      </w:r>
      <w:proofErr w:type="spellStart"/>
      <w:r>
        <w:t>Credimovel</w:t>
      </w:r>
      <w:proofErr w:type="spellEnd"/>
      <w:proofErr w:type="gramStart"/>
      <w:r>
        <w:t xml:space="preserve">+  </w:t>
      </w:r>
      <w:r w:rsidR="0048414C">
        <w:t>será</w:t>
      </w:r>
      <w:proofErr w:type="gramEnd"/>
      <w:r w:rsidR="0048414C">
        <w:t xml:space="preserve"> necessário validar pois o cliente já possui um financiamento, então precisa ser realizado uma verificação. Vai precisar incluir algumas regras em relaç</w:t>
      </w:r>
      <w:r w:rsidR="00AB282A">
        <w:t xml:space="preserve">ão ao contrato, precisa ser feito uma verificação de saldo devedor desse contrato, e não </w:t>
      </w:r>
      <w:proofErr w:type="spellStart"/>
      <w:r w:rsidR="00AB282A">
        <w:t>poderar</w:t>
      </w:r>
      <w:proofErr w:type="spellEnd"/>
      <w:r w:rsidR="00AB282A">
        <w:t xml:space="preserve"> estar com contrato em atraso.</w:t>
      </w:r>
    </w:p>
    <w:p w:rsidR="00853CF8" w:rsidRDefault="00AB282A" w:rsidP="007B70FC">
      <w:pPr>
        <w:rPr>
          <w:b/>
        </w:rPr>
      </w:pPr>
      <w:r>
        <w:rPr>
          <w:b/>
        </w:rPr>
        <w:t>Será uma jornada que atenderá os dois produtos?</w:t>
      </w:r>
    </w:p>
    <w:p w:rsidR="00AB282A" w:rsidRDefault="00AB282A" w:rsidP="007B70FC">
      <w:r w:rsidRPr="00AB282A">
        <w:t xml:space="preserve">Sim. Será uma jornada que atenderá os dois produtos, só dividiremos e </w:t>
      </w:r>
      <w:proofErr w:type="spellStart"/>
      <w:r w:rsidRPr="00AB282A">
        <w:t>MVPs</w:t>
      </w:r>
      <w:proofErr w:type="spellEnd"/>
      <w:r w:rsidR="00652D50">
        <w:t>.</w:t>
      </w:r>
    </w:p>
    <w:p w:rsidR="00652D50" w:rsidRDefault="00652D50" w:rsidP="007B70FC"/>
    <w:p w:rsidR="00AB282A" w:rsidRDefault="00AB282A" w:rsidP="007B70FC">
      <w:pPr>
        <w:rPr>
          <w:b/>
        </w:rPr>
      </w:pPr>
      <w:r w:rsidRPr="00AB282A">
        <w:rPr>
          <w:b/>
        </w:rPr>
        <w:t>Esses contratos novos serão criados na Base CRIM ou Base SISCRED?</w:t>
      </w:r>
    </w:p>
    <w:p w:rsidR="00652D50" w:rsidRDefault="00AB282A" w:rsidP="007B70FC">
      <w:r w:rsidRPr="00AB282A">
        <w:t>Esses contrato</w:t>
      </w:r>
      <w:r>
        <w:t>s serão construí</w:t>
      </w:r>
      <w:r w:rsidRPr="00AB282A">
        <w:t>dos no CRIM.</w:t>
      </w:r>
      <w:r w:rsidR="00652D50">
        <w:t xml:space="preserve"> A Ideia é não mexer na aplicação do CRIM.</w:t>
      </w:r>
    </w:p>
    <w:p w:rsidR="00652D50" w:rsidRDefault="00652D50" w:rsidP="007B70FC"/>
    <w:p w:rsidR="00652D50" w:rsidRPr="00CE57CC" w:rsidRDefault="00CE57CC" w:rsidP="007B70FC">
      <w:pPr>
        <w:rPr>
          <w:b/>
        </w:rPr>
      </w:pPr>
      <w:r w:rsidRPr="00CE57CC">
        <w:rPr>
          <w:b/>
        </w:rPr>
        <w:t>Como será feito a avaliação de Crédito?</w:t>
      </w:r>
    </w:p>
    <w:p w:rsidR="00CE57CC" w:rsidRDefault="00CE57CC" w:rsidP="007B70FC">
      <w:r>
        <w:t xml:space="preserve">- Com ANAC.  </w:t>
      </w:r>
    </w:p>
    <w:p w:rsidR="00CE57CC" w:rsidRDefault="00CE57CC" w:rsidP="007B70FC">
      <w:r>
        <w:t xml:space="preserve">Até existe um projeto de migração do imobiliário para </w:t>
      </w:r>
      <w:proofErr w:type="gramStart"/>
      <w:r>
        <w:t>FAICON</w:t>
      </w:r>
      <w:proofErr w:type="gramEnd"/>
      <w:r>
        <w:t xml:space="preserve"> mas será tratado a parte em uma iniciativa de crédito, e não nessa jornada do </w:t>
      </w:r>
      <w:proofErr w:type="spellStart"/>
      <w:r>
        <w:t>Credimovel</w:t>
      </w:r>
      <w:proofErr w:type="spellEnd"/>
      <w:r>
        <w:t>.</w:t>
      </w:r>
    </w:p>
    <w:p w:rsidR="007C2696" w:rsidRDefault="007C2696" w:rsidP="007B70FC"/>
    <w:p w:rsidR="007C2696" w:rsidRPr="000B1FF4" w:rsidRDefault="007C2696" w:rsidP="007B70FC">
      <w:pPr>
        <w:rPr>
          <w:b/>
        </w:rPr>
      </w:pPr>
      <w:bookmarkStart w:id="0" w:name="_GoBack"/>
      <w:r w:rsidRPr="000B1FF4">
        <w:rPr>
          <w:b/>
          <w:highlight w:val="yellow"/>
        </w:rPr>
        <w:t>Próximos passos para entrega do desenho</w:t>
      </w:r>
      <w:r w:rsidR="000B1FF4" w:rsidRPr="000B1FF4">
        <w:rPr>
          <w:b/>
          <w:highlight w:val="yellow"/>
        </w:rPr>
        <w:t xml:space="preserve"> DA.</w:t>
      </w:r>
    </w:p>
    <w:p w:rsidR="000B1FF4" w:rsidRDefault="000B1FF4" w:rsidP="000B1FF4">
      <w:pPr>
        <w:pStyle w:val="PargrafodaLista"/>
        <w:numPr>
          <w:ilvl w:val="0"/>
          <w:numId w:val="2"/>
        </w:numPr>
      </w:pPr>
      <w:r>
        <w:t>Desenho de negócio;</w:t>
      </w:r>
    </w:p>
    <w:p w:rsidR="007C2696" w:rsidRDefault="007C2696" w:rsidP="000B1FF4">
      <w:pPr>
        <w:pStyle w:val="PargrafodaLista"/>
        <w:numPr>
          <w:ilvl w:val="0"/>
          <w:numId w:val="2"/>
        </w:numPr>
      </w:pPr>
      <w:r>
        <w:t xml:space="preserve">Precisamos </w:t>
      </w:r>
      <w:r w:rsidR="000B1FF4">
        <w:t xml:space="preserve">de um protótipo inicial </w:t>
      </w:r>
      <w:r>
        <w:t>da jornada</w:t>
      </w:r>
      <w:r w:rsidR="000B1FF4">
        <w:t xml:space="preserve"> </w:t>
      </w:r>
      <w:proofErr w:type="spellStart"/>
      <w:r w:rsidR="000B1FF4">
        <w:t>Credimovel</w:t>
      </w:r>
      <w:proofErr w:type="spellEnd"/>
      <w:r w:rsidR="000B1FF4">
        <w:t xml:space="preserve"> do BE;</w:t>
      </w:r>
    </w:p>
    <w:p w:rsidR="000B1FF4" w:rsidRDefault="000B1FF4" w:rsidP="000B1FF4">
      <w:pPr>
        <w:pStyle w:val="PargrafodaLista"/>
        <w:numPr>
          <w:ilvl w:val="0"/>
          <w:numId w:val="2"/>
        </w:numPr>
      </w:pPr>
      <w:r>
        <w:t>Requisitos funcionais;</w:t>
      </w:r>
    </w:p>
    <w:p w:rsidR="000B1FF4" w:rsidRDefault="000B1FF4" w:rsidP="000B1FF4">
      <w:pPr>
        <w:pStyle w:val="PargrafodaLista"/>
        <w:numPr>
          <w:ilvl w:val="0"/>
          <w:numId w:val="2"/>
        </w:numPr>
      </w:pPr>
      <w:r>
        <w:t xml:space="preserve">Fluxo de negócio; </w:t>
      </w:r>
      <w:r w:rsidRPr="000B1FF4">
        <w:rPr>
          <w:b/>
          <w:color w:val="00B050"/>
        </w:rPr>
        <w:t>(recebemos).</w:t>
      </w:r>
    </w:p>
    <w:bookmarkEnd w:id="0"/>
    <w:p w:rsidR="00CE57CC" w:rsidRDefault="00CE57CC" w:rsidP="007B70FC"/>
    <w:p w:rsidR="00CE57CC" w:rsidRDefault="00CE57CC" w:rsidP="007B70FC"/>
    <w:p w:rsidR="00652D50" w:rsidRDefault="00652D50" w:rsidP="007B70FC"/>
    <w:p w:rsidR="000B1FF4" w:rsidRDefault="000B1FF4" w:rsidP="007B70FC"/>
    <w:p w:rsidR="000B1FF4" w:rsidRDefault="000B1FF4" w:rsidP="007B70FC"/>
    <w:p w:rsidR="000B1FF4" w:rsidRDefault="000B1FF4" w:rsidP="007B70FC"/>
    <w:p w:rsidR="000B1FF4" w:rsidRPr="000B1FF4" w:rsidRDefault="000B1FF4" w:rsidP="000B1FF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</w:pPr>
      <w:r w:rsidRPr="000B1FF4"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  <w:t xml:space="preserve">Conferência sobre a Jornada de </w:t>
      </w:r>
      <w:proofErr w:type="spellStart"/>
      <w:r w:rsidRPr="000B1FF4"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  <w:t>Credimóvel</w:t>
      </w:r>
      <w:proofErr w:type="spellEnd"/>
      <w:r w:rsidRPr="000B1FF4"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  <w:t xml:space="preserve"> no Mobile - DA (Design </w:t>
      </w:r>
      <w:proofErr w:type="spellStart"/>
      <w:r w:rsidRPr="000B1FF4"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  <w:t>Authority</w:t>
      </w:r>
      <w:proofErr w:type="spellEnd"/>
      <w:r w:rsidRPr="000B1FF4"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  <w:t>)</w:t>
      </w:r>
    </w:p>
    <w:p w:rsidR="000B1FF4" w:rsidRPr="000B1FF4" w:rsidRDefault="000B1FF4" w:rsidP="000B1FF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0B1FF4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Data:</w:t>
      </w:r>
      <w:r w:rsidRPr="000B1FF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 12/12/2024</w:t>
      </w:r>
    </w:p>
    <w:p w:rsidR="000B1FF4" w:rsidRPr="000B1FF4" w:rsidRDefault="000B1FF4" w:rsidP="000B1FF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0B1FF4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Objetivo da Reunião:</w:t>
      </w:r>
      <w:r w:rsidRPr="000B1FF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 A reunião teve como objetivo apresentar, com antecedência, o escopo que está sendo construído para a nova jornada de </w:t>
      </w:r>
      <w:proofErr w:type="spellStart"/>
      <w:r w:rsidRPr="000B1FF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Credimóvel</w:t>
      </w:r>
      <w:proofErr w:type="spellEnd"/>
      <w:r w:rsidRPr="000B1FF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no Mobile, fornecendo insumos para futuras entregas de DA e desenho de solução.</w:t>
      </w:r>
    </w:p>
    <w:p w:rsidR="000B1FF4" w:rsidRPr="000B1FF4" w:rsidRDefault="000B1FF4" w:rsidP="000B1FF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0B1FF4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Principais Pontos Abordados:</w:t>
      </w:r>
    </w:p>
    <w:p w:rsidR="000B1FF4" w:rsidRPr="000B1FF4" w:rsidRDefault="000B1FF4" w:rsidP="000B1FF4">
      <w:pPr>
        <w:numPr>
          <w:ilvl w:val="0"/>
          <w:numId w:val="3"/>
        </w:numPr>
        <w:shd w:val="clear" w:color="auto" w:fill="FFFFFF"/>
        <w:spacing w:after="240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0B1FF4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Introdução ao Produto:</w:t>
      </w:r>
    </w:p>
    <w:p w:rsidR="000B1FF4" w:rsidRPr="000B1FF4" w:rsidRDefault="000B1FF4" w:rsidP="000B1FF4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0B1FF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O </w:t>
      </w:r>
      <w:proofErr w:type="spellStart"/>
      <w:r w:rsidRPr="000B1FF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Credimóvel</w:t>
      </w:r>
      <w:proofErr w:type="spellEnd"/>
      <w:r w:rsidRPr="000B1FF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é um produto já existente na carteira e comercializado, que terá uma nova jornada digital no mobile.</w:t>
      </w:r>
    </w:p>
    <w:p w:rsidR="000B1FF4" w:rsidRPr="000B1FF4" w:rsidRDefault="000B1FF4" w:rsidP="000B1FF4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0B1FF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A nova jornada será construída de forma independente da estrutura do Imobiliário, com uma abordagem modernizada.</w:t>
      </w:r>
    </w:p>
    <w:p w:rsidR="000B1FF4" w:rsidRPr="000B1FF4" w:rsidRDefault="000B1FF4" w:rsidP="000B1FF4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0B1FF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Serão necessárias alterações no menu de empréstimo para incluir a elegibilidade do produto.</w:t>
      </w:r>
    </w:p>
    <w:p w:rsidR="000B1FF4" w:rsidRPr="000B1FF4" w:rsidRDefault="000B1FF4" w:rsidP="000B1FF4">
      <w:pPr>
        <w:numPr>
          <w:ilvl w:val="0"/>
          <w:numId w:val="4"/>
        </w:numPr>
        <w:shd w:val="clear" w:color="auto" w:fill="FFFFFF"/>
        <w:spacing w:after="240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0B1FF4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 xml:space="preserve">Funcionamento do </w:t>
      </w:r>
      <w:proofErr w:type="spellStart"/>
      <w:r w:rsidRPr="000B1FF4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Credimóvel</w:t>
      </w:r>
      <w:proofErr w:type="spellEnd"/>
      <w:r w:rsidRPr="000B1FF4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:</w:t>
      </w:r>
    </w:p>
    <w:p w:rsidR="000B1FF4" w:rsidRPr="000B1FF4" w:rsidRDefault="000B1FF4" w:rsidP="000B1FF4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0B1FF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O cliente pode utilizar seu imóvel como garantia para obter um empréstimo.</w:t>
      </w:r>
    </w:p>
    <w:p w:rsidR="000B1FF4" w:rsidRPr="000B1FF4" w:rsidRDefault="000B1FF4" w:rsidP="000B1FF4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0B1FF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As opções de crédito disponíveis incluem crédito parcelado, crédito consignado e </w:t>
      </w:r>
      <w:proofErr w:type="spellStart"/>
      <w:r w:rsidRPr="000B1FF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Credimóvel</w:t>
      </w:r>
      <w:proofErr w:type="spellEnd"/>
      <w:r w:rsidRPr="000B1FF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.</w:t>
      </w:r>
    </w:p>
    <w:p w:rsidR="000B1FF4" w:rsidRPr="000B1FF4" w:rsidRDefault="000B1FF4" w:rsidP="000B1FF4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0B1FF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O imóvel do cliente serve como garantia, oferecendo valores e opções de acordo com a garantia apresentada.</w:t>
      </w:r>
    </w:p>
    <w:p w:rsidR="000B1FF4" w:rsidRPr="000B1FF4" w:rsidRDefault="000B1FF4" w:rsidP="000B1FF4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0B1FF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As opções podem ser acessadas diretamente no produto ou no menu de "Mais Serviços" com a opção de </w:t>
      </w:r>
      <w:proofErr w:type="spellStart"/>
      <w:r w:rsidRPr="000B1FF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Credimóvel</w:t>
      </w:r>
      <w:proofErr w:type="spellEnd"/>
      <w:r w:rsidRPr="000B1FF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.</w:t>
      </w:r>
    </w:p>
    <w:p w:rsidR="000B1FF4" w:rsidRPr="000B1FF4" w:rsidRDefault="000B1FF4" w:rsidP="000B1FF4">
      <w:pPr>
        <w:numPr>
          <w:ilvl w:val="0"/>
          <w:numId w:val="4"/>
        </w:numPr>
        <w:shd w:val="clear" w:color="auto" w:fill="FFFFFF"/>
        <w:spacing w:after="240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0B1FF4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Fluxo Atual no CRIM:</w:t>
      </w:r>
    </w:p>
    <w:p w:rsidR="000B1FF4" w:rsidRPr="000B1FF4" w:rsidRDefault="000B1FF4" w:rsidP="000B1FF4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proofErr w:type="spellStart"/>
      <w:r w:rsidRPr="000B1FF4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Credimóvel</w:t>
      </w:r>
      <w:proofErr w:type="spellEnd"/>
      <w:r w:rsidRPr="000B1FF4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+:</w:t>
      </w:r>
      <w:r w:rsidRPr="000B1FF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 O cliente coloca seu imóvel financiado como garantia do empréstimo.</w:t>
      </w:r>
    </w:p>
    <w:p w:rsidR="000B1FF4" w:rsidRPr="000B1FF4" w:rsidRDefault="000B1FF4" w:rsidP="000B1FF4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proofErr w:type="spellStart"/>
      <w:r w:rsidRPr="000B1FF4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Credimóvel</w:t>
      </w:r>
      <w:proofErr w:type="spellEnd"/>
      <w:r w:rsidRPr="000B1FF4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:</w:t>
      </w:r>
      <w:r w:rsidRPr="000B1FF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 O cliente possui um imóvel quitado e o utiliza como garantia.</w:t>
      </w:r>
    </w:p>
    <w:p w:rsidR="000B1FF4" w:rsidRPr="000B1FF4" w:rsidRDefault="000B1FF4" w:rsidP="000B1FF4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0B1FF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A documentação do imóvel é enviada para análise da BPO para liberação do crédito.</w:t>
      </w:r>
    </w:p>
    <w:p w:rsidR="000B1FF4" w:rsidRPr="000B1FF4" w:rsidRDefault="000B1FF4" w:rsidP="000B1FF4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0B1FF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O imóvel deve estar no nome das pessoas que estão solicitando o crédito.</w:t>
      </w:r>
    </w:p>
    <w:p w:rsidR="000B1FF4" w:rsidRPr="000B1FF4" w:rsidRDefault="000B1FF4" w:rsidP="000B1FF4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0B1FF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O fluxo de contratação de crédito segue o mesmo processo do crédito imobiliário, com algumas melhorias necessárias na jornada, pois o imóvel já pertence ao cliente.</w:t>
      </w:r>
    </w:p>
    <w:p w:rsidR="000B1FF4" w:rsidRPr="000B1FF4" w:rsidRDefault="000B1FF4" w:rsidP="000B1FF4">
      <w:pPr>
        <w:numPr>
          <w:ilvl w:val="0"/>
          <w:numId w:val="4"/>
        </w:numPr>
        <w:shd w:val="clear" w:color="auto" w:fill="FFFFFF"/>
        <w:spacing w:after="240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0B1FF4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Elegibilidade do Produto:</w:t>
      </w:r>
    </w:p>
    <w:p w:rsidR="000B1FF4" w:rsidRPr="000B1FF4" w:rsidRDefault="000B1FF4" w:rsidP="000B1FF4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0B1FF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Todos os correntistas podem solicitar o empréstimo, sujeito à análise de crédito.</w:t>
      </w:r>
    </w:p>
    <w:p w:rsidR="000B1FF4" w:rsidRPr="000B1FF4" w:rsidRDefault="000B1FF4" w:rsidP="000B1FF4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0B1FF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No </w:t>
      </w:r>
      <w:proofErr w:type="spellStart"/>
      <w:r w:rsidRPr="000B1FF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Credimóvel</w:t>
      </w:r>
      <w:proofErr w:type="spellEnd"/>
      <w:r w:rsidRPr="000B1FF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+, é necessário verificar o saldo devedor e garantir que o contrato não esteja em atraso.</w:t>
      </w:r>
    </w:p>
    <w:p w:rsidR="000B1FF4" w:rsidRPr="000B1FF4" w:rsidRDefault="000B1FF4" w:rsidP="000B1FF4">
      <w:pPr>
        <w:numPr>
          <w:ilvl w:val="0"/>
          <w:numId w:val="4"/>
        </w:numPr>
        <w:shd w:val="clear" w:color="auto" w:fill="FFFFFF"/>
        <w:spacing w:after="240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0B1FF4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Jornada para Dois Produtos:</w:t>
      </w:r>
    </w:p>
    <w:p w:rsidR="000B1FF4" w:rsidRPr="000B1FF4" w:rsidRDefault="000B1FF4" w:rsidP="00793CA2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0B1FF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A jornada atenderá tanto o </w:t>
      </w:r>
      <w:proofErr w:type="spellStart"/>
      <w:r w:rsidRPr="000B1FF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Credimóvel</w:t>
      </w:r>
      <w:proofErr w:type="spellEnd"/>
      <w:r w:rsidRPr="000B1FF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quanto o </w:t>
      </w:r>
      <w:proofErr w:type="spellStart"/>
      <w:r w:rsidRPr="000B1FF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Credimóvel</w:t>
      </w:r>
      <w:proofErr w:type="spellEnd"/>
      <w:r w:rsidRPr="000B1FF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+, sendo dividida em </w:t>
      </w:r>
      <w:proofErr w:type="spellStart"/>
      <w:r w:rsidRPr="000B1FF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MVPs</w:t>
      </w:r>
      <w:proofErr w:type="spellEnd"/>
      <w:r w:rsidRPr="000B1FF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(</w:t>
      </w:r>
      <w:proofErr w:type="spellStart"/>
      <w:r w:rsidRPr="000B1FF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Minimum</w:t>
      </w:r>
      <w:proofErr w:type="spellEnd"/>
      <w:r w:rsidRPr="000B1FF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</w:t>
      </w:r>
      <w:proofErr w:type="spellStart"/>
      <w:r w:rsidRPr="000B1FF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Viable</w:t>
      </w:r>
      <w:proofErr w:type="spellEnd"/>
      <w:r w:rsidRPr="000B1FF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</w:t>
      </w:r>
      <w:proofErr w:type="spellStart"/>
      <w:r w:rsidRPr="000B1FF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Products</w:t>
      </w:r>
      <w:proofErr w:type="spellEnd"/>
      <w:r w:rsidRPr="000B1FF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).</w:t>
      </w:r>
    </w:p>
    <w:p w:rsidR="000B1FF4" w:rsidRPr="000B1FF4" w:rsidRDefault="000B1FF4" w:rsidP="000B1FF4">
      <w:pPr>
        <w:numPr>
          <w:ilvl w:val="0"/>
          <w:numId w:val="4"/>
        </w:numPr>
        <w:shd w:val="clear" w:color="auto" w:fill="FFFFFF"/>
        <w:spacing w:after="240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0B1FF4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Base de Dados:</w:t>
      </w:r>
    </w:p>
    <w:p w:rsidR="000B1FF4" w:rsidRDefault="000B1FF4" w:rsidP="000B1FF4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0B1FF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Novos contratos serão construídos no CRIM, sem alterações na aplicação do CRIM.</w:t>
      </w:r>
    </w:p>
    <w:p w:rsidR="000B1FF4" w:rsidRPr="000B1FF4" w:rsidRDefault="000B1FF4" w:rsidP="000B1FF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</w:p>
    <w:p w:rsidR="000B1FF4" w:rsidRPr="000B1FF4" w:rsidRDefault="000B1FF4" w:rsidP="000B1FF4">
      <w:pPr>
        <w:numPr>
          <w:ilvl w:val="0"/>
          <w:numId w:val="4"/>
        </w:numPr>
        <w:shd w:val="clear" w:color="auto" w:fill="FFFFFF"/>
        <w:spacing w:after="240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0B1FF4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lastRenderedPageBreak/>
        <w:t>Avaliação de Crédito:</w:t>
      </w:r>
    </w:p>
    <w:p w:rsidR="000B1FF4" w:rsidRPr="000B1FF4" w:rsidRDefault="000B1FF4" w:rsidP="000B1FF4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0B1FF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A avaliação de crédito será realizada com ANAC.</w:t>
      </w:r>
    </w:p>
    <w:p w:rsidR="000B1FF4" w:rsidRPr="000B1FF4" w:rsidRDefault="000B1FF4" w:rsidP="000B1FF4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0B1FF4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Existe um projeto de migração do imobiliário para FAICON, que será tratado separadamente em uma iniciativa de crédito.</w:t>
      </w:r>
    </w:p>
    <w:p w:rsidR="000B1FF4" w:rsidRPr="00AB282A" w:rsidRDefault="000B1FF4" w:rsidP="007B70FC"/>
    <w:sectPr w:rsidR="000B1FF4" w:rsidRPr="00AB282A" w:rsidSect="007B70FC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2E787E"/>
    <w:multiLevelType w:val="multilevel"/>
    <w:tmpl w:val="764CA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B557D9"/>
    <w:multiLevelType w:val="hybridMultilevel"/>
    <w:tmpl w:val="B41294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CF0C7F"/>
    <w:multiLevelType w:val="hybridMultilevel"/>
    <w:tmpl w:val="260C07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0FC"/>
    <w:rsid w:val="000B1FF4"/>
    <w:rsid w:val="003811A5"/>
    <w:rsid w:val="00387142"/>
    <w:rsid w:val="0048414C"/>
    <w:rsid w:val="00652D50"/>
    <w:rsid w:val="00793CA2"/>
    <w:rsid w:val="007B70FC"/>
    <w:rsid w:val="007C2696"/>
    <w:rsid w:val="007F47B4"/>
    <w:rsid w:val="00853CF8"/>
    <w:rsid w:val="00856E72"/>
    <w:rsid w:val="00AB282A"/>
    <w:rsid w:val="00CE57CC"/>
    <w:rsid w:val="00E208A8"/>
    <w:rsid w:val="00EE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DCCFC"/>
  <w15:chartTrackingRefBased/>
  <w15:docId w15:val="{21AD39B2-6635-45D7-85C5-40B5539D5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0B1F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811A5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0B1FF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B1F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B1F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44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4</Pages>
  <Words>882</Words>
  <Characters>4764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Lisboa de lyra</dc:creator>
  <cp:keywords/>
  <dc:description/>
  <cp:lastModifiedBy>Alessandro Lisboa de lyra</cp:lastModifiedBy>
  <cp:revision>3</cp:revision>
  <dcterms:created xsi:type="dcterms:W3CDTF">2024-12-24T11:59:00Z</dcterms:created>
  <dcterms:modified xsi:type="dcterms:W3CDTF">2024-12-24T14:50:00Z</dcterms:modified>
</cp:coreProperties>
</file>