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47B4" w:rsidRPr="00D362E4" w:rsidRDefault="00CF4F81">
      <w:pPr>
        <w:rPr>
          <w:b/>
        </w:rPr>
      </w:pPr>
      <w:r w:rsidRPr="00D362E4">
        <w:rPr>
          <w:b/>
        </w:rPr>
        <w:t>Ata Conferência - Microserviço SRV Motor de Cálculos DBCRIM.</w:t>
      </w:r>
    </w:p>
    <w:p w:rsidR="00CF4F81" w:rsidRDefault="00CF4F81"/>
    <w:p w:rsidR="00CF4F81" w:rsidRDefault="00CF4F81">
      <w:proofErr w:type="spellStart"/>
      <w:r>
        <w:t>Wilian</w:t>
      </w:r>
      <w:proofErr w:type="spellEnd"/>
      <w:r>
        <w:t xml:space="preserve"> França (</w:t>
      </w:r>
      <w:r w:rsidRPr="00CF4F81">
        <w:t>willian.franca@foursys.com.br</w:t>
      </w:r>
      <w:r>
        <w:t>)</w:t>
      </w:r>
    </w:p>
    <w:p w:rsidR="00CF4F81" w:rsidRDefault="00CF4F81">
      <w:r>
        <w:t>Iniciou conferência apresentando as funcionalidades que farão partes do Microserviço.</w:t>
      </w:r>
    </w:p>
    <w:p w:rsidR="00CF4F81" w:rsidRPr="00D362E4" w:rsidRDefault="00CF4F81">
      <w:pPr>
        <w:rPr>
          <w:b/>
        </w:rPr>
      </w:pPr>
      <w:r w:rsidRPr="00D362E4">
        <w:rPr>
          <w:b/>
        </w:rPr>
        <w:t>Fluxo Macro.</w:t>
      </w:r>
    </w:p>
    <w:p w:rsidR="00D362E4" w:rsidRDefault="00CF4F81">
      <w:r>
        <w:t xml:space="preserve">O Serviço começa recebendo uma requisição, e o primeiro passo é aplicar a amortização considerando o saldo devedor atual faz uma checagem de </w:t>
      </w:r>
      <w:proofErr w:type="spellStart"/>
      <w:r>
        <w:t>é</w:t>
      </w:r>
      <w:proofErr w:type="spellEnd"/>
      <w:r>
        <w:t xml:space="preserve"> SAC (Sistema de Amortização Constante) ou PRICE</w:t>
      </w:r>
      <w:r w:rsidR="00D362E4">
        <w:t xml:space="preserve"> (</w:t>
      </w:r>
      <w:r>
        <w:t xml:space="preserve">Parcelas Constantes) e para cada uma dessas tabelas </w:t>
      </w:r>
      <w:r w:rsidR="00D362E4">
        <w:t>terá uma formula com uma lógica de cálculo de amortização; tanto no modelo SAC como no Price tem amortização por prazo e saldo.</w:t>
      </w:r>
    </w:p>
    <w:p w:rsidR="00D362E4" w:rsidRDefault="00D362E4">
      <w:r>
        <w:t>Esse processo irá depender do Motor de Cálculo, que será responsável pela evolução das parcelas, calcular os juros das parcelas, calcular os juros diário, saldo a vencer da parcela, MIP, DFI e o Índice de juros.</w:t>
      </w:r>
    </w:p>
    <w:p w:rsidR="00D362E4" w:rsidRDefault="00A80C2D">
      <w:pPr>
        <w:rPr>
          <w:b/>
        </w:rPr>
      </w:pPr>
      <w:r>
        <w:t>Para</w:t>
      </w:r>
      <w:r w:rsidR="00D362E4" w:rsidRPr="00A80C2D">
        <w:t xml:space="preserve"> </w:t>
      </w:r>
      <w:r w:rsidRPr="00A80C2D">
        <w:t>c</w:t>
      </w:r>
      <w:r>
        <w:t>alcular</w:t>
      </w:r>
      <w:r>
        <w:rPr>
          <w:b/>
        </w:rPr>
        <w:t xml:space="preserve"> </w:t>
      </w:r>
      <w:r w:rsidRPr="00A80C2D">
        <w:t xml:space="preserve">o </w:t>
      </w:r>
      <w:r>
        <w:rPr>
          <w:b/>
        </w:rPr>
        <w:t xml:space="preserve">Saldo a </w:t>
      </w:r>
      <w:r w:rsidR="00D362E4" w:rsidRPr="00D362E4">
        <w:rPr>
          <w:b/>
        </w:rPr>
        <w:t>vencer</w:t>
      </w:r>
      <w:r>
        <w:rPr>
          <w:b/>
        </w:rPr>
        <w:t xml:space="preserve"> </w:t>
      </w:r>
      <w:r w:rsidRPr="00A80C2D">
        <w:t>precisa da</w:t>
      </w:r>
      <w:r>
        <w:rPr>
          <w:b/>
        </w:rPr>
        <w:t xml:space="preserve"> correção monetária, PR do dia. </w:t>
      </w:r>
    </w:p>
    <w:p w:rsidR="00A80C2D" w:rsidRDefault="00A80C2D">
      <w:pPr>
        <w:rPr>
          <w:b/>
        </w:rPr>
      </w:pPr>
      <w:r>
        <w:t>Para</w:t>
      </w:r>
      <w:r w:rsidRPr="00A80C2D">
        <w:t xml:space="preserve"> c</w:t>
      </w:r>
      <w:r>
        <w:t xml:space="preserve">alcular o </w:t>
      </w:r>
      <w:r w:rsidRPr="00A80C2D">
        <w:rPr>
          <w:b/>
        </w:rPr>
        <w:t>Juros Diário</w:t>
      </w:r>
      <w:r>
        <w:rPr>
          <w:b/>
        </w:rPr>
        <w:t xml:space="preserve"> </w:t>
      </w:r>
      <w:r w:rsidRPr="00A80C2D">
        <w:t>precisa do</w:t>
      </w:r>
      <w:r>
        <w:rPr>
          <w:b/>
        </w:rPr>
        <w:t xml:space="preserve"> Saldo Devedor (saldo do dia)</w:t>
      </w:r>
      <w:r w:rsidRPr="00A80C2D">
        <w:t xml:space="preserve"> atualizado</w:t>
      </w:r>
      <w:r>
        <w:t xml:space="preserve">. O </w:t>
      </w:r>
      <w:r w:rsidRPr="00A80C2D">
        <w:rPr>
          <w:b/>
        </w:rPr>
        <w:t>Saldo do Dia</w:t>
      </w:r>
      <w:r>
        <w:t xml:space="preserve"> precisa do</w:t>
      </w:r>
      <w:r>
        <w:rPr>
          <w:b/>
        </w:rPr>
        <w:t xml:space="preserve"> Juros Pro </w:t>
      </w:r>
      <w:r w:rsidRPr="00A80C2D">
        <w:rPr>
          <w:b/>
        </w:rPr>
        <w:t>rata.</w:t>
      </w:r>
    </w:p>
    <w:p w:rsidR="00A80C2D" w:rsidRDefault="00A80C2D">
      <w:pPr>
        <w:rPr>
          <w:b/>
        </w:rPr>
      </w:pPr>
      <w:r w:rsidRPr="00A80C2D">
        <w:t>A</w:t>
      </w:r>
      <w:r>
        <w:rPr>
          <w:b/>
        </w:rPr>
        <w:t xml:space="preserve"> </w:t>
      </w:r>
      <w:r>
        <w:t>f</w:t>
      </w:r>
      <w:r w:rsidRPr="00A80C2D">
        <w:t xml:space="preserve">uncionalidade </w:t>
      </w:r>
      <w:r w:rsidRPr="00A80C2D">
        <w:rPr>
          <w:b/>
        </w:rPr>
        <w:t>Saldo Devedor</w:t>
      </w:r>
      <w:r w:rsidRPr="00A80C2D">
        <w:t xml:space="preserve"> que já existe</w:t>
      </w:r>
      <w:r>
        <w:t xml:space="preserve"> dividimos a parte que é comum e colocamos na </w:t>
      </w:r>
      <w:proofErr w:type="spellStart"/>
      <w:r>
        <w:rPr>
          <w:b/>
        </w:rPr>
        <w:t>c</w:t>
      </w:r>
      <w:r w:rsidRPr="00A80C2D">
        <w:rPr>
          <w:b/>
        </w:rPr>
        <w:t>ommons</w:t>
      </w:r>
      <w:proofErr w:type="spellEnd"/>
      <w:r w:rsidR="000003A0">
        <w:rPr>
          <w:b/>
        </w:rPr>
        <w:t>.</w:t>
      </w:r>
    </w:p>
    <w:p w:rsidR="000003A0" w:rsidRPr="000003A0" w:rsidRDefault="000003A0">
      <w:r w:rsidRPr="000003A0">
        <w:t>O</w:t>
      </w:r>
      <w:r>
        <w:rPr>
          <w:b/>
        </w:rPr>
        <w:t xml:space="preserve"> Saldo Devedor </w:t>
      </w:r>
      <w:r w:rsidRPr="000003A0">
        <w:t>poderá receber uma requisição externa para responder para os Serviço que solicitar</w:t>
      </w:r>
    </w:p>
    <w:p w:rsidR="00A80C2D" w:rsidRDefault="00004F7E">
      <w:pPr>
        <w:rPr>
          <w:b/>
        </w:rPr>
      </w:pPr>
      <w:r>
        <w:rPr>
          <w:b/>
        </w:rPr>
        <w:t>Ana Shopping</w:t>
      </w:r>
    </w:p>
    <w:p w:rsidR="00004F7E" w:rsidRDefault="00004F7E">
      <w:r w:rsidRPr="00004F7E">
        <w:t>Complementou informando sobre os Endpoints.</w:t>
      </w:r>
    </w:p>
    <w:p w:rsidR="00004F7E" w:rsidRDefault="00004F7E">
      <w:r>
        <w:t>A princípio o microserviço terá 2 (dois) Endpoints:</w:t>
      </w:r>
    </w:p>
    <w:p w:rsidR="00004F7E" w:rsidRDefault="00004F7E" w:rsidP="00004F7E">
      <w:pPr>
        <w:pStyle w:val="PargrafodaLista"/>
        <w:numPr>
          <w:ilvl w:val="0"/>
          <w:numId w:val="1"/>
        </w:numPr>
      </w:pPr>
      <w:r>
        <w:t>Saldo Devedor</w:t>
      </w:r>
    </w:p>
    <w:p w:rsidR="00004F7E" w:rsidRPr="001416C7" w:rsidRDefault="00004F7E" w:rsidP="001416C7">
      <w:pPr>
        <w:pStyle w:val="PargrafodaLista"/>
        <w:numPr>
          <w:ilvl w:val="0"/>
          <w:numId w:val="1"/>
        </w:numPr>
      </w:pPr>
      <w:r>
        <w:t>Amortização</w:t>
      </w:r>
    </w:p>
    <w:p w:rsidR="00EF3886" w:rsidRDefault="00EF3886" w:rsidP="00EF3886">
      <w:pPr>
        <w:rPr>
          <w:b/>
        </w:rPr>
      </w:pPr>
      <w:r>
        <w:rPr>
          <w:b/>
        </w:rPr>
        <w:t>Wallace</w:t>
      </w:r>
    </w:p>
    <w:p w:rsidR="00EF3886" w:rsidRDefault="00791919" w:rsidP="00EF3886">
      <w:proofErr w:type="spellStart"/>
      <w:r w:rsidRPr="00791919">
        <w:t>Fez</w:t>
      </w:r>
      <w:proofErr w:type="spellEnd"/>
      <w:r w:rsidRPr="00791919">
        <w:t xml:space="preserve"> o seguinte questionamento:</w:t>
      </w:r>
    </w:p>
    <w:p w:rsidR="00791919" w:rsidRPr="00791919" w:rsidRDefault="00791919" w:rsidP="00EF3886">
      <w:pPr>
        <w:rPr>
          <w:b/>
        </w:rPr>
      </w:pPr>
      <w:r>
        <w:t xml:space="preserve">Para o microserviço receber algumas informações do </w:t>
      </w:r>
      <w:r w:rsidRPr="00791919">
        <w:rPr>
          <w:b/>
        </w:rPr>
        <w:t>Motor de Cálculos</w:t>
      </w:r>
      <w:r>
        <w:t xml:space="preserve"> para dentro do </w:t>
      </w:r>
      <w:r w:rsidRPr="00791919">
        <w:rPr>
          <w:b/>
        </w:rPr>
        <w:t>Saldo Devedor</w:t>
      </w:r>
      <w:r>
        <w:rPr>
          <w:b/>
        </w:rPr>
        <w:t xml:space="preserve">.  </w:t>
      </w:r>
      <w:r w:rsidRPr="00791919">
        <w:t>Também será realizado chamadas do</w:t>
      </w:r>
      <w:r>
        <w:rPr>
          <w:b/>
        </w:rPr>
        <w:t xml:space="preserve"> Motor de Cálculos </w:t>
      </w:r>
      <w:r w:rsidRPr="00791919">
        <w:t>para receber</w:t>
      </w:r>
      <w:r>
        <w:rPr>
          <w:b/>
        </w:rPr>
        <w:t xml:space="preserve"> índices de Juros, </w:t>
      </w:r>
      <w:proofErr w:type="gramStart"/>
      <w:r>
        <w:rPr>
          <w:b/>
        </w:rPr>
        <w:t>DFI ,</w:t>
      </w:r>
      <w:proofErr w:type="gramEnd"/>
      <w:r>
        <w:rPr>
          <w:b/>
        </w:rPr>
        <w:t xml:space="preserve"> MIPI ou </w:t>
      </w:r>
      <w:r w:rsidRPr="00791919">
        <w:t>o serviço vai chamar o</w:t>
      </w:r>
      <w:r>
        <w:rPr>
          <w:b/>
        </w:rPr>
        <w:t xml:space="preserve"> Listar Contratos </w:t>
      </w:r>
      <w:r w:rsidRPr="00791919">
        <w:t>e receber esses dados?</w:t>
      </w:r>
    </w:p>
    <w:p w:rsidR="00791919" w:rsidRDefault="00791919" w:rsidP="00791919">
      <w:proofErr w:type="spellStart"/>
      <w:r w:rsidRPr="00791919">
        <w:rPr>
          <w:b/>
        </w:rPr>
        <w:t>Wilian</w:t>
      </w:r>
      <w:proofErr w:type="spellEnd"/>
      <w:r w:rsidRPr="00791919">
        <w:rPr>
          <w:b/>
        </w:rPr>
        <w:t xml:space="preserve"> França</w:t>
      </w:r>
      <w:r>
        <w:t xml:space="preserve"> (</w:t>
      </w:r>
      <w:hyperlink r:id="rId5" w:history="1">
        <w:r w:rsidRPr="00791482">
          <w:rPr>
            <w:rStyle w:val="Hyperlink"/>
          </w:rPr>
          <w:t>willian.franca@foursys.com.br</w:t>
        </w:r>
      </w:hyperlink>
      <w:r>
        <w:t>)</w:t>
      </w:r>
    </w:p>
    <w:p w:rsidR="00791919" w:rsidRDefault="00791919" w:rsidP="00791919">
      <w:proofErr w:type="gramStart"/>
      <w:r>
        <w:t>Respondeu :</w:t>
      </w:r>
      <w:proofErr w:type="gramEnd"/>
    </w:p>
    <w:p w:rsidR="00791919" w:rsidRDefault="00791919" w:rsidP="00791919">
      <w:r>
        <w:t xml:space="preserve">Não, </w:t>
      </w:r>
      <w:r w:rsidR="0078307B">
        <w:t>essas</w:t>
      </w:r>
      <w:r>
        <w:t xml:space="preserve"> funcionalidades ficaram dentro do próprio microserviço </w:t>
      </w:r>
      <w:r w:rsidRPr="00D362E4">
        <w:rPr>
          <w:b/>
        </w:rPr>
        <w:t>SRV Motor de Cálculos DBCRIM</w:t>
      </w:r>
      <w:r>
        <w:rPr>
          <w:b/>
        </w:rPr>
        <w:t>.</w:t>
      </w:r>
    </w:p>
    <w:p w:rsidR="0078307B" w:rsidRDefault="0078307B" w:rsidP="0078307B">
      <w:pPr>
        <w:rPr>
          <w:b/>
        </w:rPr>
      </w:pPr>
      <w:r>
        <w:rPr>
          <w:b/>
        </w:rPr>
        <w:t>Wallace</w:t>
      </w:r>
    </w:p>
    <w:p w:rsidR="00D362E4" w:rsidRDefault="0078307B">
      <w:r>
        <w:t>No passado estamos pensando em usar um Orquestrador para melhoria futura do Motor de Cálculo do SISCRED,</w:t>
      </w:r>
      <w:r w:rsidR="006F4C51">
        <w:t xml:space="preserve"> </w:t>
      </w:r>
      <w:proofErr w:type="gramStart"/>
      <w:r>
        <w:t>Lembrando</w:t>
      </w:r>
      <w:proofErr w:type="gramEnd"/>
      <w:r>
        <w:t xml:space="preserve"> que precisa fazer chamadas para fazer dados do Contrato para obter esses cálculos.</w:t>
      </w:r>
    </w:p>
    <w:p w:rsidR="0078307B" w:rsidRDefault="0078307B"/>
    <w:p w:rsidR="0078307B" w:rsidRPr="0078307B" w:rsidRDefault="0078307B">
      <w:pPr>
        <w:rPr>
          <w:b/>
        </w:rPr>
      </w:pPr>
      <w:r w:rsidRPr="0078307B">
        <w:rPr>
          <w:b/>
        </w:rPr>
        <w:t>Alessandro Lyra / Germano.</w:t>
      </w:r>
    </w:p>
    <w:p w:rsidR="0078307B" w:rsidRDefault="0078307B">
      <w:r>
        <w:t>Respondeu:</w:t>
      </w:r>
    </w:p>
    <w:p w:rsidR="0078307B" w:rsidRDefault="0078307B">
      <w:r>
        <w:t>A Ideia nesse primeiro momento para esse motor de cálculo seria identificar quais as Funcionalidades comuns nos dois Ambientes (CRIM e SISCRED). Para evitar o uso e a governança complexa futura.</w:t>
      </w:r>
    </w:p>
    <w:p w:rsidR="0078307B" w:rsidRDefault="0078307B" w:rsidP="0078307B">
      <w:pPr>
        <w:rPr>
          <w:b/>
        </w:rPr>
      </w:pPr>
      <w:r>
        <w:rPr>
          <w:b/>
        </w:rPr>
        <w:t>Wallace</w:t>
      </w:r>
    </w:p>
    <w:p w:rsidR="0078307B" w:rsidRDefault="0078307B" w:rsidP="0078307B">
      <w:pPr>
        <w:rPr>
          <w:b/>
        </w:rPr>
      </w:pPr>
      <w:r>
        <w:rPr>
          <w:b/>
        </w:rPr>
        <w:t>Respondeu:</w:t>
      </w:r>
    </w:p>
    <w:p w:rsidR="0078307B" w:rsidRDefault="0078307B" w:rsidP="0078307B">
      <w:r w:rsidRPr="0078307B">
        <w:t xml:space="preserve">É muito complexo juntar todas as funcionalidades em um único </w:t>
      </w:r>
      <w:r>
        <w:t>motor de Cá</w:t>
      </w:r>
      <w:r w:rsidRPr="0078307B">
        <w:t>lculos.</w:t>
      </w:r>
    </w:p>
    <w:p w:rsidR="0078307B" w:rsidRDefault="0078307B" w:rsidP="0078307B">
      <w:pPr>
        <w:rPr>
          <w:b/>
        </w:rPr>
      </w:pPr>
      <w:r>
        <w:rPr>
          <w:b/>
        </w:rPr>
        <w:t>Germano</w:t>
      </w:r>
    </w:p>
    <w:p w:rsidR="0078307B" w:rsidRDefault="0078307B" w:rsidP="0078307B">
      <w:pPr>
        <w:rPr>
          <w:b/>
        </w:rPr>
      </w:pPr>
      <w:r>
        <w:rPr>
          <w:b/>
        </w:rPr>
        <w:t>Respondeu:</w:t>
      </w:r>
    </w:p>
    <w:p w:rsidR="0078307B" w:rsidRDefault="0078307B" w:rsidP="0078307B">
      <w:pPr>
        <w:rPr>
          <w:b/>
        </w:rPr>
      </w:pPr>
      <w:r w:rsidRPr="0078307B">
        <w:t>Para saber a complexidade temos que identificar quais são as funcionalidades</w:t>
      </w:r>
      <w:r w:rsidR="0077505A">
        <w:t xml:space="preserve">. Com isso podemos melhorar essas informações do </w:t>
      </w:r>
      <w:r w:rsidR="0077505A" w:rsidRPr="0077505A">
        <w:rPr>
          <w:b/>
        </w:rPr>
        <w:t>Motor de Cálculos</w:t>
      </w:r>
      <w:r w:rsidR="0077505A">
        <w:t xml:space="preserve">.  Sabendo o </w:t>
      </w:r>
      <w:proofErr w:type="spellStart"/>
      <w:r w:rsidR="0077505A">
        <w:t>quais</w:t>
      </w:r>
      <w:proofErr w:type="spellEnd"/>
      <w:r w:rsidR="0077505A">
        <w:t xml:space="preserve"> as funcionalidades que são </w:t>
      </w:r>
      <w:r w:rsidR="0077505A" w:rsidRPr="0077505A">
        <w:rPr>
          <w:b/>
        </w:rPr>
        <w:t>idênticas</w:t>
      </w:r>
      <w:r w:rsidR="0077505A">
        <w:t xml:space="preserve"> e quais as funcionalidades que são </w:t>
      </w:r>
      <w:r w:rsidR="0077505A" w:rsidRPr="0077505A">
        <w:rPr>
          <w:b/>
        </w:rPr>
        <w:t>diferentes.</w:t>
      </w:r>
    </w:p>
    <w:p w:rsidR="0077505A" w:rsidRPr="00AD4B32" w:rsidRDefault="0077505A" w:rsidP="0077505A">
      <w:pPr>
        <w:pStyle w:val="PargrafodaLista"/>
        <w:numPr>
          <w:ilvl w:val="0"/>
          <w:numId w:val="2"/>
        </w:numPr>
        <w:rPr>
          <w:highlight w:val="yellow"/>
        </w:rPr>
      </w:pPr>
      <w:r w:rsidRPr="0077505A">
        <w:rPr>
          <w:highlight w:val="yellow"/>
        </w:rPr>
        <w:t>Precisamos fazer um Mapeamento.</w:t>
      </w:r>
    </w:p>
    <w:p w:rsidR="0077505A" w:rsidRPr="001B7CBC" w:rsidRDefault="0077505A" w:rsidP="0077505A">
      <w:pPr>
        <w:rPr>
          <w:b/>
        </w:rPr>
      </w:pPr>
      <w:r w:rsidRPr="001B7CBC">
        <w:rPr>
          <w:b/>
        </w:rPr>
        <w:t>Andreza.</w:t>
      </w:r>
    </w:p>
    <w:p w:rsidR="006F4C51" w:rsidRDefault="006F4C51" w:rsidP="0077505A">
      <w:r>
        <w:t>Fez uma pergunta para o Wallace:</w:t>
      </w:r>
    </w:p>
    <w:p w:rsidR="006F4C51" w:rsidRDefault="006F4C51" w:rsidP="0077505A">
      <w:r>
        <w:t xml:space="preserve">Quando se executa a quitação é possível fazer reuso do motor de cálculo do </w:t>
      </w:r>
      <w:proofErr w:type="spellStart"/>
      <w:r>
        <w:t>Siscred</w:t>
      </w:r>
      <w:proofErr w:type="spellEnd"/>
      <w:r>
        <w:t>?</w:t>
      </w:r>
    </w:p>
    <w:p w:rsidR="006F4C51" w:rsidRPr="001B7CBC" w:rsidRDefault="006F4C51" w:rsidP="0077505A">
      <w:pPr>
        <w:rPr>
          <w:b/>
        </w:rPr>
      </w:pPr>
      <w:r w:rsidRPr="001B7CBC">
        <w:rPr>
          <w:b/>
        </w:rPr>
        <w:t>Wallace respondeu:</w:t>
      </w:r>
    </w:p>
    <w:p w:rsidR="006F4C51" w:rsidRDefault="006F4C51" w:rsidP="0077505A">
      <w:r>
        <w:t xml:space="preserve">Estamos usando o motor de cálculo separado, um para </w:t>
      </w:r>
      <w:r w:rsidRPr="00717FB1">
        <w:rPr>
          <w:b/>
        </w:rPr>
        <w:t xml:space="preserve">Quitação </w:t>
      </w:r>
      <w:r>
        <w:t xml:space="preserve">e outro para </w:t>
      </w:r>
      <w:r w:rsidRPr="00717FB1">
        <w:rPr>
          <w:b/>
        </w:rPr>
        <w:t>Amortização.</w:t>
      </w:r>
      <w:r>
        <w:t xml:space="preserve"> </w:t>
      </w:r>
      <w:r w:rsidR="00717FB1">
        <w:t xml:space="preserve">Temos um </w:t>
      </w:r>
      <w:r w:rsidR="00717FB1" w:rsidRPr="00717FB1">
        <w:rPr>
          <w:b/>
        </w:rPr>
        <w:t>SRV Liquidação</w:t>
      </w:r>
      <w:r w:rsidR="00717FB1">
        <w:t xml:space="preserve"> (cálculos de quitação) e um </w:t>
      </w:r>
      <w:r w:rsidR="00717FB1" w:rsidRPr="00717FB1">
        <w:rPr>
          <w:b/>
        </w:rPr>
        <w:t>SRV de Amortização</w:t>
      </w:r>
      <w:r w:rsidR="00717FB1">
        <w:t xml:space="preserve"> (cálculos para amortização) - (SISCRED).</w:t>
      </w:r>
    </w:p>
    <w:p w:rsidR="00717FB1" w:rsidRDefault="00717FB1" w:rsidP="0077505A">
      <w:r>
        <w:t xml:space="preserve">O </w:t>
      </w:r>
      <w:r w:rsidRPr="001B7CBC">
        <w:rPr>
          <w:b/>
        </w:rPr>
        <w:t>SRV Amortização</w:t>
      </w:r>
      <w:r>
        <w:t>, ele só possui fórmulas recebendo dados de entrada faz os cálculos</w:t>
      </w:r>
      <w:r w:rsidR="001B7CBC">
        <w:t xml:space="preserve"> </w:t>
      </w:r>
      <w:r>
        <w:t>e expõe</w:t>
      </w:r>
      <w:r w:rsidR="001B7CBC">
        <w:t xml:space="preserve"> o resultado. Sendo apenas uma Calculadora, contendo apenas fórmulas para realizar os cálculos.</w:t>
      </w:r>
    </w:p>
    <w:p w:rsidR="001B7CBC" w:rsidRDefault="001B7CBC" w:rsidP="0077505A"/>
    <w:p w:rsidR="001B7CBC" w:rsidRPr="00D07C02" w:rsidRDefault="001B7CBC" w:rsidP="0077505A">
      <w:pPr>
        <w:rPr>
          <w:b/>
        </w:rPr>
      </w:pPr>
      <w:r w:rsidRPr="00D07C02">
        <w:rPr>
          <w:b/>
        </w:rPr>
        <w:t>Amanda</w:t>
      </w:r>
    </w:p>
    <w:p w:rsidR="001B7CBC" w:rsidRDefault="001B7CBC" w:rsidP="0077505A">
      <w:r>
        <w:t xml:space="preserve">Explicou as principais diferenças de Cálculos do Credito Imobiliário CRIM </w:t>
      </w:r>
      <w:proofErr w:type="spellStart"/>
      <w:r>
        <w:t>vs</w:t>
      </w:r>
      <w:proofErr w:type="spellEnd"/>
      <w:r>
        <w:t xml:space="preserve"> SISCRED.</w:t>
      </w:r>
    </w:p>
    <w:p w:rsidR="001B7CBC" w:rsidRDefault="001B7CBC" w:rsidP="0077505A">
      <w:r>
        <w:t>Apenas para deixar claro, os contratos Imobiliário no CRIM e no SISCRED terão o mesmo custo final.</w:t>
      </w:r>
    </w:p>
    <w:p w:rsidR="00251C1B" w:rsidRPr="00251C1B" w:rsidRDefault="00251C1B" w:rsidP="0077505A">
      <w:pPr>
        <w:rPr>
          <w:b/>
        </w:rPr>
      </w:pPr>
      <w:r w:rsidRPr="00251C1B">
        <w:rPr>
          <w:b/>
        </w:rPr>
        <w:t>SISCRED</w:t>
      </w:r>
    </w:p>
    <w:p w:rsidR="001B7CBC" w:rsidRDefault="001B7CBC" w:rsidP="0077505A">
      <w:r>
        <w:t>A forma de amortizar que é diferente, quando o contrato está no SISCRED e o cliente quiser amortizar R$10.000,00 o prazo.  O no SISCRED é pego todo o valor</w:t>
      </w:r>
      <w:r w:rsidR="00251C1B">
        <w:t xml:space="preserve">, colocar dentro da base e faz o </w:t>
      </w:r>
      <w:r w:rsidR="00AD4B32">
        <w:t>cálculo</w:t>
      </w:r>
      <w:bookmarkStart w:id="0" w:name="_GoBack"/>
      <w:bookmarkEnd w:id="0"/>
      <w:r w:rsidR="00251C1B">
        <w:t xml:space="preserve"> de quanto o esse valor reduz a quantidade de prazo e o troco porque nunca será um valor redondo é amortizado automaticamente no Saldo também e gera uma próxima parcela para o cliente, após uma amortização de prazo com duas amortizações </w:t>
      </w:r>
      <w:r w:rsidR="00D07C02">
        <w:t>embutidas</w:t>
      </w:r>
      <w:r w:rsidR="00251C1B">
        <w:t>. Uma de prazo e uma de saldo.</w:t>
      </w:r>
    </w:p>
    <w:p w:rsidR="00251C1B" w:rsidRDefault="00251C1B" w:rsidP="0077505A"/>
    <w:p w:rsidR="00251C1B" w:rsidRPr="00D07C02" w:rsidRDefault="00251C1B" w:rsidP="0077505A">
      <w:pPr>
        <w:rPr>
          <w:b/>
        </w:rPr>
      </w:pPr>
      <w:r w:rsidRPr="00D07C02">
        <w:rPr>
          <w:b/>
        </w:rPr>
        <w:lastRenderedPageBreak/>
        <w:t>CRIM</w:t>
      </w:r>
    </w:p>
    <w:p w:rsidR="00251C1B" w:rsidRDefault="00251C1B" w:rsidP="0077505A">
      <w:r>
        <w:t xml:space="preserve">O </w:t>
      </w:r>
      <w:proofErr w:type="spellStart"/>
      <w:r>
        <w:t>Crim</w:t>
      </w:r>
      <w:proofErr w:type="spellEnd"/>
      <w:r>
        <w:t xml:space="preserve"> a tratativa é diferente de cálculo, se o Cliente estiver querendo realizar uma amortização de R$10.000,00 de prazo.  É apresentando para o cliente, exemplo que</w:t>
      </w:r>
      <w:r w:rsidR="00CD170A">
        <w:t xml:space="preserve"> </w:t>
      </w:r>
      <w:r w:rsidR="00D07C02">
        <w:t>só é</w:t>
      </w:r>
      <w:r>
        <w:t xml:space="preserve"> possível a realização a amortização do valor de R$ 9.800,00. Porque R$200,00 não daria para amortizar uma cota cheia por exemplo; e não reduz um prazo então ele deixa para o cliente essa diferença.</w:t>
      </w:r>
    </w:p>
    <w:p w:rsidR="00251C1B" w:rsidRDefault="00251C1B" w:rsidP="0077505A">
      <w:r>
        <w:t xml:space="preserve">Isso já uma diferença no front do MOBILE, que </w:t>
      </w:r>
      <w:proofErr w:type="spellStart"/>
      <w:r>
        <w:t>squad</w:t>
      </w:r>
      <w:proofErr w:type="spellEnd"/>
      <w:r>
        <w:t xml:space="preserve"> vai precisar tratar isso.</w:t>
      </w:r>
    </w:p>
    <w:p w:rsidR="00251C1B" w:rsidRDefault="00251C1B" w:rsidP="0077505A">
      <w:r>
        <w:t>Então o SISCRED usa o valor todo e o CRIM só consegue usar o valor exato para amortizar a quantidade de prazo.</w:t>
      </w:r>
    </w:p>
    <w:p w:rsidR="00251C1B" w:rsidRDefault="009B00A3" w:rsidP="0077505A">
      <w:r>
        <w:t xml:space="preserve">Outro exemplo o CRIM evolui diariamente, todo dia ele calcula quanto que é a correção de TR para o saldo devedor e guarda essa informação e monta o vencimento do contrato do cliente para o futuro.  No </w:t>
      </w:r>
      <w:proofErr w:type="spellStart"/>
      <w:r>
        <w:t>Siscred</w:t>
      </w:r>
      <w:proofErr w:type="spellEnd"/>
      <w:r>
        <w:t xml:space="preserve"> não, ele calcula uma próxima parcela no DCIR sendo a parcela do cliente na última data base para ser usado como base da parcela do mês seguinte.</w:t>
      </w:r>
    </w:p>
    <w:p w:rsidR="009B00A3" w:rsidRDefault="009B00A3" w:rsidP="0077505A">
      <w:r>
        <w:t>Essas diferenças que não são tão simples de ser levantadas.</w:t>
      </w:r>
    </w:p>
    <w:p w:rsidR="009B00A3" w:rsidRDefault="009B00A3" w:rsidP="0077505A"/>
    <w:p w:rsidR="00251C1B" w:rsidRDefault="00251C1B" w:rsidP="0077505A"/>
    <w:p w:rsidR="00955486" w:rsidRDefault="00955486" w:rsidP="0077505A"/>
    <w:p w:rsidR="00955486" w:rsidRDefault="00955486" w:rsidP="0077505A"/>
    <w:p w:rsidR="00955486" w:rsidRDefault="00955486" w:rsidP="0077505A"/>
    <w:p w:rsidR="00955486" w:rsidRDefault="00955486" w:rsidP="0077505A"/>
    <w:p w:rsidR="00955486" w:rsidRDefault="00955486" w:rsidP="0077505A"/>
    <w:p w:rsidR="00955486" w:rsidRDefault="00955486" w:rsidP="0077505A"/>
    <w:p w:rsidR="00955486" w:rsidRDefault="00955486" w:rsidP="0077505A"/>
    <w:p w:rsidR="00955486" w:rsidRDefault="00955486" w:rsidP="0077505A"/>
    <w:p w:rsidR="00955486" w:rsidRDefault="00955486" w:rsidP="0077505A"/>
    <w:p w:rsidR="00955486" w:rsidRDefault="00955486" w:rsidP="0077505A"/>
    <w:p w:rsidR="00955486" w:rsidRDefault="00955486" w:rsidP="0077505A"/>
    <w:p w:rsidR="00955486" w:rsidRDefault="00955486" w:rsidP="0077505A"/>
    <w:p w:rsidR="00955486" w:rsidRDefault="00955486" w:rsidP="0077505A"/>
    <w:p w:rsidR="00955486" w:rsidRDefault="00955486" w:rsidP="0077505A"/>
    <w:p w:rsidR="00955486" w:rsidRDefault="00955486" w:rsidP="0077505A"/>
    <w:p w:rsidR="00D07C02" w:rsidRDefault="00D07C02" w:rsidP="0077505A"/>
    <w:p w:rsidR="00D07C02" w:rsidRDefault="00D07C02" w:rsidP="0077505A"/>
    <w:p w:rsidR="00955486" w:rsidRDefault="00955486" w:rsidP="0077505A"/>
    <w:p w:rsidR="00955486" w:rsidRDefault="00955486" w:rsidP="0077505A"/>
    <w:p w:rsidR="00955486" w:rsidRPr="00AC55DD" w:rsidRDefault="00955486" w:rsidP="00955486">
      <w:pPr>
        <w:rPr>
          <w:b/>
          <w:bCs/>
        </w:rPr>
      </w:pPr>
      <w:r w:rsidRPr="00AC55DD">
        <w:rPr>
          <w:rFonts w:ascii="Segoe UI Symbol" w:hAnsi="Segoe UI Symbol" w:cs="Segoe UI Symbol"/>
          <w:b/>
          <w:bCs/>
        </w:rPr>
        <w:lastRenderedPageBreak/>
        <w:t>📝</w:t>
      </w:r>
      <w:r w:rsidRPr="00AC55DD">
        <w:rPr>
          <w:b/>
          <w:bCs/>
        </w:rPr>
        <w:t> Resumo da Conferência – SRV Motor de Cálculos DBCRIM</w:t>
      </w:r>
    </w:p>
    <w:p w:rsidR="00955486" w:rsidRPr="00AC55DD" w:rsidRDefault="00955486" w:rsidP="00955486">
      <w:r w:rsidRPr="00AC55DD">
        <w:rPr>
          <w:b/>
          <w:bCs/>
        </w:rPr>
        <w:t xml:space="preserve">Apresentação Geral – </w:t>
      </w:r>
      <w:proofErr w:type="spellStart"/>
      <w:r w:rsidRPr="00AC55DD">
        <w:rPr>
          <w:b/>
          <w:bCs/>
        </w:rPr>
        <w:t>Wilian</w:t>
      </w:r>
      <w:proofErr w:type="spellEnd"/>
      <w:r w:rsidRPr="00AC55DD">
        <w:rPr>
          <w:b/>
          <w:bCs/>
        </w:rPr>
        <w:t xml:space="preserve"> França</w:t>
      </w:r>
    </w:p>
    <w:p w:rsidR="00955486" w:rsidRPr="00AC55DD" w:rsidRDefault="00955486" w:rsidP="00955486">
      <w:pPr>
        <w:numPr>
          <w:ilvl w:val="0"/>
          <w:numId w:val="9"/>
        </w:numPr>
      </w:pPr>
      <w:r>
        <w:t xml:space="preserve">Solicitação de </w:t>
      </w:r>
      <w:r w:rsidRPr="00AC55DD">
        <w:t>microserviço SRV Motor de Cálculos DBCRIM</w:t>
      </w:r>
      <w:r>
        <w:t xml:space="preserve"> (</w:t>
      </w:r>
      <w:proofErr w:type="spellStart"/>
      <w:r w:rsidRPr="00C662D4">
        <w:rPr>
          <w:b/>
        </w:rPr>
        <w:t>crim</w:t>
      </w:r>
      <w:proofErr w:type="spellEnd"/>
      <w:r w:rsidRPr="00C662D4">
        <w:rPr>
          <w:b/>
        </w:rPr>
        <w:t>-</w:t>
      </w:r>
      <w:proofErr w:type="spellStart"/>
      <w:r w:rsidRPr="00C662D4">
        <w:rPr>
          <w:b/>
        </w:rPr>
        <w:t>srv</w:t>
      </w:r>
      <w:proofErr w:type="spellEnd"/>
      <w:r w:rsidRPr="00C662D4">
        <w:rPr>
          <w:b/>
        </w:rPr>
        <w:t>-</w:t>
      </w:r>
      <w:proofErr w:type="spellStart"/>
      <w:r w:rsidRPr="00C662D4">
        <w:rPr>
          <w:b/>
        </w:rPr>
        <w:t>imob</w:t>
      </w:r>
      <w:proofErr w:type="spellEnd"/>
      <w:r w:rsidRPr="00C662D4">
        <w:rPr>
          <w:b/>
        </w:rPr>
        <w:t>-motor-</w:t>
      </w:r>
      <w:proofErr w:type="spellStart"/>
      <w:r w:rsidRPr="00C662D4">
        <w:rPr>
          <w:b/>
        </w:rPr>
        <w:t>calculos</w:t>
      </w:r>
      <w:proofErr w:type="spellEnd"/>
      <w:r w:rsidRPr="00C662D4">
        <w:rPr>
          <w:b/>
        </w:rPr>
        <w:t>-</w:t>
      </w:r>
      <w:proofErr w:type="spellStart"/>
      <w:r w:rsidRPr="00C662D4">
        <w:rPr>
          <w:b/>
        </w:rPr>
        <w:t>dbcrim</w:t>
      </w:r>
      <w:proofErr w:type="spellEnd"/>
      <w:r>
        <w:t xml:space="preserve">) que será </w:t>
      </w:r>
      <w:r w:rsidRPr="00AC55DD">
        <w:t>responsável por:</w:t>
      </w:r>
    </w:p>
    <w:p w:rsidR="00955486" w:rsidRPr="00AC55DD" w:rsidRDefault="00955486" w:rsidP="00955486">
      <w:pPr>
        <w:numPr>
          <w:ilvl w:val="1"/>
          <w:numId w:val="9"/>
        </w:numPr>
        <w:tabs>
          <w:tab w:val="clear" w:pos="1440"/>
          <w:tab w:val="num" w:pos="1418"/>
        </w:tabs>
        <w:spacing w:after="0"/>
        <w:ind w:hanging="306"/>
      </w:pPr>
      <w:r w:rsidRPr="00AC55DD">
        <w:t>Receber requisições de cálculo.</w:t>
      </w:r>
    </w:p>
    <w:p w:rsidR="00955486" w:rsidRPr="00AC55DD" w:rsidRDefault="00955486" w:rsidP="00955486">
      <w:pPr>
        <w:numPr>
          <w:ilvl w:val="1"/>
          <w:numId w:val="9"/>
        </w:numPr>
        <w:tabs>
          <w:tab w:val="clear" w:pos="1440"/>
          <w:tab w:val="num" w:pos="1418"/>
        </w:tabs>
        <w:spacing w:after="0"/>
        <w:ind w:hanging="306"/>
      </w:pPr>
      <w:r w:rsidRPr="00AC55DD">
        <w:t>Aplicar amortização com base no saldo devedor atual.</w:t>
      </w:r>
    </w:p>
    <w:p w:rsidR="00955486" w:rsidRPr="00AC55DD" w:rsidRDefault="00955486" w:rsidP="00955486">
      <w:pPr>
        <w:numPr>
          <w:ilvl w:val="1"/>
          <w:numId w:val="9"/>
        </w:numPr>
        <w:tabs>
          <w:tab w:val="clear" w:pos="1440"/>
          <w:tab w:val="num" w:pos="1418"/>
        </w:tabs>
        <w:spacing w:after="0"/>
        <w:ind w:hanging="306"/>
      </w:pPr>
      <w:r w:rsidRPr="00AC55DD">
        <w:t>Identificar o tipo de tabela (SAC ou PRICE) e aplicar a lógica de cálculo correspondente.</w:t>
      </w:r>
    </w:p>
    <w:p w:rsidR="00955486" w:rsidRPr="00AC55DD" w:rsidRDefault="00955486" w:rsidP="00955486">
      <w:pPr>
        <w:numPr>
          <w:ilvl w:val="1"/>
          <w:numId w:val="9"/>
        </w:numPr>
        <w:tabs>
          <w:tab w:val="clear" w:pos="1440"/>
          <w:tab w:val="num" w:pos="1418"/>
        </w:tabs>
        <w:spacing w:after="0"/>
        <w:ind w:hanging="306"/>
      </w:pPr>
      <w:r w:rsidRPr="00AC55DD">
        <w:t>Calcular: evolução das parcelas, juros (parcelas e diário), saldo a vencer, MIP, DFI e índice de juros.</w:t>
      </w:r>
    </w:p>
    <w:p w:rsidR="00955486" w:rsidRPr="00AC55DD" w:rsidRDefault="00955486" w:rsidP="00955486">
      <w:pPr>
        <w:numPr>
          <w:ilvl w:val="1"/>
          <w:numId w:val="9"/>
        </w:numPr>
        <w:tabs>
          <w:tab w:val="clear" w:pos="1440"/>
          <w:tab w:val="num" w:pos="1418"/>
        </w:tabs>
        <w:spacing w:after="0"/>
        <w:ind w:hanging="306"/>
      </w:pPr>
      <w:r w:rsidRPr="00AC55DD">
        <w:t xml:space="preserve">Utilizar correção monetária (PR do dia) e juros </w:t>
      </w:r>
      <w:proofErr w:type="gramStart"/>
      <w:r w:rsidRPr="00AC55DD">
        <w:t>pro</w:t>
      </w:r>
      <w:proofErr w:type="gramEnd"/>
      <w:r w:rsidRPr="00AC55DD">
        <w:t xml:space="preserve"> rata para cálculos precisos.</w:t>
      </w:r>
    </w:p>
    <w:p w:rsidR="00955486" w:rsidRDefault="00955486" w:rsidP="00955486">
      <w:pPr>
        <w:rPr>
          <w:b/>
          <w:bCs/>
        </w:rPr>
      </w:pPr>
    </w:p>
    <w:p w:rsidR="00955486" w:rsidRPr="00AC55DD" w:rsidRDefault="00955486" w:rsidP="00955486">
      <w:r w:rsidRPr="00AC55DD">
        <w:rPr>
          <w:b/>
          <w:bCs/>
        </w:rPr>
        <w:t>Endpoints definidos:</w:t>
      </w:r>
    </w:p>
    <w:p w:rsidR="00955486" w:rsidRPr="00AC55DD" w:rsidRDefault="00955486" w:rsidP="00955486">
      <w:pPr>
        <w:numPr>
          <w:ilvl w:val="0"/>
          <w:numId w:val="10"/>
        </w:numPr>
        <w:spacing w:after="0"/>
      </w:pPr>
      <w:r w:rsidRPr="00AC55DD">
        <w:t>Saldo Devedor</w:t>
      </w:r>
    </w:p>
    <w:p w:rsidR="00955486" w:rsidRDefault="00955486" w:rsidP="00955486">
      <w:pPr>
        <w:numPr>
          <w:ilvl w:val="0"/>
          <w:numId w:val="10"/>
        </w:numPr>
        <w:spacing w:after="0"/>
      </w:pPr>
      <w:r w:rsidRPr="00AC55DD">
        <w:t>Amortização</w:t>
      </w:r>
    </w:p>
    <w:p w:rsidR="00955486" w:rsidRPr="00AC55DD" w:rsidRDefault="00955486" w:rsidP="00955486">
      <w:pPr>
        <w:spacing w:after="0"/>
        <w:ind w:left="720"/>
      </w:pPr>
    </w:p>
    <w:p w:rsidR="00955486" w:rsidRPr="00AC55DD" w:rsidRDefault="00955486" w:rsidP="00955486">
      <w:r w:rsidRPr="00AC55DD">
        <w:rPr>
          <w:b/>
          <w:bCs/>
        </w:rPr>
        <w:t>Integrações e responsabilidades:</w:t>
      </w:r>
    </w:p>
    <w:p w:rsidR="00955486" w:rsidRPr="00AC55DD" w:rsidRDefault="00955486" w:rsidP="00955486">
      <w:pPr>
        <w:numPr>
          <w:ilvl w:val="0"/>
          <w:numId w:val="11"/>
        </w:numPr>
      </w:pPr>
      <w:r w:rsidRPr="00AC55DD">
        <w:t>O microserviço conterá internamente as funcionalidades de cálculo, sem depender de chamadas externas para índices como DFI, MIP, etc.</w:t>
      </w:r>
    </w:p>
    <w:p w:rsidR="00955486" w:rsidRPr="00AC55DD" w:rsidRDefault="00AD4B32" w:rsidP="00955486">
      <w:r>
        <w:pict>
          <v:rect id="_x0000_i1025" style="width:579pt;height:1.5pt" o:hrpct="0" o:hralign="center" o:hrstd="t" o:hrnoshade="t" o:hr="t" fillcolor="#424242" stroked="f"/>
        </w:pict>
      </w:r>
    </w:p>
    <w:p w:rsidR="00955486" w:rsidRPr="00AC55DD" w:rsidRDefault="00955486" w:rsidP="00955486">
      <w:pPr>
        <w:rPr>
          <w:b/>
          <w:bCs/>
        </w:rPr>
      </w:pPr>
      <w:r w:rsidRPr="00AC55DD">
        <w:rPr>
          <w:rFonts w:ascii="Segoe UI Symbol" w:hAnsi="Segoe UI Symbol" w:cs="Segoe UI Symbol"/>
          <w:b/>
          <w:bCs/>
        </w:rPr>
        <w:t>🔄</w:t>
      </w:r>
      <w:r w:rsidRPr="00AC55DD">
        <w:rPr>
          <w:b/>
          <w:bCs/>
        </w:rPr>
        <w:t> Discussão sobre Integração com SISCRED</w:t>
      </w:r>
    </w:p>
    <w:p w:rsidR="00955486" w:rsidRPr="00AC55DD" w:rsidRDefault="00955486" w:rsidP="00955486">
      <w:r w:rsidRPr="00AC55DD">
        <w:rPr>
          <w:b/>
          <w:bCs/>
        </w:rPr>
        <w:t>Wallace e Germano:</w:t>
      </w:r>
    </w:p>
    <w:p w:rsidR="00955486" w:rsidRPr="00AC55DD" w:rsidRDefault="00955486" w:rsidP="00955486">
      <w:pPr>
        <w:numPr>
          <w:ilvl w:val="0"/>
          <w:numId w:val="12"/>
        </w:numPr>
        <w:spacing w:after="0"/>
      </w:pPr>
      <w:r w:rsidRPr="00AC55DD">
        <w:t>Consideraram a complexidade de unificar os motores de cálculo de CRIM e SISCRED.</w:t>
      </w:r>
    </w:p>
    <w:p w:rsidR="00955486" w:rsidRPr="00AC55DD" w:rsidRDefault="00955486" w:rsidP="00955486">
      <w:pPr>
        <w:numPr>
          <w:ilvl w:val="0"/>
          <w:numId w:val="12"/>
        </w:numPr>
        <w:spacing w:after="0"/>
      </w:pPr>
      <w:r w:rsidRPr="00AC55DD">
        <w:t>Sugeriram mapear funcionalidades comuns e distintas para avaliar a viabilidade de reuso.</w:t>
      </w:r>
    </w:p>
    <w:p w:rsidR="00955486" w:rsidRPr="00AC55DD" w:rsidRDefault="00955486" w:rsidP="00955486">
      <w:r w:rsidRPr="00AC55DD">
        <w:rPr>
          <w:b/>
          <w:bCs/>
        </w:rPr>
        <w:t>Amanda:</w:t>
      </w:r>
    </w:p>
    <w:p w:rsidR="00955486" w:rsidRPr="00AC55DD" w:rsidRDefault="00955486" w:rsidP="00955486">
      <w:pPr>
        <w:numPr>
          <w:ilvl w:val="0"/>
          <w:numId w:val="13"/>
        </w:numPr>
        <w:spacing w:after="0"/>
      </w:pPr>
      <w:r w:rsidRPr="00AC55DD">
        <w:t>Explicou diferenças fundamentais entre os cálculos de amortização do CRIM e do SISCRED:</w:t>
      </w:r>
    </w:p>
    <w:p w:rsidR="00955486" w:rsidRPr="00AC55DD" w:rsidRDefault="00955486" w:rsidP="00955486">
      <w:pPr>
        <w:numPr>
          <w:ilvl w:val="1"/>
          <w:numId w:val="13"/>
        </w:numPr>
        <w:spacing w:after="0"/>
      </w:pPr>
      <w:r w:rsidRPr="00AC55DD">
        <w:rPr>
          <w:b/>
          <w:bCs/>
        </w:rPr>
        <w:t>SISCRED</w:t>
      </w:r>
      <w:r w:rsidRPr="00AC55DD">
        <w:t>: amortização automática de valor total, com cálculo de troco e geração de nova parcela.</w:t>
      </w:r>
    </w:p>
    <w:p w:rsidR="00955486" w:rsidRPr="00AC55DD" w:rsidRDefault="00955486" w:rsidP="00955486">
      <w:pPr>
        <w:numPr>
          <w:ilvl w:val="1"/>
          <w:numId w:val="13"/>
        </w:numPr>
        <w:spacing w:after="0"/>
      </w:pPr>
      <w:r w:rsidRPr="00AC55DD">
        <w:rPr>
          <w:b/>
          <w:bCs/>
        </w:rPr>
        <w:t>CRIM</w:t>
      </w:r>
      <w:r w:rsidRPr="00AC55DD">
        <w:t>: amortização apenas de valores exatos que reduzem prazo; valores residuais são informados ao cliente.</w:t>
      </w:r>
    </w:p>
    <w:p w:rsidR="00955486" w:rsidRPr="00AC55DD" w:rsidRDefault="00955486" w:rsidP="00955486">
      <w:pPr>
        <w:numPr>
          <w:ilvl w:val="1"/>
          <w:numId w:val="13"/>
        </w:numPr>
        <w:spacing w:after="0"/>
      </w:pPr>
      <w:r w:rsidRPr="00AC55DD">
        <w:rPr>
          <w:b/>
          <w:bCs/>
        </w:rPr>
        <w:t>Correção diária (CRIM)</w:t>
      </w:r>
      <w:r w:rsidRPr="00AC55DD">
        <w:t> vs. </w:t>
      </w:r>
      <w:r w:rsidRPr="00AC55DD">
        <w:rPr>
          <w:b/>
          <w:bCs/>
        </w:rPr>
        <w:t>cálculo baseado em última data base (SISCRED)</w:t>
      </w:r>
      <w:r w:rsidRPr="00AC55DD">
        <w:t>.</w:t>
      </w:r>
    </w:p>
    <w:p w:rsidR="00955486" w:rsidRDefault="00955486" w:rsidP="00955486">
      <w:pPr>
        <w:rPr>
          <w:b/>
          <w:bCs/>
        </w:rPr>
      </w:pPr>
    </w:p>
    <w:p w:rsidR="00955486" w:rsidRPr="00AC55DD" w:rsidRDefault="00955486" w:rsidP="00955486">
      <w:r w:rsidRPr="00AC55DD">
        <w:rPr>
          <w:b/>
          <w:bCs/>
        </w:rPr>
        <w:t>Andreza e Wallace:</w:t>
      </w:r>
    </w:p>
    <w:p w:rsidR="00955486" w:rsidRPr="00AC55DD" w:rsidRDefault="00955486" w:rsidP="00955486">
      <w:pPr>
        <w:numPr>
          <w:ilvl w:val="0"/>
          <w:numId w:val="14"/>
        </w:numPr>
      </w:pPr>
      <w:r w:rsidRPr="00AC55DD">
        <w:t>Confirmaram que já existem serviços separados no SISCRED para quitação e amortização, funcionando como "calculadoras" com fórmulas específicas.</w:t>
      </w:r>
    </w:p>
    <w:p w:rsidR="00955486" w:rsidRPr="00AC55DD" w:rsidRDefault="00AD4B32" w:rsidP="00955486">
      <w:r>
        <w:pict>
          <v:rect id="_x0000_i1026" style="width:579pt;height:1.5pt" o:hrpct="0" o:hralign="center" o:hrstd="t" o:hrnoshade="t" o:hr="t" fillcolor="#424242" stroked="f"/>
        </w:pict>
      </w:r>
    </w:p>
    <w:p w:rsidR="00955486" w:rsidRPr="00AC55DD" w:rsidRDefault="00955486" w:rsidP="00955486">
      <w:pPr>
        <w:rPr>
          <w:b/>
          <w:bCs/>
        </w:rPr>
      </w:pPr>
      <w:r w:rsidRPr="000530F7">
        <w:rPr>
          <w:rFonts w:ascii="Segoe UI Symbol" w:hAnsi="Segoe UI Symbol" w:cs="Segoe UI Symbol"/>
          <w:b/>
          <w:bCs/>
          <w:highlight w:val="yellow"/>
        </w:rPr>
        <w:t>✅</w:t>
      </w:r>
      <w:r w:rsidRPr="000530F7">
        <w:rPr>
          <w:b/>
          <w:bCs/>
          <w:highlight w:val="yellow"/>
        </w:rPr>
        <w:t> Conclusão: Necessidade de Separação dos Motores de Cálculo</w:t>
      </w:r>
    </w:p>
    <w:p w:rsidR="00955486" w:rsidRDefault="00955486" w:rsidP="00955486">
      <w:r w:rsidRPr="00AC55DD">
        <w:lastRenderedPageBreak/>
        <w:t>Dada a complexidade e as diferenças significativas entre os modelos de cálculo do CRIM e do SISCRED,</w:t>
      </w:r>
      <w:r>
        <w:t xml:space="preserve"> e</w:t>
      </w:r>
      <w:r w:rsidRPr="00AC55DD">
        <w:t> </w:t>
      </w:r>
      <w:r>
        <w:rPr>
          <w:b/>
          <w:bCs/>
        </w:rPr>
        <w:t>para confirmar a</w:t>
      </w:r>
      <w:r w:rsidRPr="00AC55DD">
        <w:rPr>
          <w:b/>
          <w:bCs/>
        </w:rPr>
        <w:t xml:space="preserve"> necessária </w:t>
      </w:r>
      <w:r>
        <w:rPr>
          <w:b/>
          <w:bCs/>
        </w:rPr>
        <w:t>d</w:t>
      </w:r>
      <w:r w:rsidRPr="00AC55DD">
        <w:rPr>
          <w:b/>
          <w:bCs/>
        </w:rPr>
        <w:t>a criação e manutenção de motores de cálculo separados</w:t>
      </w:r>
      <w:r w:rsidRPr="00AC55DD">
        <w:t>.</w:t>
      </w:r>
      <w:r>
        <w:t xml:space="preserve"> Precisamos das confirmações das seguintes informações. </w:t>
      </w:r>
      <w:r w:rsidRPr="00AC55DD">
        <w:t xml:space="preserve"> </w:t>
      </w:r>
    </w:p>
    <w:p w:rsidR="00955486" w:rsidRDefault="00955486" w:rsidP="00955486"/>
    <w:p w:rsidR="00955486" w:rsidRDefault="00955486" w:rsidP="00955486"/>
    <w:p w:rsidR="00955486" w:rsidRPr="00AC55DD" w:rsidRDefault="00955486" w:rsidP="00955486"/>
    <w:p w:rsidR="00955486" w:rsidRPr="00AC55DD" w:rsidRDefault="00AD4B32" w:rsidP="00955486">
      <w:r>
        <w:pict>
          <v:rect id="_x0000_i1027" style="width:579pt;height:1.5pt" o:hrpct="0" o:hralign="center" o:hrstd="t" o:hrnoshade="t" o:hr="t" fillcolor="#424242" stroked="f"/>
        </w:pict>
      </w:r>
    </w:p>
    <w:p w:rsidR="00955486" w:rsidRPr="00AC55DD" w:rsidRDefault="00955486" w:rsidP="00955486">
      <w:pPr>
        <w:rPr>
          <w:b/>
          <w:bCs/>
        </w:rPr>
      </w:pPr>
      <w:r w:rsidRPr="000530F7">
        <w:rPr>
          <w:rFonts w:ascii="Segoe UI Symbol" w:hAnsi="Segoe UI Symbol" w:cs="Segoe UI Symbol"/>
          <w:b/>
          <w:bCs/>
          <w:highlight w:val="yellow"/>
        </w:rPr>
        <w:t>📌</w:t>
      </w:r>
      <w:r w:rsidRPr="000530F7">
        <w:rPr>
          <w:b/>
          <w:bCs/>
          <w:highlight w:val="yellow"/>
        </w:rPr>
        <w:t> Próximos Passos</w:t>
      </w:r>
    </w:p>
    <w:p w:rsidR="00955486" w:rsidRPr="00AC55DD" w:rsidRDefault="00955486" w:rsidP="00955486">
      <w:pPr>
        <w:numPr>
          <w:ilvl w:val="0"/>
          <w:numId w:val="15"/>
        </w:numPr>
        <w:spacing w:after="0"/>
      </w:pPr>
      <w:r w:rsidRPr="00AC55DD">
        <w:rPr>
          <w:b/>
          <w:bCs/>
        </w:rPr>
        <w:t>Mapeamento detalhado</w:t>
      </w:r>
      <w:r w:rsidRPr="00AC55DD">
        <w:t> das funcionalidades de cálculo nos dois sistemas (CRIM e SISCRED).</w:t>
      </w:r>
    </w:p>
    <w:p w:rsidR="00955486" w:rsidRPr="00AC55DD" w:rsidRDefault="00955486" w:rsidP="00955486">
      <w:pPr>
        <w:numPr>
          <w:ilvl w:val="0"/>
          <w:numId w:val="15"/>
        </w:numPr>
        <w:spacing w:after="0"/>
      </w:pPr>
      <w:r w:rsidRPr="00AC55DD">
        <w:rPr>
          <w:b/>
          <w:bCs/>
        </w:rPr>
        <w:t>Identificação de pontos comuns</w:t>
      </w:r>
      <w:r w:rsidRPr="00AC55DD">
        <w:t> que podem ser extraídos para bibliotecas compartilhadas (</w:t>
      </w:r>
      <w:proofErr w:type="spellStart"/>
      <w:r w:rsidRPr="00AC55DD">
        <w:t>ex</w:t>
      </w:r>
      <w:proofErr w:type="spellEnd"/>
      <w:r w:rsidRPr="00AC55DD">
        <w:t xml:space="preserve">: </w:t>
      </w:r>
      <w:proofErr w:type="spellStart"/>
      <w:r w:rsidRPr="00AC55DD">
        <w:t>commons</w:t>
      </w:r>
      <w:proofErr w:type="spellEnd"/>
      <w:r w:rsidRPr="00AC55DD">
        <w:t>).</w:t>
      </w:r>
    </w:p>
    <w:p w:rsidR="00955486" w:rsidRPr="00AC55DD" w:rsidRDefault="00955486" w:rsidP="00955486">
      <w:pPr>
        <w:numPr>
          <w:ilvl w:val="0"/>
          <w:numId w:val="15"/>
        </w:numPr>
        <w:spacing w:after="0"/>
      </w:pPr>
      <w:r w:rsidRPr="00AC55DD">
        <w:rPr>
          <w:b/>
          <w:bCs/>
        </w:rPr>
        <w:t>Documentação técnica</w:t>
      </w:r>
      <w:r w:rsidRPr="00AC55DD">
        <w:t> das fórmulas e regras de negócio específicas de cada motor.</w:t>
      </w:r>
    </w:p>
    <w:p w:rsidR="00955486" w:rsidRPr="00AC55DD" w:rsidRDefault="00955486" w:rsidP="00955486">
      <w:pPr>
        <w:numPr>
          <w:ilvl w:val="0"/>
          <w:numId w:val="15"/>
        </w:numPr>
        <w:spacing w:after="0"/>
      </w:pPr>
      <w:r w:rsidRPr="00AC55DD">
        <w:rPr>
          <w:b/>
          <w:bCs/>
        </w:rPr>
        <w:t>Definição clara de responsabilidades</w:t>
      </w:r>
      <w:r w:rsidRPr="00AC55DD">
        <w:t> entre os microserviços (</w:t>
      </w:r>
      <w:proofErr w:type="spellStart"/>
      <w:r w:rsidRPr="00AC55DD">
        <w:t>ex</w:t>
      </w:r>
      <w:proofErr w:type="spellEnd"/>
      <w:r w:rsidRPr="00AC55DD">
        <w:t>: SRV Amortização, SRV Liquidação).</w:t>
      </w:r>
    </w:p>
    <w:p w:rsidR="00955486" w:rsidRPr="00AC55DD" w:rsidRDefault="00955486" w:rsidP="00955486">
      <w:pPr>
        <w:numPr>
          <w:ilvl w:val="0"/>
          <w:numId w:val="15"/>
        </w:numPr>
        <w:spacing w:after="0"/>
      </w:pPr>
      <w:r w:rsidRPr="00AC55DD">
        <w:rPr>
          <w:b/>
          <w:bCs/>
        </w:rPr>
        <w:t>Criação de testes unitários e integrados</w:t>
      </w:r>
      <w:r w:rsidRPr="00AC55DD">
        <w:t> para garantir a precisão dos cálculos em ambos os contextos.</w:t>
      </w:r>
    </w:p>
    <w:p w:rsidR="00955486" w:rsidRPr="00AC55DD" w:rsidRDefault="00955486" w:rsidP="00955486">
      <w:pPr>
        <w:numPr>
          <w:ilvl w:val="0"/>
          <w:numId w:val="15"/>
        </w:numPr>
        <w:spacing w:after="0"/>
      </w:pPr>
      <w:r w:rsidRPr="00AC55DD">
        <w:rPr>
          <w:b/>
          <w:bCs/>
        </w:rPr>
        <w:t>Planejamento de versionamento</w:t>
      </w:r>
      <w:r w:rsidRPr="00AC55DD">
        <w:t> e governança dos motores de cálculo.</w:t>
      </w:r>
    </w:p>
    <w:p w:rsidR="00955486" w:rsidRPr="00AC55DD" w:rsidRDefault="00AD4B32" w:rsidP="00955486">
      <w:r>
        <w:pict>
          <v:rect id="_x0000_i1028" style="width:579pt;height:1.5pt" o:hrpct="0" o:hralign="center" o:hrstd="t" o:hrnoshade="t" o:hr="t" fillcolor="#424242" stroked="f"/>
        </w:pict>
      </w:r>
    </w:p>
    <w:p w:rsidR="00955486" w:rsidRPr="00AC55DD" w:rsidRDefault="00955486" w:rsidP="00955486">
      <w:pPr>
        <w:rPr>
          <w:b/>
          <w:bCs/>
        </w:rPr>
      </w:pPr>
      <w:r w:rsidRPr="000530F7">
        <w:rPr>
          <w:rFonts w:ascii="Segoe UI Symbol" w:hAnsi="Segoe UI Symbol" w:cs="Segoe UI Symbol"/>
          <w:b/>
          <w:bCs/>
          <w:highlight w:val="yellow"/>
        </w:rPr>
        <w:t>⚠</w:t>
      </w:r>
      <w:r w:rsidRPr="000530F7">
        <w:rPr>
          <w:b/>
          <w:bCs/>
          <w:highlight w:val="yellow"/>
        </w:rPr>
        <w:t>️ Pontos de Atenção</w:t>
      </w:r>
    </w:p>
    <w:p w:rsidR="00955486" w:rsidRPr="00AC55DD" w:rsidRDefault="00955486" w:rsidP="00955486">
      <w:pPr>
        <w:numPr>
          <w:ilvl w:val="0"/>
          <w:numId w:val="16"/>
        </w:numPr>
        <w:spacing w:after="0"/>
      </w:pPr>
      <w:r w:rsidRPr="00AC55DD">
        <w:t>Diferenças de lógica de amortização entre CRIM e SISCRED.</w:t>
      </w:r>
    </w:p>
    <w:p w:rsidR="00955486" w:rsidRPr="00AC55DD" w:rsidRDefault="00955486" w:rsidP="00955486">
      <w:pPr>
        <w:numPr>
          <w:ilvl w:val="0"/>
          <w:numId w:val="16"/>
        </w:numPr>
        <w:spacing w:after="0"/>
      </w:pPr>
      <w:r w:rsidRPr="00AC55DD">
        <w:t>Correção monetária e cálculo diário no CRIM.</w:t>
      </w:r>
    </w:p>
    <w:p w:rsidR="00955486" w:rsidRPr="00AC55DD" w:rsidRDefault="00955486" w:rsidP="00955486">
      <w:pPr>
        <w:numPr>
          <w:ilvl w:val="0"/>
          <w:numId w:val="16"/>
        </w:numPr>
        <w:spacing w:after="0"/>
      </w:pPr>
      <w:r w:rsidRPr="00AC55DD">
        <w:t>Integração com serviços externos para dados de contrato e índices.</w:t>
      </w:r>
    </w:p>
    <w:p w:rsidR="00955486" w:rsidRPr="00AC55DD" w:rsidRDefault="00955486" w:rsidP="00955486">
      <w:pPr>
        <w:numPr>
          <w:ilvl w:val="0"/>
          <w:numId w:val="16"/>
        </w:numPr>
        <w:spacing w:after="0"/>
      </w:pPr>
      <w:r w:rsidRPr="00AC55DD">
        <w:t>Tratamento de valores residuais na amortização (CRIM).</w:t>
      </w:r>
    </w:p>
    <w:p w:rsidR="00955486" w:rsidRPr="00AC55DD" w:rsidRDefault="00955486" w:rsidP="00955486">
      <w:pPr>
        <w:numPr>
          <w:ilvl w:val="0"/>
          <w:numId w:val="16"/>
        </w:numPr>
        <w:spacing w:after="0"/>
      </w:pPr>
      <w:r w:rsidRPr="00AC55DD">
        <w:t>Impacto no front-</w:t>
      </w:r>
      <w:proofErr w:type="spellStart"/>
      <w:r w:rsidRPr="00AC55DD">
        <w:t>end</w:t>
      </w:r>
      <w:proofErr w:type="spellEnd"/>
      <w:r w:rsidRPr="00AC55DD">
        <w:t xml:space="preserve"> (</w:t>
      </w:r>
      <w:proofErr w:type="spellStart"/>
      <w:r w:rsidRPr="00AC55DD">
        <w:t>ex</w:t>
      </w:r>
      <w:proofErr w:type="spellEnd"/>
      <w:r w:rsidRPr="00AC55DD">
        <w:t>: Mobile) devido às diferenças de cálculo.</w:t>
      </w:r>
    </w:p>
    <w:p w:rsidR="00955486" w:rsidRPr="00AC55DD" w:rsidRDefault="00955486" w:rsidP="00955486">
      <w:pPr>
        <w:numPr>
          <w:ilvl w:val="0"/>
          <w:numId w:val="16"/>
        </w:numPr>
        <w:spacing w:after="0"/>
      </w:pPr>
      <w:r w:rsidRPr="00AC55DD">
        <w:t>Evitar duplicidade de lógica e garantir reuso onde possível.</w:t>
      </w:r>
    </w:p>
    <w:p w:rsidR="00955486" w:rsidRDefault="00955486" w:rsidP="00955486"/>
    <w:p w:rsidR="00955486" w:rsidRDefault="00955486" w:rsidP="0077505A"/>
    <w:p w:rsidR="001B7CBC" w:rsidRDefault="001B7CBC" w:rsidP="0077505A"/>
    <w:p w:rsidR="001B7CBC" w:rsidRDefault="001B7CBC" w:rsidP="0077505A"/>
    <w:p w:rsidR="00DA45B7" w:rsidRDefault="00DA45B7" w:rsidP="0077505A"/>
    <w:p w:rsidR="00DA45B7" w:rsidRDefault="00DA45B7" w:rsidP="0077505A"/>
    <w:p w:rsidR="00DA45B7" w:rsidRDefault="00DA45B7" w:rsidP="0077505A"/>
    <w:p w:rsidR="00DA45B7" w:rsidRDefault="00DA45B7" w:rsidP="0077505A"/>
    <w:p w:rsidR="00DA45B7" w:rsidRDefault="00DA45B7" w:rsidP="0077505A"/>
    <w:p w:rsidR="00DA45B7" w:rsidRDefault="00DA45B7" w:rsidP="0077505A"/>
    <w:p w:rsidR="00DA45B7" w:rsidRDefault="00DA45B7" w:rsidP="0077505A"/>
    <w:p w:rsidR="00DA45B7" w:rsidRDefault="00DA45B7" w:rsidP="0077505A"/>
    <w:p w:rsidR="00DA45B7" w:rsidRDefault="00DA45B7" w:rsidP="0077505A"/>
    <w:p w:rsidR="00DA45B7" w:rsidRDefault="00DA45B7" w:rsidP="0077505A"/>
    <w:p w:rsidR="00DA45B7" w:rsidRDefault="00DA45B7" w:rsidP="0077505A"/>
    <w:p w:rsidR="00DA45B7" w:rsidRDefault="00DA45B7" w:rsidP="0077505A"/>
    <w:p w:rsidR="00DA45B7" w:rsidRDefault="00DA45B7" w:rsidP="0077505A"/>
    <w:p w:rsidR="00DA45B7" w:rsidRDefault="00DA45B7" w:rsidP="0077505A"/>
    <w:p w:rsidR="00DA45B7" w:rsidRDefault="00DA45B7" w:rsidP="0077505A"/>
    <w:p w:rsidR="007A25FC" w:rsidRPr="007A25FC" w:rsidRDefault="007A25FC" w:rsidP="007A25FC">
      <w:pPr>
        <w:rPr>
          <w:b/>
          <w:bCs/>
        </w:rPr>
      </w:pPr>
      <w:r w:rsidRPr="007A25FC">
        <w:rPr>
          <w:b/>
          <w:bCs/>
        </w:rPr>
        <w:t>Resumo da Conferência – Microserviço SRV Motor de Cálculos DBCRIM</w:t>
      </w:r>
    </w:p>
    <w:p w:rsidR="007A25FC" w:rsidRPr="007A25FC" w:rsidRDefault="007A25FC" w:rsidP="007A25FC">
      <w:r w:rsidRPr="007A25FC">
        <w:rPr>
          <w:b/>
          <w:bCs/>
        </w:rPr>
        <w:t>Participantes principais:</w:t>
      </w:r>
    </w:p>
    <w:p w:rsidR="007A25FC" w:rsidRPr="007A25FC" w:rsidRDefault="007A25FC" w:rsidP="007A25FC">
      <w:pPr>
        <w:numPr>
          <w:ilvl w:val="0"/>
          <w:numId w:val="3"/>
        </w:numPr>
        <w:spacing w:after="0"/>
      </w:pPr>
      <w:proofErr w:type="spellStart"/>
      <w:r w:rsidRPr="007A25FC">
        <w:t>Wilian</w:t>
      </w:r>
      <w:proofErr w:type="spellEnd"/>
      <w:r w:rsidRPr="007A25FC">
        <w:t xml:space="preserve"> França</w:t>
      </w:r>
    </w:p>
    <w:p w:rsidR="007A25FC" w:rsidRPr="007A25FC" w:rsidRDefault="007A25FC" w:rsidP="007A25FC">
      <w:pPr>
        <w:numPr>
          <w:ilvl w:val="0"/>
          <w:numId w:val="3"/>
        </w:numPr>
        <w:spacing w:after="0"/>
      </w:pPr>
      <w:r w:rsidRPr="007A25FC">
        <w:t>Ana Shopping</w:t>
      </w:r>
    </w:p>
    <w:p w:rsidR="007A25FC" w:rsidRPr="007A25FC" w:rsidRDefault="007A25FC" w:rsidP="007A25FC">
      <w:pPr>
        <w:numPr>
          <w:ilvl w:val="0"/>
          <w:numId w:val="3"/>
        </w:numPr>
        <w:spacing w:after="0"/>
      </w:pPr>
      <w:r w:rsidRPr="007A25FC">
        <w:t>Wallace</w:t>
      </w:r>
    </w:p>
    <w:p w:rsidR="007A25FC" w:rsidRDefault="007A25FC" w:rsidP="007A25FC">
      <w:pPr>
        <w:numPr>
          <w:ilvl w:val="0"/>
          <w:numId w:val="3"/>
        </w:numPr>
        <w:spacing w:after="0"/>
      </w:pPr>
      <w:r>
        <w:t xml:space="preserve">Alessandro Lyra </w:t>
      </w:r>
    </w:p>
    <w:p w:rsidR="007A25FC" w:rsidRPr="007A25FC" w:rsidRDefault="007A25FC" w:rsidP="007A25FC">
      <w:pPr>
        <w:numPr>
          <w:ilvl w:val="0"/>
          <w:numId w:val="3"/>
        </w:numPr>
        <w:spacing w:after="0"/>
      </w:pPr>
      <w:r w:rsidRPr="007A25FC">
        <w:t>Germano</w:t>
      </w:r>
    </w:p>
    <w:p w:rsidR="007A25FC" w:rsidRPr="007A25FC" w:rsidRDefault="007A25FC" w:rsidP="007A25FC">
      <w:pPr>
        <w:numPr>
          <w:ilvl w:val="0"/>
          <w:numId w:val="3"/>
        </w:numPr>
        <w:spacing w:after="0"/>
      </w:pPr>
      <w:r w:rsidRPr="007A25FC">
        <w:t>Andreza</w:t>
      </w:r>
    </w:p>
    <w:p w:rsidR="007A25FC" w:rsidRPr="007A25FC" w:rsidRDefault="007A25FC" w:rsidP="007A25FC">
      <w:pPr>
        <w:numPr>
          <w:ilvl w:val="0"/>
          <w:numId w:val="3"/>
        </w:numPr>
        <w:spacing w:after="0"/>
      </w:pPr>
      <w:r w:rsidRPr="007A25FC">
        <w:t>Amanda</w:t>
      </w:r>
    </w:p>
    <w:p w:rsidR="007A25FC" w:rsidRPr="007A25FC" w:rsidRDefault="00AD4B32" w:rsidP="007A25FC">
      <w:r>
        <w:pict>
          <v:rect id="_x0000_i1029" style="width:579pt;height:1.5pt" o:hrpct="0" o:hralign="center" o:hrstd="t" o:hrnoshade="t" o:hr="t" fillcolor="#424242" stroked="f"/>
        </w:pict>
      </w:r>
    </w:p>
    <w:p w:rsidR="007A25FC" w:rsidRPr="007A25FC" w:rsidRDefault="007A25FC" w:rsidP="007A25FC">
      <w:pPr>
        <w:rPr>
          <w:b/>
          <w:bCs/>
        </w:rPr>
      </w:pPr>
      <w:r w:rsidRPr="007A25FC">
        <w:rPr>
          <w:b/>
          <w:bCs/>
        </w:rPr>
        <w:t>1. Apresentação Geral (</w:t>
      </w:r>
      <w:proofErr w:type="spellStart"/>
      <w:r w:rsidRPr="007A25FC">
        <w:rPr>
          <w:b/>
          <w:bCs/>
        </w:rPr>
        <w:t>Wilian</w:t>
      </w:r>
      <w:proofErr w:type="spellEnd"/>
      <w:r w:rsidRPr="007A25FC">
        <w:rPr>
          <w:b/>
          <w:bCs/>
        </w:rPr>
        <w:t xml:space="preserve"> França)</w:t>
      </w:r>
    </w:p>
    <w:p w:rsidR="007A25FC" w:rsidRPr="007A25FC" w:rsidRDefault="007A25FC" w:rsidP="007A25FC">
      <w:proofErr w:type="spellStart"/>
      <w:r w:rsidRPr="007A25FC">
        <w:t>Wilian</w:t>
      </w:r>
      <w:proofErr w:type="spellEnd"/>
      <w:r w:rsidRPr="007A25FC">
        <w:t xml:space="preserve"> iniciou explicando o </w:t>
      </w:r>
      <w:r w:rsidRPr="007A25FC">
        <w:rPr>
          <w:b/>
          <w:bCs/>
        </w:rPr>
        <w:t>fluxo macro</w:t>
      </w:r>
      <w:r w:rsidRPr="007A25FC">
        <w:t> do microserviço:</w:t>
      </w:r>
    </w:p>
    <w:p w:rsidR="007A25FC" w:rsidRPr="007A25FC" w:rsidRDefault="007A25FC" w:rsidP="007A25FC">
      <w:pPr>
        <w:numPr>
          <w:ilvl w:val="0"/>
          <w:numId w:val="4"/>
        </w:numPr>
      </w:pPr>
      <w:r w:rsidRPr="007A25FC">
        <w:t>O serviço começa com uma </w:t>
      </w:r>
      <w:r w:rsidRPr="007A25FC">
        <w:rPr>
          <w:b/>
          <w:bCs/>
        </w:rPr>
        <w:t>requisição de cálculo de amortização</w:t>
      </w:r>
      <w:r w:rsidRPr="007A25FC">
        <w:t>, considerando o </w:t>
      </w:r>
      <w:r w:rsidRPr="007A25FC">
        <w:rPr>
          <w:b/>
          <w:bCs/>
        </w:rPr>
        <w:t>saldo devedor atual</w:t>
      </w:r>
      <w:r w:rsidRPr="007A25FC">
        <w:t>.</w:t>
      </w:r>
    </w:p>
    <w:p w:rsidR="007A25FC" w:rsidRPr="007A25FC" w:rsidRDefault="007A25FC" w:rsidP="007A25FC">
      <w:pPr>
        <w:numPr>
          <w:ilvl w:val="0"/>
          <w:numId w:val="4"/>
        </w:numPr>
      </w:pPr>
      <w:r w:rsidRPr="007A25FC">
        <w:t>Identifica se o contrato segue o modelo </w:t>
      </w:r>
      <w:r w:rsidRPr="007A25FC">
        <w:rPr>
          <w:b/>
          <w:bCs/>
        </w:rPr>
        <w:t>SAC (Sistema de Amortização Constante)</w:t>
      </w:r>
      <w:r w:rsidRPr="007A25FC">
        <w:t> ou </w:t>
      </w:r>
      <w:r w:rsidRPr="007A25FC">
        <w:rPr>
          <w:b/>
          <w:bCs/>
        </w:rPr>
        <w:t>PRICE (Parcelas Constantes)</w:t>
      </w:r>
      <w:r w:rsidRPr="007A25FC">
        <w:t>.</w:t>
      </w:r>
    </w:p>
    <w:p w:rsidR="007A25FC" w:rsidRPr="007A25FC" w:rsidRDefault="007A25FC" w:rsidP="007A25FC">
      <w:pPr>
        <w:numPr>
          <w:ilvl w:val="0"/>
          <w:numId w:val="4"/>
        </w:numPr>
      </w:pPr>
      <w:r w:rsidRPr="007A25FC">
        <w:t>Cada modelo possui </w:t>
      </w:r>
      <w:r w:rsidRPr="007A25FC">
        <w:rPr>
          <w:b/>
          <w:bCs/>
        </w:rPr>
        <w:t>fórmulas específicas</w:t>
      </w:r>
      <w:r w:rsidRPr="007A25FC">
        <w:t> para amortização por </w:t>
      </w:r>
      <w:r w:rsidRPr="007A25FC">
        <w:rPr>
          <w:b/>
          <w:bCs/>
        </w:rPr>
        <w:t>prazo</w:t>
      </w:r>
      <w:r w:rsidRPr="007A25FC">
        <w:t> e por </w:t>
      </w:r>
      <w:r w:rsidRPr="007A25FC">
        <w:rPr>
          <w:b/>
          <w:bCs/>
        </w:rPr>
        <w:t>saldo</w:t>
      </w:r>
      <w:r w:rsidRPr="007A25FC">
        <w:t>.</w:t>
      </w:r>
    </w:p>
    <w:p w:rsidR="007A25FC" w:rsidRPr="007A25FC" w:rsidRDefault="007A25FC" w:rsidP="007A25FC">
      <w:pPr>
        <w:numPr>
          <w:ilvl w:val="0"/>
          <w:numId w:val="4"/>
        </w:numPr>
      </w:pPr>
      <w:r w:rsidRPr="007A25FC">
        <w:t>O </w:t>
      </w:r>
      <w:r w:rsidRPr="007A25FC">
        <w:rPr>
          <w:b/>
          <w:bCs/>
        </w:rPr>
        <w:t>Motor de Cálculo</w:t>
      </w:r>
      <w:r w:rsidRPr="007A25FC">
        <w:t> será responsável por:</w:t>
      </w:r>
    </w:p>
    <w:p w:rsidR="007A25FC" w:rsidRPr="007A25FC" w:rsidRDefault="007A25FC" w:rsidP="007A25FC">
      <w:pPr>
        <w:numPr>
          <w:ilvl w:val="1"/>
          <w:numId w:val="4"/>
        </w:numPr>
        <w:spacing w:after="0"/>
      </w:pPr>
      <w:r w:rsidRPr="007A25FC">
        <w:t>Evolução das parcelas</w:t>
      </w:r>
    </w:p>
    <w:p w:rsidR="007A25FC" w:rsidRPr="007A25FC" w:rsidRDefault="007A25FC" w:rsidP="007A25FC">
      <w:pPr>
        <w:numPr>
          <w:ilvl w:val="1"/>
          <w:numId w:val="4"/>
        </w:numPr>
        <w:spacing w:after="0"/>
      </w:pPr>
      <w:r w:rsidRPr="007A25FC">
        <w:t>Cálculo de juros (parcelas e diário)</w:t>
      </w:r>
    </w:p>
    <w:p w:rsidR="007A25FC" w:rsidRPr="007A25FC" w:rsidRDefault="007A25FC" w:rsidP="007A25FC">
      <w:pPr>
        <w:numPr>
          <w:ilvl w:val="1"/>
          <w:numId w:val="4"/>
        </w:numPr>
        <w:spacing w:after="0"/>
      </w:pPr>
      <w:r w:rsidRPr="007A25FC">
        <w:t>Cálculo do saldo a vencer</w:t>
      </w:r>
    </w:p>
    <w:p w:rsidR="007A25FC" w:rsidRDefault="007A25FC" w:rsidP="007A25FC">
      <w:pPr>
        <w:numPr>
          <w:ilvl w:val="1"/>
          <w:numId w:val="4"/>
        </w:numPr>
        <w:spacing w:after="0"/>
      </w:pPr>
      <w:r w:rsidRPr="007A25FC">
        <w:t>Cálculo de MIP, DFI e índice de juros</w:t>
      </w:r>
    </w:p>
    <w:p w:rsidR="007A25FC" w:rsidRPr="007A25FC" w:rsidRDefault="007A25FC" w:rsidP="007A25FC">
      <w:pPr>
        <w:spacing w:after="0"/>
        <w:ind w:left="1440"/>
      </w:pPr>
    </w:p>
    <w:p w:rsidR="007A25FC" w:rsidRPr="007A25FC" w:rsidRDefault="007A25FC" w:rsidP="007A25FC">
      <w:pPr>
        <w:numPr>
          <w:ilvl w:val="0"/>
          <w:numId w:val="4"/>
        </w:numPr>
        <w:spacing w:after="0"/>
      </w:pPr>
      <w:r w:rsidRPr="007A25FC">
        <w:t>Para o cálculo do saldo a vencer, é necessário o </w:t>
      </w:r>
      <w:r w:rsidRPr="007A25FC">
        <w:rPr>
          <w:b/>
          <w:bCs/>
        </w:rPr>
        <w:t>índice de correção monetária (TR)</w:t>
      </w:r>
      <w:r w:rsidRPr="007A25FC">
        <w:t> do dia.</w:t>
      </w:r>
    </w:p>
    <w:p w:rsidR="007A25FC" w:rsidRPr="007A25FC" w:rsidRDefault="007A25FC" w:rsidP="007A25FC">
      <w:pPr>
        <w:numPr>
          <w:ilvl w:val="0"/>
          <w:numId w:val="4"/>
        </w:numPr>
        <w:spacing w:after="0"/>
      </w:pPr>
      <w:r w:rsidRPr="007A25FC">
        <w:t>O cálculo de juros diário depende do </w:t>
      </w:r>
      <w:r w:rsidRPr="007A25FC">
        <w:rPr>
          <w:b/>
          <w:bCs/>
        </w:rPr>
        <w:t>saldo devedor atualizado</w:t>
      </w:r>
      <w:r w:rsidRPr="007A25FC">
        <w:t xml:space="preserve">, que por sua vez depende </w:t>
      </w:r>
      <w:proofErr w:type="gramStart"/>
      <w:r w:rsidRPr="007A25FC">
        <w:t>do </w:t>
      </w:r>
      <w:r w:rsidRPr="007A25FC">
        <w:rPr>
          <w:b/>
          <w:bCs/>
        </w:rPr>
        <w:t>juros</w:t>
      </w:r>
      <w:proofErr w:type="gramEnd"/>
      <w:r w:rsidRPr="007A25FC">
        <w:rPr>
          <w:b/>
          <w:bCs/>
        </w:rPr>
        <w:t xml:space="preserve"> pro rata</w:t>
      </w:r>
      <w:r w:rsidRPr="007A25FC">
        <w:t>.</w:t>
      </w:r>
    </w:p>
    <w:p w:rsidR="007A25FC" w:rsidRPr="007A25FC" w:rsidRDefault="007A25FC" w:rsidP="007A25FC">
      <w:pPr>
        <w:numPr>
          <w:ilvl w:val="0"/>
          <w:numId w:val="4"/>
        </w:numPr>
        <w:spacing w:after="0"/>
      </w:pPr>
      <w:r w:rsidRPr="007A25FC">
        <w:t>A funcionalidade de </w:t>
      </w:r>
      <w:r w:rsidRPr="007A25FC">
        <w:rPr>
          <w:b/>
          <w:bCs/>
        </w:rPr>
        <w:t>Saldo Devedor</w:t>
      </w:r>
      <w:r w:rsidRPr="007A25FC">
        <w:t> foi modularizada e parte dela movida para um módulo </w:t>
      </w:r>
      <w:proofErr w:type="spellStart"/>
      <w:r w:rsidRPr="007A25FC">
        <w:rPr>
          <w:b/>
          <w:bCs/>
        </w:rPr>
        <w:t>commons</w:t>
      </w:r>
      <w:proofErr w:type="spellEnd"/>
      <w:r w:rsidRPr="007A25FC">
        <w:t>, podendo ser reutilizada por outros serviços.</w:t>
      </w:r>
    </w:p>
    <w:p w:rsidR="007A25FC" w:rsidRPr="007A25FC" w:rsidRDefault="00AD4B32" w:rsidP="007A25FC">
      <w:r>
        <w:pict>
          <v:rect id="_x0000_i1030" style="width:579pt;height:1.5pt" o:hrpct="0" o:hralign="center" o:hrstd="t" o:hrnoshade="t" o:hr="t" fillcolor="#424242" stroked="f"/>
        </w:pict>
      </w:r>
    </w:p>
    <w:p w:rsidR="007A25FC" w:rsidRPr="007A25FC" w:rsidRDefault="007A25FC" w:rsidP="007A25FC">
      <w:pPr>
        <w:rPr>
          <w:b/>
          <w:bCs/>
        </w:rPr>
      </w:pPr>
      <w:r w:rsidRPr="007A25FC">
        <w:rPr>
          <w:b/>
          <w:bCs/>
        </w:rPr>
        <w:t>2. Endpoints (Ana Shopping)</w:t>
      </w:r>
    </w:p>
    <w:p w:rsidR="007A25FC" w:rsidRPr="007A25FC" w:rsidRDefault="007A25FC" w:rsidP="007A25FC">
      <w:r w:rsidRPr="007A25FC">
        <w:t>O microserviço terá inicialmente dois endpoints:</w:t>
      </w:r>
    </w:p>
    <w:p w:rsidR="007A25FC" w:rsidRPr="007A25FC" w:rsidRDefault="007A25FC" w:rsidP="007A25FC">
      <w:pPr>
        <w:numPr>
          <w:ilvl w:val="0"/>
          <w:numId w:val="5"/>
        </w:numPr>
        <w:spacing w:after="0"/>
      </w:pPr>
      <w:r w:rsidRPr="007A25FC">
        <w:rPr>
          <w:b/>
          <w:bCs/>
        </w:rPr>
        <w:t>Saldo Devedor</w:t>
      </w:r>
    </w:p>
    <w:p w:rsidR="007A25FC" w:rsidRPr="007A25FC" w:rsidRDefault="007A25FC" w:rsidP="007A25FC">
      <w:pPr>
        <w:numPr>
          <w:ilvl w:val="0"/>
          <w:numId w:val="5"/>
        </w:numPr>
        <w:spacing w:after="0"/>
      </w:pPr>
      <w:r w:rsidRPr="007A25FC">
        <w:rPr>
          <w:b/>
          <w:bCs/>
        </w:rPr>
        <w:t>Amortização</w:t>
      </w:r>
    </w:p>
    <w:p w:rsidR="007A25FC" w:rsidRPr="007A25FC" w:rsidRDefault="007A25FC" w:rsidP="007A25FC">
      <w:pPr>
        <w:spacing w:after="0"/>
        <w:ind w:left="720"/>
      </w:pPr>
    </w:p>
    <w:p w:rsidR="007A25FC" w:rsidRPr="007A25FC" w:rsidRDefault="00AD4B32" w:rsidP="007A25FC">
      <w:r>
        <w:pict>
          <v:rect id="_x0000_i1031" style="width:579pt;height:1.5pt" o:hrpct="0" o:hralign="center" o:hrstd="t" o:hrnoshade="t" o:hr="t" fillcolor="#424242" stroked="f"/>
        </w:pict>
      </w:r>
    </w:p>
    <w:p w:rsidR="007A25FC" w:rsidRPr="007A25FC" w:rsidRDefault="007A25FC" w:rsidP="007A25FC">
      <w:pPr>
        <w:rPr>
          <w:b/>
          <w:bCs/>
        </w:rPr>
      </w:pPr>
      <w:r w:rsidRPr="007A25FC">
        <w:rPr>
          <w:b/>
          <w:bCs/>
        </w:rPr>
        <w:t xml:space="preserve">3. Integrações e Governança (Wallace, </w:t>
      </w:r>
      <w:proofErr w:type="spellStart"/>
      <w:r w:rsidRPr="007A25FC">
        <w:rPr>
          <w:b/>
          <w:bCs/>
        </w:rPr>
        <w:t>Wilian</w:t>
      </w:r>
      <w:proofErr w:type="spellEnd"/>
      <w:r w:rsidRPr="007A25FC">
        <w:rPr>
          <w:b/>
          <w:bCs/>
        </w:rPr>
        <w:t>, Alessandro, Germano)</w:t>
      </w:r>
    </w:p>
    <w:p w:rsidR="007A25FC" w:rsidRPr="007A25FC" w:rsidRDefault="007A25FC" w:rsidP="007A25FC">
      <w:pPr>
        <w:numPr>
          <w:ilvl w:val="0"/>
          <w:numId w:val="6"/>
        </w:numPr>
        <w:spacing w:after="0"/>
      </w:pPr>
      <w:r w:rsidRPr="007A25FC">
        <w:t>Wallace questionou se o microserviço receberá dados do Motor de Cálculo ou de outro serviço como o "Listar Contratos".</w:t>
      </w:r>
    </w:p>
    <w:p w:rsidR="007A25FC" w:rsidRPr="007A25FC" w:rsidRDefault="007A25FC" w:rsidP="007A25FC">
      <w:pPr>
        <w:numPr>
          <w:ilvl w:val="0"/>
          <w:numId w:val="6"/>
        </w:numPr>
        <w:spacing w:after="0"/>
      </w:pPr>
      <w:proofErr w:type="spellStart"/>
      <w:r w:rsidRPr="007A25FC">
        <w:t>Wilian</w:t>
      </w:r>
      <w:proofErr w:type="spellEnd"/>
      <w:r w:rsidRPr="007A25FC">
        <w:t xml:space="preserve"> esclareceu que </w:t>
      </w:r>
      <w:r w:rsidRPr="007A25FC">
        <w:rPr>
          <w:b/>
          <w:bCs/>
        </w:rPr>
        <w:t>todas as funcionalidades estarão dentro do próprio microserviço</w:t>
      </w:r>
      <w:r w:rsidRPr="007A25FC">
        <w:t>.</w:t>
      </w:r>
    </w:p>
    <w:p w:rsidR="007A25FC" w:rsidRPr="007A25FC" w:rsidRDefault="007A25FC" w:rsidP="007A25FC">
      <w:pPr>
        <w:numPr>
          <w:ilvl w:val="0"/>
          <w:numId w:val="6"/>
        </w:numPr>
      </w:pPr>
      <w:r w:rsidRPr="007A25FC">
        <w:t>Alessandro e Germano destacaram a importância de </w:t>
      </w:r>
      <w:r w:rsidRPr="007A25FC">
        <w:rPr>
          <w:b/>
          <w:bCs/>
        </w:rPr>
        <w:t>identificar funcionalidades comuns entre CRIM e SISCRED</w:t>
      </w:r>
      <w:r w:rsidRPr="007A25FC">
        <w:t> para evitar complexidade futura.</w:t>
      </w:r>
    </w:p>
    <w:p w:rsidR="007A25FC" w:rsidRPr="007A25FC" w:rsidRDefault="007A25FC" w:rsidP="007A25FC">
      <w:pPr>
        <w:numPr>
          <w:ilvl w:val="0"/>
          <w:numId w:val="6"/>
        </w:numPr>
      </w:pPr>
      <w:r w:rsidRPr="007A25FC">
        <w:t>Germano sugeriu um </w:t>
      </w:r>
      <w:r w:rsidRPr="007A25FC">
        <w:rPr>
          <w:b/>
          <w:bCs/>
        </w:rPr>
        <w:t>mapeamento detalhado</w:t>
      </w:r>
      <w:r w:rsidRPr="007A25FC">
        <w:t> das funcionalidades para entender o que pode ser unificado ou mantido separado.</w:t>
      </w:r>
    </w:p>
    <w:p w:rsidR="007A25FC" w:rsidRPr="007A25FC" w:rsidRDefault="00AD4B32" w:rsidP="007A25FC">
      <w:r>
        <w:pict>
          <v:rect id="_x0000_i1032" style="width:579pt;height:1.5pt" o:hrpct="0" o:hralign="center" o:hrstd="t" o:hrnoshade="t" o:hr="t" fillcolor="#424242" stroked="f"/>
        </w:pict>
      </w:r>
    </w:p>
    <w:p w:rsidR="007A25FC" w:rsidRPr="007A25FC" w:rsidRDefault="007A25FC" w:rsidP="007A25FC">
      <w:pPr>
        <w:rPr>
          <w:b/>
          <w:bCs/>
        </w:rPr>
      </w:pPr>
      <w:r w:rsidRPr="007A25FC">
        <w:rPr>
          <w:b/>
          <w:bCs/>
        </w:rPr>
        <w:t>4. Reuso de Motores de Cálculo (Andreza e Wallace)</w:t>
      </w:r>
    </w:p>
    <w:p w:rsidR="007A25FC" w:rsidRPr="007A25FC" w:rsidRDefault="007A25FC" w:rsidP="007A25FC">
      <w:pPr>
        <w:numPr>
          <w:ilvl w:val="0"/>
          <w:numId w:val="7"/>
        </w:numPr>
      </w:pPr>
      <w:r w:rsidRPr="007A25FC">
        <w:t>Andreza perguntou sobre o reuso do motor de cálculo do SISCRED na quitação.</w:t>
      </w:r>
    </w:p>
    <w:p w:rsidR="007A25FC" w:rsidRPr="007A25FC" w:rsidRDefault="007A25FC" w:rsidP="007A25FC">
      <w:pPr>
        <w:numPr>
          <w:ilvl w:val="0"/>
          <w:numId w:val="7"/>
        </w:numPr>
      </w:pPr>
      <w:r w:rsidRPr="007A25FC">
        <w:t>Wallace explicou que há </w:t>
      </w:r>
      <w:r w:rsidRPr="007A25FC">
        <w:rPr>
          <w:b/>
          <w:bCs/>
        </w:rPr>
        <w:t>motores separados</w:t>
      </w:r>
      <w:r w:rsidRPr="007A25FC">
        <w:t>:</w:t>
      </w:r>
    </w:p>
    <w:p w:rsidR="007A25FC" w:rsidRPr="007A25FC" w:rsidRDefault="007A25FC" w:rsidP="007A25FC">
      <w:pPr>
        <w:numPr>
          <w:ilvl w:val="1"/>
          <w:numId w:val="7"/>
        </w:numPr>
        <w:spacing w:after="0"/>
      </w:pPr>
      <w:r w:rsidRPr="007A25FC">
        <w:rPr>
          <w:b/>
          <w:bCs/>
        </w:rPr>
        <w:t>SRV Liquidação</w:t>
      </w:r>
      <w:r w:rsidRPr="007A25FC">
        <w:t> para quitação</w:t>
      </w:r>
    </w:p>
    <w:p w:rsidR="007A25FC" w:rsidRDefault="007A25FC" w:rsidP="007A25FC">
      <w:pPr>
        <w:numPr>
          <w:ilvl w:val="1"/>
          <w:numId w:val="7"/>
        </w:numPr>
        <w:spacing w:after="0"/>
      </w:pPr>
      <w:r w:rsidRPr="007A25FC">
        <w:rPr>
          <w:b/>
          <w:bCs/>
        </w:rPr>
        <w:t>SRV Amortização</w:t>
      </w:r>
      <w:r w:rsidRPr="007A25FC">
        <w:t> para amortização</w:t>
      </w:r>
    </w:p>
    <w:p w:rsidR="007A25FC" w:rsidRPr="007A25FC" w:rsidRDefault="007A25FC" w:rsidP="007A25FC">
      <w:pPr>
        <w:spacing w:after="0"/>
        <w:ind w:left="1440"/>
      </w:pPr>
    </w:p>
    <w:p w:rsidR="007A25FC" w:rsidRPr="007A25FC" w:rsidRDefault="007A25FC" w:rsidP="007A25FC">
      <w:pPr>
        <w:numPr>
          <w:ilvl w:val="0"/>
          <w:numId w:val="7"/>
        </w:numPr>
      </w:pPr>
      <w:r w:rsidRPr="007A25FC">
        <w:t>O SRV Amortização funciona como uma </w:t>
      </w:r>
      <w:r w:rsidRPr="007A25FC">
        <w:rPr>
          <w:b/>
          <w:bCs/>
        </w:rPr>
        <w:t>calculadora</w:t>
      </w:r>
      <w:r w:rsidRPr="007A25FC">
        <w:t>, apenas aplicando fórmulas com base nos dados de entrada.</w:t>
      </w:r>
    </w:p>
    <w:p w:rsidR="007A25FC" w:rsidRPr="007A25FC" w:rsidRDefault="00AD4B32" w:rsidP="007A25FC">
      <w:r>
        <w:pict>
          <v:rect id="_x0000_i1033" style="width:579pt;height:1.5pt" o:hrpct="0" o:hralign="center" o:hrstd="t" o:hrnoshade="t" o:hr="t" fillcolor="#424242" stroked="f"/>
        </w:pict>
      </w:r>
    </w:p>
    <w:p w:rsidR="007A25FC" w:rsidRPr="007A25FC" w:rsidRDefault="007A25FC" w:rsidP="007A25FC">
      <w:pPr>
        <w:rPr>
          <w:b/>
          <w:bCs/>
        </w:rPr>
      </w:pPr>
      <w:r w:rsidRPr="007A25FC">
        <w:rPr>
          <w:b/>
          <w:bCs/>
        </w:rPr>
        <w:t>5. Diferenças entre CRIM e SISCRED (Amanda)</w:t>
      </w:r>
    </w:p>
    <w:p w:rsidR="007A25FC" w:rsidRPr="007A25FC" w:rsidRDefault="007A25FC" w:rsidP="007A25FC">
      <w:pPr>
        <w:numPr>
          <w:ilvl w:val="0"/>
          <w:numId w:val="8"/>
        </w:numPr>
      </w:pPr>
      <w:r w:rsidRPr="007A25FC">
        <w:rPr>
          <w:b/>
          <w:bCs/>
        </w:rPr>
        <w:t>Custo final dos contratos é o mesmo</w:t>
      </w:r>
      <w:r w:rsidRPr="007A25FC">
        <w:t>, mas a </w:t>
      </w:r>
      <w:r w:rsidRPr="007A25FC">
        <w:rPr>
          <w:b/>
          <w:bCs/>
        </w:rPr>
        <w:t>forma de amortizar é diferente</w:t>
      </w:r>
      <w:r w:rsidRPr="007A25FC">
        <w:t>:</w:t>
      </w:r>
    </w:p>
    <w:p w:rsidR="007A25FC" w:rsidRPr="007A25FC" w:rsidRDefault="007A25FC" w:rsidP="007A25FC">
      <w:pPr>
        <w:numPr>
          <w:ilvl w:val="1"/>
          <w:numId w:val="8"/>
        </w:numPr>
        <w:spacing w:after="0"/>
      </w:pPr>
      <w:r w:rsidRPr="007A25FC">
        <w:rPr>
          <w:b/>
          <w:bCs/>
        </w:rPr>
        <w:t>SISCRED</w:t>
      </w:r>
      <w:r w:rsidRPr="007A25FC">
        <w:t>: Usa o valor total da amortização, calcula a redução de prazo e o "troco" é amortizado no saldo.</w:t>
      </w:r>
    </w:p>
    <w:p w:rsidR="007A25FC" w:rsidRDefault="007A25FC" w:rsidP="007A25FC">
      <w:pPr>
        <w:numPr>
          <w:ilvl w:val="1"/>
          <w:numId w:val="8"/>
        </w:numPr>
        <w:spacing w:after="0"/>
      </w:pPr>
      <w:r w:rsidRPr="007A25FC">
        <w:rPr>
          <w:b/>
          <w:bCs/>
        </w:rPr>
        <w:t>CRIM</w:t>
      </w:r>
      <w:r w:rsidRPr="007A25FC">
        <w:t>: Só permite amortização de valores que resultem em cotas cheias. O valor restante é informado ao cliente.</w:t>
      </w:r>
    </w:p>
    <w:p w:rsidR="007A25FC" w:rsidRPr="007A25FC" w:rsidRDefault="007A25FC" w:rsidP="007A25FC">
      <w:pPr>
        <w:spacing w:after="0"/>
        <w:ind w:left="1440"/>
      </w:pPr>
    </w:p>
    <w:p w:rsidR="007A25FC" w:rsidRPr="007A25FC" w:rsidRDefault="007A25FC" w:rsidP="007A25FC">
      <w:pPr>
        <w:numPr>
          <w:ilvl w:val="0"/>
          <w:numId w:val="8"/>
        </w:numPr>
      </w:pPr>
      <w:r w:rsidRPr="007A25FC">
        <w:rPr>
          <w:b/>
          <w:bCs/>
        </w:rPr>
        <w:t>Evolução do contrato</w:t>
      </w:r>
      <w:r w:rsidRPr="007A25FC">
        <w:t>:</w:t>
      </w:r>
    </w:p>
    <w:p w:rsidR="007A25FC" w:rsidRPr="007A25FC" w:rsidRDefault="007A25FC" w:rsidP="007A25FC">
      <w:pPr>
        <w:numPr>
          <w:ilvl w:val="1"/>
          <w:numId w:val="8"/>
        </w:numPr>
        <w:spacing w:after="0"/>
      </w:pPr>
      <w:r w:rsidRPr="007A25FC">
        <w:rPr>
          <w:b/>
          <w:bCs/>
        </w:rPr>
        <w:t>CRIM</w:t>
      </w:r>
      <w:r w:rsidRPr="007A25FC">
        <w:t>: Calcula diariamente a correção da TR e monta o vencimento futuro.</w:t>
      </w:r>
    </w:p>
    <w:p w:rsidR="007A25FC" w:rsidRPr="007A25FC" w:rsidRDefault="007A25FC" w:rsidP="007A25FC">
      <w:pPr>
        <w:numPr>
          <w:ilvl w:val="1"/>
          <w:numId w:val="8"/>
        </w:numPr>
        <w:spacing w:after="0"/>
      </w:pPr>
      <w:r w:rsidRPr="007A25FC">
        <w:rPr>
          <w:b/>
          <w:bCs/>
        </w:rPr>
        <w:t>SISCRED</w:t>
      </w:r>
      <w:r w:rsidRPr="007A25FC">
        <w:t>: Calcula a próxima parcela com base na última data-base.</w:t>
      </w:r>
    </w:p>
    <w:p w:rsidR="00DA45B7" w:rsidRDefault="00DA45B7" w:rsidP="0077505A"/>
    <w:p w:rsidR="0077505A" w:rsidRPr="0077505A" w:rsidRDefault="0077505A" w:rsidP="0077505A"/>
    <w:p w:rsidR="0078307B" w:rsidRDefault="0078307B" w:rsidP="0078307B">
      <w:pPr>
        <w:rPr>
          <w:b/>
        </w:rPr>
      </w:pPr>
    </w:p>
    <w:p w:rsidR="0078307B" w:rsidRPr="0078307B" w:rsidRDefault="0078307B" w:rsidP="0078307B"/>
    <w:p w:rsidR="0078307B" w:rsidRDefault="0078307B"/>
    <w:p w:rsidR="0078307B" w:rsidRDefault="0078307B"/>
    <w:p w:rsidR="00CF4F81" w:rsidRDefault="00CF4F81"/>
    <w:p w:rsidR="00CF4F81" w:rsidRDefault="00CF4F81"/>
    <w:p w:rsidR="00CF4F81" w:rsidRDefault="00CF4F81"/>
    <w:sectPr w:rsidR="00CF4F81" w:rsidSect="000003A0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927E5"/>
    <w:multiLevelType w:val="multilevel"/>
    <w:tmpl w:val="577C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6766E5"/>
    <w:multiLevelType w:val="multilevel"/>
    <w:tmpl w:val="5A70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B42003"/>
    <w:multiLevelType w:val="multilevel"/>
    <w:tmpl w:val="8F68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B70503"/>
    <w:multiLevelType w:val="multilevel"/>
    <w:tmpl w:val="CA1C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D3B6644"/>
    <w:multiLevelType w:val="multilevel"/>
    <w:tmpl w:val="FD0EC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B61255"/>
    <w:multiLevelType w:val="multilevel"/>
    <w:tmpl w:val="1A46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32F126E"/>
    <w:multiLevelType w:val="multilevel"/>
    <w:tmpl w:val="51B89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303A06"/>
    <w:multiLevelType w:val="multilevel"/>
    <w:tmpl w:val="8870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847017F"/>
    <w:multiLevelType w:val="hybridMultilevel"/>
    <w:tmpl w:val="42E810C0"/>
    <w:lvl w:ilvl="0" w:tplc="5E72C54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A77C1A"/>
    <w:multiLevelType w:val="multilevel"/>
    <w:tmpl w:val="9B66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AC0257"/>
    <w:multiLevelType w:val="multilevel"/>
    <w:tmpl w:val="F75E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A012C7C"/>
    <w:multiLevelType w:val="multilevel"/>
    <w:tmpl w:val="7D2A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13D24CE"/>
    <w:multiLevelType w:val="hybridMultilevel"/>
    <w:tmpl w:val="7358816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AB2074"/>
    <w:multiLevelType w:val="multilevel"/>
    <w:tmpl w:val="83142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4E411C"/>
    <w:multiLevelType w:val="multilevel"/>
    <w:tmpl w:val="1354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F146D11"/>
    <w:multiLevelType w:val="multilevel"/>
    <w:tmpl w:val="C7F8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8"/>
  </w:num>
  <w:num w:numId="3">
    <w:abstractNumId w:val="7"/>
  </w:num>
  <w:num w:numId="4">
    <w:abstractNumId w:val="11"/>
  </w:num>
  <w:num w:numId="5">
    <w:abstractNumId w:val="6"/>
  </w:num>
  <w:num w:numId="6">
    <w:abstractNumId w:val="3"/>
  </w:num>
  <w:num w:numId="7">
    <w:abstractNumId w:val="14"/>
  </w:num>
  <w:num w:numId="8">
    <w:abstractNumId w:val="2"/>
  </w:num>
  <w:num w:numId="9">
    <w:abstractNumId w:val="0"/>
  </w:num>
  <w:num w:numId="10">
    <w:abstractNumId w:val="13"/>
  </w:num>
  <w:num w:numId="11">
    <w:abstractNumId w:val="15"/>
  </w:num>
  <w:num w:numId="12">
    <w:abstractNumId w:val="1"/>
  </w:num>
  <w:num w:numId="13">
    <w:abstractNumId w:val="9"/>
  </w:num>
  <w:num w:numId="14">
    <w:abstractNumId w:val="10"/>
  </w:num>
  <w:num w:numId="15">
    <w:abstractNumId w:val="4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F81"/>
    <w:rsid w:val="000003A0"/>
    <w:rsid w:val="00004F7E"/>
    <w:rsid w:val="001416C7"/>
    <w:rsid w:val="001B7CBC"/>
    <w:rsid w:val="00251C1B"/>
    <w:rsid w:val="006F4C51"/>
    <w:rsid w:val="00717FB1"/>
    <w:rsid w:val="0077505A"/>
    <w:rsid w:val="0078307B"/>
    <w:rsid w:val="00791919"/>
    <w:rsid w:val="007A25FC"/>
    <w:rsid w:val="007F47B4"/>
    <w:rsid w:val="00955486"/>
    <w:rsid w:val="009B00A3"/>
    <w:rsid w:val="00A80C2D"/>
    <w:rsid w:val="00AD4B32"/>
    <w:rsid w:val="00CD170A"/>
    <w:rsid w:val="00CF4F81"/>
    <w:rsid w:val="00D07C02"/>
    <w:rsid w:val="00D362E4"/>
    <w:rsid w:val="00DA45B7"/>
    <w:rsid w:val="00EF3886"/>
    <w:rsid w:val="00F62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0C056"/>
  <w15:chartTrackingRefBased/>
  <w15:docId w15:val="{BD362787-692E-491B-B8C9-9A7C546FB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04F7E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79191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231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willian.franca@foursys.com.b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1056</TotalTime>
  <Pages>8</Pages>
  <Words>1598</Words>
  <Characters>8635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Lisboa de lyra</dc:creator>
  <cp:keywords/>
  <dc:description/>
  <cp:lastModifiedBy>Alessandro Lisboa de lyra</cp:lastModifiedBy>
  <cp:revision>11</cp:revision>
  <dcterms:created xsi:type="dcterms:W3CDTF">2025-06-03T23:25:00Z</dcterms:created>
  <dcterms:modified xsi:type="dcterms:W3CDTF">2025-06-04T21:32:00Z</dcterms:modified>
</cp:coreProperties>
</file>