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B15A3" w14:textId="27846930" w:rsidR="004058E3" w:rsidRPr="00DC7159" w:rsidRDefault="00EC2C72" w:rsidP="00DC7159">
      <w:pPr>
        <w:spacing w:line="216" w:lineRule="auto"/>
        <w:jc w:val="center"/>
        <w:rPr>
          <w:rFonts w:ascii="Bradesco Sans" w:hAnsi="Bradesco Sans"/>
          <w:b/>
          <w:bCs/>
          <w:color w:val="CE0C2F"/>
          <w:kern w:val="24"/>
          <w:sz w:val="36"/>
          <w:szCs w:val="36"/>
        </w:rPr>
      </w:pPr>
      <w:r>
        <w:rPr>
          <w:rFonts w:ascii="Bradesco Sans" w:hAnsi="Bradesco Sans"/>
          <w:b/>
          <w:bCs/>
          <w:color w:val="CE0C2F"/>
          <w:kern w:val="24"/>
          <w:sz w:val="36"/>
          <w:szCs w:val="36"/>
        </w:rPr>
        <w:t>Registro de Decisões Arquiteturais</w:t>
      </w:r>
    </w:p>
    <w:p w14:paraId="7479BFE4" w14:textId="226CBADA" w:rsidR="004058E3" w:rsidRDefault="004058E3" w:rsidP="004058E3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44"/>
          <w:szCs w:val="44"/>
        </w:rPr>
      </w:pPr>
      <w:r w:rsidRPr="008E1132">
        <w:rPr>
          <w:rFonts w:ascii="Bradesco Sans" w:hAnsi="Bradesco Sans"/>
          <w:b/>
          <w:bCs/>
          <w:color w:val="000000" w:themeColor="text1"/>
          <w:sz w:val="44"/>
          <w:szCs w:val="44"/>
        </w:rPr>
        <w:t xml:space="preserve">VS </w:t>
      </w:r>
      <w:r w:rsidR="0078119F">
        <w:rPr>
          <w:rFonts w:ascii="Bradesco Sans" w:hAnsi="Bradesco Sans"/>
          <w:b/>
          <w:bCs/>
          <w:color w:val="000000" w:themeColor="text1"/>
          <w:sz w:val="44"/>
          <w:szCs w:val="44"/>
        </w:rPr>
        <w:t>Moradia</w:t>
      </w:r>
    </w:p>
    <w:p w14:paraId="67409DFD" w14:textId="1B7B7997" w:rsidR="007B0952" w:rsidRPr="007B0952" w:rsidRDefault="0078119F" w:rsidP="007B0952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28"/>
          <w:szCs w:val="28"/>
        </w:rPr>
      </w:pPr>
      <w:r w:rsidRPr="0078119F">
        <w:rPr>
          <w:rFonts w:ascii="Bradesco Sans" w:hAnsi="Bradesco Sans"/>
          <w:b/>
          <w:bCs/>
          <w:color w:val="000000" w:themeColor="text1"/>
          <w:sz w:val="28"/>
          <w:szCs w:val="28"/>
        </w:rPr>
        <w:t xml:space="preserve">Pós-venda Crédito Imobiliário: </w:t>
      </w:r>
      <w:r w:rsidR="00DB408F">
        <w:rPr>
          <w:b/>
          <w:bCs/>
          <w:sz w:val="28"/>
          <w:szCs w:val="28"/>
        </w:rPr>
        <w:t xml:space="preserve"> </w:t>
      </w:r>
      <w:r w:rsidR="00DB408F" w:rsidRPr="00DB408F">
        <w:rPr>
          <w:b/>
          <w:bCs/>
          <w:sz w:val="28"/>
          <w:szCs w:val="28"/>
        </w:rPr>
        <w:t>Amortização (</w:t>
      </w:r>
      <w:r w:rsidR="00DB408F" w:rsidRPr="00DB408F">
        <w:rPr>
          <w:b/>
          <w:bCs/>
          <w:sz w:val="28"/>
          <w:szCs w:val="28"/>
        </w:rPr>
        <w:t>CRIM</w:t>
      </w:r>
      <w:r w:rsidR="00DB408F" w:rsidRPr="00DB408F">
        <w:rPr>
          <w:b/>
          <w:bCs/>
          <w:sz w:val="28"/>
          <w:szCs w:val="28"/>
        </w:rPr>
        <w:t>)</w:t>
      </w:r>
    </w:p>
    <w:p w14:paraId="7E34858A" w14:textId="77777777" w:rsidR="004058E3" w:rsidRDefault="004058E3" w:rsidP="007B0952">
      <w:pPr>
        <w:spacing w:after="0"/>
        <w:jc w:val="both"/>
        <w:rPr>
          <w:rFonts w:ascii="Bradesco Sans" w:hAnsi="Bradesco Sans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433"/>
      </w:tblGrid>
      <w:tr w:rsidR="004058E3" w14:paraId="0C2A73ED" w14:textId="77777777" w:rsidTr="002D4D8A">
        <w:tc>
          <w:tcPr>
            <w:tcW w:w="9433" w:type="dxa"/>
            <w:shd w:val="clear" w:color="auto" w:fill="D9D9D9" w:themeFill="background1" w:themeFillShade="D9"/>
          </w:tcPr>
          <w:p w14:paraId="3FF3EF27" w14:textId="6B031D7B" w:rsidR="004058E3" w:rsidRPr="004058E3" w:rsidRDefault="007B0952" w:rsidP="004058E3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Contexto</w:t>
            </w:r>
            <w:r w:rsidR="005B2693">
              <w:rPr>
                <w:rFonts w:ascii="Bradesco Sans" w:hAnsi="Bradesco Sans"/>
                <w:b/>
                <w:bCs/>
                <w:sz w:val="24"/>
                <w:szCs w:val="24"/>
              </w:rPr>
              <w:t xml:space="preserve"> e Problema</w:t>
            </w:r>
          </w:p>
        </w:tc>
      </w:tr>
    </w:tbl>
    <w:p w14:paraId="70F223A4" w14:textId="77777777" w:rsidR="00DB408F" w:rsidRPr="00241484" w:rsidRDefault="00DB408F" w:rsidP="00DB408F">
      <w:pPr>
        <w:ind w:left="993"/>
        <w:rPr>
          <w:b/>
          <w:bCs/>
        </w:rPr>
      </w:pPr>
      <w:r w:rsidRPr="00241484">
        <w:rPr>
          <w:b/>
          <w:bCs/>
        </w:rPr>
        <w:t>1. Contexto Geral</w:t>
      </w:r>
    </w:p>
    <w:p w14:paraId="144E48C3" w14:textId="77777777" w:rsidR="00DB408F" w:rsidRPr="00241484" w:rsidRDefault="00DB408F" w:rsidP="00DB408F">
      <w:pPr>
        <w:ind w:left="993"/>
      </w:pPr>
      <w:r w:rsidRPr="00241484">
        <w:t>A discussão gira em torno da lógica de amortização utilizada no sistema </w:t>
      </w:r>
      <w:proofErr w:type="spellStart"/>
      <w:r w:rsidRPr="00241484">
        <w:rPr>
          <w:b/>
          <w:bCs/>
        </w:rPr>
        <w:t>Siscred</w:t>
      </w:r>
      <w:proofErr w:type="spellEnd"/>
      <w:r w:rsidRPr="00241484">
        <w:t xml:space="preserve">, que atualmente amortiza o valor informado </w:t>
      </w:r>
      <w:r>
        <w:t xml:space="preserve">total </w:t>
      </w:r>
      <w:r w:rsidRPr="00241484">
        <w:t>no máximo de parcelas possíveis, e o saldo restante é tratado como prazo. A ideia é reutilizar essa lógica para contratos do </w:t>
      </w:r>
      <w:r w:rsidRPr="00241484">
        <w:rPr>
          <w:b/>
          <w:bCs/>
        </w:rPr>
        <w:t>CRIM</w:t>
      </w:r>
      <w:r w:rsidRPr="00241484">
        <w:t>, com adaptações específicas.</w:t>
      </w:r>
    </w:p>
    <w:p w14:paraId="1A4A0FD3" w14:textId="77777777" w:rsidR="00DB408F" w:rsidRPr="00241484" w:rsidRDefault="00DB408F" w:rsidP="00DB408F">
      <w:pPr>
        <w:ind w:left="993"/>
        <w:rPr>
          <w:b/>
          <w:bCs/>
        </w:rPr>
      </w:pPr>
      <w:r w:rsidRPr="00241484">
        <w:rPr>
          <w:b/>
          <w:bCs/>
        </w:rPr>
        <w:t xml:space="preserve">2. Diferenças entre </w:t>
      </w:r>
      <w:proofErr w:type="spellStart"/>
      <w:r w:rsidRPr="00241484">
        <w:rPr>
          <w:b/>
          <w:bCs/>
        </w:rPr>
        <w:t>Siscred</w:t>
      </w:r>
      <w:proofErr w:type="spellEnd"/>
      <w:r w:rsidRPr="00241484">
        <w:rPr>
          <w:b/>
          <w:bCs/>
        </w:rPr>
        <w:t xml:space="preserve"> e CRIM</w:t>
      </w:r>
    </w:p>
    <w:p w14:paraId="264DC0DC" w14:textId="77777777" w:rsidR="00DB408F" w:rsidRPr="00241484" w:rsidRDefault="00DB408F" w:rsidP="00DB408F">
      <w:pPr>
        <w:pStyle w:val="PargrafodaLista"/>
        <w:numPr>
          <w:ilvl w:val="2"/>
          <w:numId w:val="14"/>
        </w:numPr>
      </w:pPr>
      <w:proofErr w:type="spellStart"/>
      <w:r w:rsidRPr="00DB408F">
        <w:rPr>
          <w:b/>
          <w:bCs/>
        </w:rPr>
        <w:t>Siscred</w:t>
      </w:r>
      <w:proofErr w:type="spellEnd"/>
      <w:r w:rsidRPr="00241484">
        <w:t>: Já possui lógica consolidada e funcional.</w:t>
      </w:r>
    </w:p>
    <w:p w14:paraId="0FEC7C09" w14:textId="77777777" w:rsidR="00DB408F" w:rsidRPr="00241484" w:rsidRDefault="00DB408F" w:rsidP="00DB408F">
      <w:pPr>
        <w:pStyle w:val="PargrafodaLista"/>
        <w:numPr>
          <w:ilvl w:val="2"/>
          <w:numId w:val="14"/>
        </w:numPr>
      </w:pPr>
      <w:r w:rsidRPr="00DB408F">
        <w:rPr>
          <w:b/>
          <w:bCs/>
        </w:rPr>
        <w:t>CRIM</w:t>
      </w:r>
      <w:r w:rsidRPr="00241484">
        <w:t>: Possui diferenças em:</w:t>
      </w:r>
    </w:p>
    <w:p w14:paraId="2AEF021F" w14:textId="77777777" w:rsidR="00DB408F" w:rsidRDefault="00DB408F" w:rsidP="00DB408F">
      <w:pPr>
        <w:pStyle w:val="PargrafodaLista"/>
        <w:numPr>
          <w:ilvl w:val="3"/>
          <w:numId w:val="15"/>
        </w:numPr>
        <w:spacing w:after="0"/>
      </w:pPr>
      <w:proofErr w:type="gramStart"/>
      <w:r w:rsidRPr="00241484">
        <w:t>Pro rata</w:t>
      </w:r>
      <w:proofErr w:type="gramEnd"/>
      <w:r w:rsidRPr="00241484">
        <w:t xml:space="preserve"> (juros)</w:t>
      </w:r>
    </w:p>
    <w:p w14:paraId="21E901B0" w14:textId="13792E39" w:rsidR="00DB408F" w:rsidRPr="00241484" w:rsidRDefault="00DB408F" w:rsidP="00DB408F">
      <w:pPr>
        <w:pStyle w:val="PargrafodaLista"/>
        <w:numPr>
          <w:ilvl w:val="3"/>
          <w:numId w:val="15"/>
        </w:numPr>
        <w:spacing w:after="0"/>
      </w:pPr>
      <w:r w:rsidRPr="00241484">
        <w:t>Alíquota de seguros</w:t>
      </w:r>
    </w:p>
    <w:p w14:paraId="02F291AF" w14:textId="77777777" w:rsidR="00DB408F" w:rsidRPr="00241484" w:rsidRDefault="00DB408F" w:rsidP="00DB408F">
      <w:pPr>
        <w:pStyle w:val="PargrafodaLista"/>
        <w:numPr>
          <w:ilvl w:val="3"/>
          <w:numId w:val="15"/>
        </w:numPr>
        <w:spacing w:after="0"/>
      </w:pPr>
      <w:r w:rsidRPr="00241484">
        <w:t>Cálculo de saldo devedor</w:t>
      </w:r>
    </w:p>
    <w:p w14:paraId="2ECBAAC3" w14:textId="77777777" w:rsidR="00DB408F" w:rsidRPr="00241484" w:rsidRDefault="00DB408F" w:rsidP="00DB408F">
      <w:pPr>
        <w:pStyle w:val="PargrafodaLista"/>
        <w:numPr>
          <w:ilvl w:val="3"/>
          <w:numId w:val="15"/>
        </w:numPr>
        <w:spacing w:after="0"/>
      </w:pPr>
      <w:r w:rsidRPr="00241484">
        <w:t>Datas e regras específicas</w:t>
      </w:r>
    </w:p>
    <w:p w14:paraId="22583DFC" w14:textId="3C252342" w:rsidR="00C30F18" w:rsidRPr="00DB408F" w:rsidRDefault="00DB408F" w:rsidP="00DB408F">
      <w:pPr>
        <w:ind w:left="993"/>
      </w:pPr>
      <w:r w:rsidRPr="00241484">
        <w:t>Apesar das diferenças, há consenso de que </w:t>
      </w:r>
      <w:r w:rsidRPr="00241484">
        <w:rPr>
          <w:b/>
          <w:bCs/>
        </w:rPr>
        <w:t>parte da lógica pode ser reaproveitada</w:t>
      </w:r>
      <w:r w:rsidRPr="00241484">
        <w:t>, evitando duplicidade de sistemas e retrabalho.</w:t>
      </w: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4058E3" w:rsidRPr="006C08C9" w14:paraId="58AE5A55" w14:textId="77777777" w:rsidTr="002D4D8A">
        <w:tc>
          <w:tcPr>
            <w:tcW w:w="8477" w:type="dxa"/>
            <w:shd w:val="clear" w:color="auto" w:fill="D9D9D9" w:themeFill="background1" w:themeFillShade="D9"/>
          </w:tcPr>
          <w:p w14:paraId="7182B21A" w14:textId="67C617BA" w:rsidR="004058E3" w:rsidRPr="004058E3" w:rsidRDefault="004058E3" w:rsidP="004058E3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 w:rsidRPr="004058E3">
              <w:rPr>
                <w:rFonts w:ascii="Bradesco Sans" w:hAnsi="Bradesco Sans"/>
                <w:b/>
                <w:bCs/>
                <w:sz w:val="24"/>
                <w:szCs w:val="24"/>
              </w:rPr>
              <w:t>D</w:t>
            </w:r>
            <w:r w:rsidR="007B0952">
              <w:rPr>
                <w:rFonts w:ascii="Bradesco Sans" w:hAnsi="Bradesco Sans"/>
                <w:b/>
                <w:bCs/>
                <w:sz w:val="24"/>
                <w:szCs w:val="24"/>
              </w:rPr>
              <w:t>iagramas</w:t>
            </w:r>
            <w:r w:rsidR="008E1132">
              <w:rPr>
                <w:rFonts w:ascii="Bradesco Sans" w:hAnsi="Bradesco Sans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DF770C7" w14:textId="29C2B8BE" w:rsidR="004058E3" w:rsidRPr="006C08C9" w:rsidRDefault="004058E3" w:rsidP="002D4D8A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673B64C1" w14:textId="77777777" w:rsidR="00CF059B" w:rsidRDefault="00CF059B" w:rsidP="00CF059B">
      <w:pPr>
        <w:spacing w:after="0"/>
        <w:ind w:left="708" w:right="340"/>
        <w:jc w:val="both"/>
        <w:rPr>
          <w:rFonts w:ascii="Bradesco Sans" w:hAnsi="Bradesco Sans"/>
          <w:color w:val="FF0000"/>
        </w:rPr>
      </w:pPr>
    </w:p>
    <w:p w14:paraId="1B4F217B" w14:textId="16F8F0D2" w:rsidR="00C30F18" w:rsidRDefault="00CF059B" w:rsidP="00CF059B">
      <w:pPr>
        <w:spacing w:after="0"/>
        <w:ind w:left="708" w:right="340"/>
        <w:jc w:val="both"/>
        <w:rPr>
          <w:rFonts w:ascii="Bradesco Sans" w:hAnsi="Bradesco Sans"/>
          <w:color w:val="FF0000"/>
        </w:rPr>
      </w:pPr>
      <w:hyperlink r:id="rId11" w:history="1">
        <w:r w:rsidRPr="00D6021B">
          <w:rPr>
            <w:rStyle w:val="Hyperlink"/>
            <w:rFonts w:ascii="Bradesco Sans" w:hAnsi="Bradesco Sans"/>
          </w:rPr>
          <w:t>https://confluence.bradesco.com.br:8443/pages/viewpage.action?pageId=2426970248</w:t>
        </w:r>
      </w:hyperlink>
      <w:r>
        <w:rPr>
          <w:rFonts w:ascii="Bradesco Sans" w:hAnsi="Bradesco Sans"/>
          <w:color w:val="FF0000"/>
        </w:rPr>
        <w:t xml:space="preserve"> </w:t>
      </w:r>
    </w:p>
    <w:p w14:paraId="79DC6418" w14:textId="77777777" w:rsidR="00CF059B" w:rsidRDefault="00CF059B" w:rsidP="00CF059B">
      <w:pPr>
        <w:spacing w:after="0"/>
        <w:ind w:left="708" w:right="340"/>
        <w:jc w:val="both"/>
        <w:rPr>
          <w:rFonts w:ascii="Bradesco Sans" w:hAnsi="Bradesco Sans"/>
          <w:color w:val="FF0000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326B43" w:rsidRPr="006C08C9" w14:paraId="7D911876" w14:textId="77777777" w:rsidTr="00E27DB6">
        <w:tc>
          <w:tcPr>
            <w:tcW w:w="8477" w:type="dxa"/>
            <w:shd w:val="clear" w:color="auto" w:fill="D9D9D9" w:themeFill="background1" w:themeFillShade="D9"/>
          </w:tcPr>
          <w:p w14:paraId="5186D734" w14:textId="6EEA9491" w:rsidR="00326B43" w:rsidRPr="004058E3" w:rsidRDefault="00326B43" w:rsidP="00E27DB6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Recomendações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CFAD383" w14:textId="77777777" w:rsidR="00326B43" w:rsidRDefault="00326B43" w:rsidP="00E27DB6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192A2279" w14:textId="0EBC7E99" w:rsidR="00ED7CD5" w:rsidRDefault="00ED7CD5" w:rsidP="004C3B9F">
      <w:pPr>
        <w:spacing w:after="0"/>
        <w:rPr>
          <w:rFonts w:ascii="Bradesco Sans" w:hAnsi="Bradesco Sans"/>
          <w:u w:val="single"/>
        </w:rPr>
      </w:pPr>
    </w:p>
    <w:p w14:paraId="47FFC4C9" w14:textId="77777777" w:rsidR="00DB408F" w:rsidRPr="00241484" w:rsidRDefault="00DB408F" w:rsidP="00DB408F">
      <w:pPr>
        <w:ind w:left="709" w:hanging="142"/>
        <w:rPr>
          <w:b/>
          <w:bCs/>
        </w:rPr>
      </w:pPr>
      <w:r w:rsidRPr="00241484">
        <w:rPr>
          <w:b/>
          <w:bCs/>
        </w:rPr>
        <w:t>3. Proposta Técnica</w:t>
      </w:r>
    </w:p>
    <w:p w14:paraId="3A2D200C" w14:textId="77777777" w:rsidR="00DB408F" w:rsidRPr="00241484" w:rsidRDefault="00DB408F" w:rsidP="00DB408F">
      <w:pPr>
        <w:pStyle w:val="PargrafodaLista"/>
        <w:numPr>
          <w:ilvl w:val="0"/>
          <w:numId w:val="13"/>
        </w:numPr>
        <w:spacing w:after="0"/>
      </w:pPr>
      <w:r w:rsidRPr="00241484">
        <w:t>Utilizar o microserviço existente </w:t>
      </w:r>
      <w:proofErr w:type="spellStart"/>
      <w:r w:rsidRPr="00DB408F">
        <w:rPr>
          <w:b/>
        </w:rPr>
        <w:t>crim-srv-imob-amortizacao</w:t>
      </w:r>
      <w:proofErr w:type="spellEnd"/>
      <w:r w:rsidRPr="00DB408F">
        <w:rPr>
          <w:b/>
        </w:rPr>
        <w:t>.</w:t>
      </w:r>
    </w:p>
    <w:p w14:paraId="70333BB5" w14:textId="77777777" w:rsidR="00DB408F" w:rsidRPr="00241484" w:rsidRDefault="00DB408F" w:rsidP="00DB408F">
      <w:pPr>
        <w:pStyle w:val="PargrafodaLista"/>
        <w:numPr>
          <w:ilvl w:val="0"/>
          <w:numId w:val="13"/>
        </w:numPr>
        <w:spacing w:after="0"/>
      </w:pPr>
      <w:r w:rsidRPr="00241484">
        <w:t>Reaproveitar métodos Java e fórmulas já implementadas.</w:t>
      </w:r>
    </w:p>
    <w:p w14:paraId="5975695F" w14:textId="72325D9A" w:rsidR="00DB408F" w:rsidRDefault="00DB408F" w:rsidP="00DB408F">
      <w:pPr>
        <w:pStyle w:val="PargrafodaLista"/>
        <w:numPr>
          <w:ilvl w:val="0"/>
          <w:numId w:val="13"/>
        </w:numPr>
        <w:spacing w:after="0"/>
      </w:pPr>
      <w:r w:rsidRPr="00241484">
        <w:t>Criar um parâmetro de origem (</w:t>
      </w:r>
      <w:proofErr w:type="spellStart"/>
      <w:r w:rsidRPr="00241484">
        <w:t>Siscred</w:t>
      </w:r>
      <w:proofErr w:type="spellEnd"/>
      <w:r w:rsidRPr="00241484">
        <w:t xml:space="preserve"> ou CRIM) para aplicar regras específicas conforme o contexto.</w:t>
      </w:r>
    </w:p>
    <w:p w14:paraId="113DDE33" w14:textId="77777777" w:rsidR="00DB408F" w:rsidRPr="00241484" w:rsidRDefault="00DB408F" w:rsidP="00DB408F">
      <w:pPr>
        <w:pStyle w:val="PargrafodaLista"/>
        <w:spacing w:after="0"/>
        <w:ind w:left="1429"/>
      </w:pPr>
    </w:p>
    <w:p w14:paraId="08585607" w14:textId="77777777" w:rsidR="00DB408F" w:rsidRPr="00241484" w:rsidRDefault="00DB408F" w:rsidP="00DB408F">
      <w:pPr>
        <w:ind w:left="567"/>
        <w:rPr>
          <w:b/>
          <w:bCs/>
        </w:rPr>
      </w:pPr>
      <w:r w:rsidRPr="00241484">
        <w:rPr>
          <w:rFonts w:ascii="Segoe UI Symbol" w:hAnsi="Segoe UI Symbol" w:cs="Segoe UI Symbol"/>
          <w:b/>
          <w:bCs/>
        </w:rPr>
        <w:t>🔧</w:t>
      </w:r>
      <w:r w:rsidRPr="00241484">
        <w:rPr>
          <w:b/>
          <w:bCs/>
        </w:rPr>
        <w:t> Destaque: O Papel do SRV-Orquestrador</w:t>
      </w:r>
    </w:p>
    <w:p w14:paraId="3FE90F54" w14:textId="77777777" w:rsidR="00DB408F" w:rsidRPr="00241484" w:rsidRDefault="00DB408F" w:rsidP="00DB408F">
      <w:pPr>
        <w:ind w:left="567"/>
      </w:pPr>
      <w:r w:rsidRPr="00241484">
        <w:t>O 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crim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srv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imob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-orquestrador</w:t>
      </w:r>
      <w:r w:rsidRPr="00241484">
        <w:t> é proposto como uma camada intermediária essencial para:</w:t>
      </w:r>
    </w:p>
    <w:p w14:paraId="6AFDD99D" w14:textId="372ECC04" w:rsidR="00DB408F" w:rsidRPr="00241484" w:rsidRDefault="00DB408F" w:rsidP="00DB408F">
      <w:pPr>
        <w:pStyle w:val="PargrafodaLista"/>
        <w:numPr>
          <w:ilvl w:val="0"/>
          <w:numId w:val="12"/>
        </w:numPr>
        <w:spacing w:after="0"/>
      </w:pPr>
      <w:r w:rsidRPr="00DB408F">
        <w:rPr>
          <w:b/>
          <w:bCs/>
        </w:rPr>
        <w:t>Capturar dados de sessão</w:t>
      </w:r>
      <w:r w:rsidRPr="00241484">
        <w:t> (</w:t>
      </w:r>
      <w:r w:rsidR="007653EF">
        <w:t xml:space="preserve">Preparar para </w:t>
      </w:r>
      <w:r w:rsidRPr="00241484">
        <w:t>via Redis Cache).</w:t>
      </w:r>
    </w:p>
    <w:p w14:paraId="27923C8B" w14:textId="77777777" w:rsidR="00DB408F" w:rsidRPr="00241484" w:rsidRDefault="00DB408F" w:rsidP="00DB408F">
      <w:pPr>
        <w:pStyle w:val="PargrafodaLista"/>
        <w:numPr>
          <w:ilvl w:val="0"/>
          <w:numId w:val="12"/>
        </w:numPr>
        <w:spacing w:after="0"/>
      </w:pPr>
      <w:r w:rsidRPr="00DB408F">
        <w:rPr>
          <w:b/>
          <w:bCs/>
        </w:rPr>
        <w:t>Realizar o “</w:t>
      </w:r>
      <w:proofErr w:type="spellStart"/>
      <w:r w:rsidRPr="00DB408F">
        <w:rPr>
          <w:b/>
          <w:bCs/>
        </w:rPr>
        <w:t>de-para</w:t>
      </w:r>
      <w:proofErr w:type="spellEnd"/>
      <w:r w:rsidRPr="00DB408F">
        <w:rPr>
          <w:b/>
          <w:bCs/>
        </w:rPr>
        <w:t>”</w:t>
      </w:r>
      <w:r w:rsidRPr="00241484">
        <w:t>: transformar os dados recebidos no formato necessário para o motor de cálculo (</w:t>
      </w:r>
      <w:proofErr w:type="spellStart"/>
      <w:r w:rsidRPr="00241484">
        <w:t>crim-srv-imob-amortizacao</w:t>
      </w:r>
      <w:proofErr w:type="spellEnd"/>
      <w:r w:rsidRPr="00241484">
        <w:t>).</w:t>
      </w:r>
    </w:p>
    <w:p w14:paraId="3029788A" w14:textId="77777777" w:rsidR="00DB408F" w:rsidRPr="00241484" w:rsidRDefault="00DB408F" w:rsidP="00DB408F">
      <w:pPr>
        <w:pStyle w:val="PargrafodaLista"/>
        <w:numPr>
          <w:ilvl w:val="0"/>
          <w:numId w:val="12"/>
        </w:numPr>
        <w:spacing w:after="0"/>
      </w:pPr>
      <w:r w:rsidRPr="00DB408F">
        <w:rPr>
          <w:b/>
          <w:bCs/>
        </w:rPr>
        <w:t>Evitar que o motor acesse diretamente a base de dados</w:t>
      </w:r>
      <w:r w:rsidRPr="00241484">
        <w:t>, mantendo-o desacoplado e reutilizável.</w:t>
      </w:r>
    </w:p>
    <w:p w14:paraId="42020A05" w14:textId="5DFDEC02" w:rsidR="00DB408F" w:rsidRDefault="00DB408F" w:rsidP="00DB408F">
      <w:pPr>
        <w:pStyle w:val="PargrafodaLista"/>
        <w:numPr>
          <w:ilvl w:val="0"/>
          <w:numId w:val="12"/>
        </w:numPr>
        <w:spacing w:after="0"/>
      </w:pPr>
      <w:r w:rsidRPr="00DB408F">
        <w:rPr>
          <w:b/>
          <w:bCs/>
        </w:rPr>
        <w:t>Centralizar a lógica de decisão</w:t>
      </w:r>
      <w:r w:rsidRPr="00241484">
        <w:t> sobre qual regra aplicar (</w:t>
      </w:r>
      <w:proofErr w:type="spellStart"/>
      <w:r w:rsidRPr="00241484">
        <w:t>Siscred</w:t>
      </w:r>
      <w:proofErr w:type="spellEnd"/>
      <w:r w:rsidRPr="00241484">
        <w:t xml:space="preserve"> ou CRIM), tornando o sis</w:t>
      </w:r>
      <w:r>
        <w:t>tema mais flexível</w:t>
      </w:r>
      <w:r w:rsidRPr="00241484">
        <w:t>.</w:t>
      </w:r>
    </w:p>
    <w:p w14:paraId="7153F931" w14:textId="58E9A70D" w:rsidR="00DB408F" w:rsidRDefault="00DB408F" w:rsidP="00DB408F">
      <w:pPr>
        <w:spacing w:after="0"/>
      </w:pPr>
    </w:p>
    <w:p w14:paraId="16BA8115" w14:textId="0BF6B090" w:rsidR="00DB408F" w:rsidRDefault="00DB408F" w:rsidP="00DB408F">
      <w:pPr>
        <w:spacing w:after="0"/>
      </w:pPr>
    </w:p>
    <w:p w14:paraId="56E83574" w14:textId="77777777" w:rsidR="00DB408F" w:rsidRDefault="00DB408F" w:rsidP="00DB408F">
      <w:pPr>
        <w:ind w:left="720"/>
        <w:rPr>
          <w:b/>
          <w:bCs/>
          <w:sz w:val="20"/>
          <w:szCs w:val="20"/>
        </w:rPr>
      </w:pPr>
    </w:p>
    <w:p w14:paraId="2762A65E" w14:textId="77777777" w:rsidR="00DB408F" w:rsidRDefault="00DB408F" w:rsidP="00DB408F">
      <w:pPr>
        <w:ind w:left="720"/>
        <w:rPr>
          <w:b/>
          <w:bCs/>
          <w:sz w:val="20"/>
          <w:szCs w:val="20"/>
        </w:rPr>
      </w:pPr>
    </w:p>
    <w:p w14:paraId="5544BB60" w14:textId="77777777" w:rsidR="00DB408F" w:rsidRPr="00241484" w:rsidRDefault="00DB408F" w:rsidP="00DB408F">
      <w:r w:rsidRPr="00241484">
        <w:lastRenderedPageBreak/>
        <w:pict w14:anchorId="1654FB98">
          <v:rect id="_x0000_i1028" style="width:579pt;height:1.5pt" o:hrpct="0" o:hralign="center" o:hrstd="t" o:hrnoshade="t" o:hr="t" fillcolor="#424242" stroked="f"/>
        </w:pict>
      </w:r>
    </w:p>
    <w:p w14:paraId="48D544D1" w14:textId="77777777" w:rsidR="00DB408F" w:rsidRPr="00241484" w:rsidRDefault="00DB408F" w:rsidP="00DB408F">
      <w:pPr>
        <w:rPr>
          <w:b/>
          <w:bCs/>
        </w:rPr>
      </w:pPr>
      <w:r w:rsidRPr="00241484">
        <w:rPr>
          <w:rFonts w:ascii="Segoe UI Symbol" w:hAnsi="Segoe UI Symbol" w:cs="Segoe UI Symbol"/>
          <w:b/>
          <w:bCs/>
        </w:rPr>
        <w:t>📌</w:t>
      </w:r>
      <w:r w:rsidRPr="00241484">
        <w:rPr>
          <w:b/>
          <w:bCs/>
        </w:rPr>
        <w:t> Direcionamentos Futuros</w:t>
      </w:r>
    </w:p>
    <w:p w14:paraId="38BDD1D4" w14:textId="77777777" w:rsidR="00DB408F" w:rsidRPr="00241484" w:rsidRDefault="00DB408F" w:rsidP="00714484">
      <w:pPr>
        <w:pStyle w:val="PargrafodaLista"/>
        <w:numPr>
          <w:ilvl w:val="0"/>
          <w:numId w:val="17"/>
        </w:numPr>
      </w:pPr>
      <w:r w:rsidRPr="00714484">
        <w:rPr>
          <w:b/>
          <w:bCs/>
        </w:rPr>
        <w:t xml:space="preserve">Implementar o </w:t>
      </w:r>
      <w:proofErr w:type="spellStart"/>
      <w:r w:rsidRPr="00714484">
        <w:rPr>
          <w:rFonts w:ascii="Helvetica" w:hAnsi="Helvetica" w:cs="Helvetica"/>
          <w:b/>
          <w:bCs/>
          <w:color w:val="FF0000"/>
          <w:sz w:val="18"/>
          <w:szCs w:val="18"/>
        </w:rPr>
        <w:t>crim</w:t>
      </w:r>
      <w:proofErr w:type="spellEnd"/>
      <w:r w:rsidRPr="00714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Pr="00714484">
        <w:rPr>
          <w:rFonts w:ascii="Helvetica" w:hAnsi="Helvetica" w:cs="Helvetica"/>
          <w:b/>
          <w:bCs/>
          <w:color w:val="FF0000"/>
          <w:sz w:val="18"/>
          <w:szCs w:val="18"/>
        </w:rPr>
        <w:t>srv</w:t>
      </w:r>
      <w:proofErr w:type="spellEnd"/>
      <w:r w:rsidRPr="00714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Pr="00714484">
        <w:rPr>
          <w:rFonts w:ascii="Helvetica" w:hAnsi="Helvetica" w:cs="Helvetica"/>
          <w:b/>
          <w:bCs/>
          <w:color w:val="FF0000"/>
          <w:sz w:val="18"/>
          <w:szCs w:val="18"/>
        </w:rPr>
        <w:t>imob</w:t>
      </w:r>
      <w:proofErr w:type="spellEnd"/>
      <w:r w:rsidRPr="00714484">
        <w:rPr>
          <w:rFonts w:ascii="Helvetica" w:hAnsi="Helvetica" w:cs="Helvetica"/>
          <w:b/>
          <w:bCs/>
          <w:color w:val="FF0000"/>
          <w:sz w:val="18"/>
          <w:szCs w:val="18"/>
        </w:rPr>
        <w:t>-orquestrador</w:t>
      </w:r>
      <w:r w:rsidRPr="00241484">
        <w:t>:</w:t>
      </w:r>
    </w:p>
    <w:p w14:paraId="65278BED" w14:textId="77777777" w:rsidR="00DB408F" w:rsidRPr="00241484" w:rsidRDefault="00DB408F" w:rsidP="00714484">
      <w:pPr>
        <w:numPr>
          <w:ilvl w:val="1"/>
          <w:numId w:val="17"/>
        </w:numPr>
      </w:pPr>
      <w:r>
        <w:t xml:space="preserve">Centralizar as regras </w:t>
      </w:r>
      <w:r w:rsidRPr="00241484">
        <w:t>de transformação e roteamento de dados.</w:t>
      </w:r>
    </w:p>
    <w:p w14:paraId="3930021A" w14:textId="77777777" w:rsidR="00DB408F" w:rsidRDefault="00DB408F" w:rsidP="00714484">
      <w:pPr>
        <w:numPr>
          <w:ilvl w:val="1"/>
          <w:numId w:val="17"/>
        </w:numPr>
      </w:pPr>
      <w:r w:rsidRPr="00241484">
        <w:t>Utilizar Redis Cache futuramente para ganho de performance.</w:t>
      </w:r>
    </w:p>
    <w:p w14:paraId="01CD74B8" w14:textId="29B1F2EF" w:rsidR="00DB408F" w:rsidRPr="00136290" w:rsidRDefault="00DB408F" w:rsidP="00136290">
      <w:pPr>
        <w:numPr>
          <w:ilvl w:val="1"/>
          <w:numId w:val="17"/>
        </w:numPr>
        <w:rPr>
          <w:color w:val="000000" w:themeColor="text1"/>
        </w:rPr>
      </w:pPr>
      <w:r>
        <w:rPr>
          <w:color w:val="000000" w:themeColor="text1"/>
        </w:rPr>
        <w:t xml:space="preserve">Analisar estórias anteriores do </w:t>
      </w:r>
      <w:proofErr w:type="spellStart"/>
      <w:r w:rsidRPr="00241484">
        <w:rPr>
          <w:b/>
          <w:bCs/>
        </w:rPr>
        <w:t>crim-srv-imob-amortizacao</w:t>
      </w:r>
      <w:proofErr w:type="spellEnd"/>
      <w:r>
        <w:rPr>
          <w:b/>
          <w:bCs/>
        </w:rPr>
        <w:t xml:space="preserve"> </w:t>
      </w:r>
      <w:r w:rsidRPr="00DC14F9">
        <w:rPr>
          <w:bCs/>
        </w:rPr>
        <w:t>e</w:t>
      </w:r>
      <w:r>
        <w:rPr>
          <w:b/>
          <w:bCs/>
        </w:rPr>
        <w:t xml:space="preserve"> </w:t>
      </w:r>
      <w:r w:rsidR="00DC14F9">
        <w:rPr>
          <w:bCs/>
        </w:rPr>
        <w:t>identificar o</w:t>
      </w:r>
      <w:bookmarkStart w:id="0" w:name="_GoBack"/>
      <w:bookmarkEnd w:id="0"/>
      <w:r w:rsidR="00136290">
        <w:rPr>
          <w:bCs/>
        </w:rPr>
        <w:t xml:space="preserve"> que precisa ser </w:t>
      </w:r>
      <w:r w:rsidRPr="00136290">
        <w:rPr>
          <w:bCs/>
        </w:rPr>
        <w:t>ajustado.</w:t>
      </w:r>
    </w:p>
    <w:p w14:paraId="1610AA84" w14:textId="77777777" w:rsidR="00714484" w:rsidRPr="00CF059B" w:rsidRDefault="00714484" w:rsidP="00714484">
      <w:pPr>
        <w:pStyle w:val="PargrafodaLista"/>
        <w:numPr>
          <w:ilvl w:val="0"/>
          <w:numId w:val="17"/>
        </w:numPr>
        <w:rPr>
          <w:rFonts w:cstheme="minorHAnsi"/>
          <w:sz w:val="20"/>
          <w:szCs w:val="20"/>
        </w:rPr>
      </w:pPr>
      <w:r w:rsidRPr="00CF059B">
        <w:rPr>
          <w:rFonts w:cstheme="minorHAnsi"/>
          <w:b/>
          <w:bCs/>
          <w:sz w:val="20"/>
          <w:szCs w:val="20"/>
        </w:rPr>
        <w:t xml:space="preserve">Implementar um </w:t>
      </w:r>
      <w:proofErr w:type="spellStart"/>
      <w:r w:rsidRPr="00CF059B">
        <w:rPr>
          <w:rFonts w:cstheme="minorHAnsi"/>
          <w:b/>
          <w:bCs/>
          <w:color w:val="FF0000"/>
          <w:sz w:val="20"/>
          <w:szCs w:val="20"/>
        </w:rPr>
        <w:t>crim</w:t>
      </w:r>
      <w:proofErr w:type="spellEnd"/>
      <w:r w:rsidRPr="00CF059B">
        <w:rPr>
          <w:rFonts w:cstheme="minorHAnsi"/>
          <w:b/>
          <w:bCs/>
          <w:color w:val="FF0000"/>
          <w:sz w:val="20"/>
          <w:szCs w:val="20"/>
        </w:rPr>
        <w:t xml:space="preserve"> -</w:t>
      </w:r>
      <w:proofErr w:type="spellStart"/>
      <w:r w:rsidRPr="00CF059B">
        <w:rPr>
          <w:rFonts w:cstheme="minorHAnsi"/>
          <w:b/>
          <w:bCs/>
          <w:color w:val="FF0000"/>
          <w:sz w:val="20"/>
          <w:szCs w:val="20"/>
        </w:rPr>
        <w:t>srv</w:t>
      </w:r>
      <w:proofErr w:type="spellEnd"/>
      <w:r w:rsidRPr="00CF059B">
        <w:rPr>
          <w:rFonts w:cstheme="minorHAnsi"/>
          <w:b/>
          <w:bCs/>
          <w:color w:val="FF0000"/>
          <w:sz w:val="20"/>
          <w:szCs w:val="20"/>
        </w:rPr>
        <w:t>-</w:t>
      </w:r>
      <w:proofErr w:type="spellStart"/>
      <w:r w:rsidRPr="00CF059B">
        <w:rPr>
          <w:rFonts w:cstheme="minorHAnsi"/>
          <w:b/>
          <w:bCs/>
          <w:color w:val="FF0000"/>
          <w:sz w:val="20"/>
          <w:szCs w:val="20"/>
        </w:rPr>
        <w:t>imob</w:t>
      </w:r>
      <w:proofErr w:type="spellEnd"/>
      <w:r w:rsidRPr="00CF059B">
        <w:rPr>
          <w:rFonts w:cstheme="minorHAnsi"/>
          <w:b/>
          <w:bCs/>
          <w:color w:val="FF0000"/>
          <w:sz w:val="20"/>
          <w:szCs w:val="20"/>
        </w:rPr>
        <w:t>-saldo-contrato</w:t>
      </w:r>
      <w:r w:rsidRPr="00CF059B">
        <w:rPr>
          <w:rFonts w:cstheme="minorHAnsi"/>
          <w:b/>
          <w:bCs/>
          <w:color w:val="000000" w:themeColor="text1"/>
          <w:sz w:val="20"/>
          <w:szCs w:val="20"/>
        </w:rPr>
        <w:t xml:space="preserve"> com </w:t>
      </w:r>
      <w:r w:rsidRPr="00CF059B">
        <w:rPr>
          <w:rFonts w:cstheme="minorHAnsi"/>
          <w:b/>
          <w:bCs/>
          <w:sz w:val="20"/>
          <w:szCs w:val="20"/>
        </w:rPr>
        <w:t>o endpoint de saldo devedor</w:t>
      </w:r>
      <w:r w:rsidRPr="00CF059B">
        <w:rPr>
          <w:rFonts w:cstheme="minorHAnsi"/>
          <w:sz w:val="20"/>
          <w:szCs w:val="20"/>
        </w:rPr>
        <w:t>:</w:t>
      </w:r>
    </w:p>
    <w:p w14:paraId="186A4201" w14:textId="77777777" w:rsidR="00714484" w:rsidRPr="00CF059B" w:rsidRDefault="00714484" w:rsidP="00714484">
      <w:pPr>
        <w:numPr>
          <w:ilvl w:val="1"/>
          <w:numId w:val="17"/>
        </w:numPr>
        <w:rPr>
          <w:rFonts w:cstheme="minorHAnsi"/>
        </w:rPr>
      </w:pPr>
      <w:r w:rsidRPr="00CF059B">
        <w:rPr>
          <w:rFonts w:cstheme="minorHAnsi"/>
        </w:rPr>
        <w:t>Considerar sua integração ao motor de amortização.</w:t>
      </w:r>
    </w:p>
    <w:p w14:paraId="0AD12F4F" w14:textId="7E2C63BC" w:rsidR="00714484" w:rsidRPr="00CF059B" w:rsidRDefault="00714484" w:rsidP="00CF059B">
      <w:pPr>
        <w:numPr>
          <w:ilvl w:val="1"/>
          <w:numId w:val="17"/>
        </w:numPr>
        <w:rPr>
          <w:rFonts w:cstheme="minorHAnsi"/>
        </w:rPr>
      </w:pPr>
      <w:r w:rsidRPr="00CF059B">
        <w:rPr>
          <w:rFonts w:cstheme="minorHAnsi"/>
        </w:rPr>
        <w:t>Evitar cálculos isolados que impactam outros serviços.</w:t>
      </w:r>
    </w:p>
    <w:p w14:paraId="42035F15" w14:textId="77777777" w:rsidR="00DB408F" w:rsidRPr="00241484" w:rsidRDefault="00DB408F" w:rsidP="00714484">
      <w:pPr>
        <w:pStyle w:val="PargrafodaLista"/>
        <w:numPr>
          <w:ilvl w:val="0"/>
          <w:numId w:val="17"/>
        </w:numPr>
      </w:pPr>
      <w:r w:rsidRPr="00714484">
        <w:rPr>
          <w:b/>
          <w:bCs/>
        </w:rPr>
        <w:t>Adaptar o </w:t>
      </w:r>
      <w:proofErr w:type="spellStart"/>
      <w:r w:rsidRPr="00714484">
        <w:rPr>
          <w:b/>
          <w:bCs/>
        </w:rPr>
        <w:t>crim-srv-imob-amortizacao</w:t>
      </w:r>
      <w:proofErr w:type="spellEnd"/>
      <w:r w:rsidRPr="00241484">
        <w:t>:</w:t>
      </w:r>
    </w:p>
    <w:p w14:paraId="6B46CDE0" w14:textId="7EEFAF12" w:rsidR="00DB408F" w:rsidRDefault="00DB408F" w:rsidP="00DB408F">
      <w:pPr>
        <w:numPr>
          <w:ilvl w:val="1"/>
          <w:numId w:val="17"/>
        </w:numPr>
      </w:pPr>
      <w:r w:rsidRPr="00241484">
        <w:t>Permitir que ele aceite dados formatados pelo orquestrador.</w:t>
      </w:r>
    </w:p>
    <w:p w14:paraId="3B7A9A31" w14:textId="585C76BE" w:rsidR="00CF059B" w:rsidRDefault="00CF059B" w:rsidP="00CF059B">
      <w:pPr>
        <w:pStyle w:val="PargrafodaLista"/>
        <w:numPr>
          <w:ilvl w:val="1"/>
          <w:numId w:val="17"/>
        </w:numPr>
      </w:pPr>
      <w:r w:rsidRPr="00CF059B">
        <w:t xml:space="preserve">Calculo índice de </w:t>
      </w:r>
      <w:proofErr w:type="spellStart"/>
      <w:r w:rsidRPr="00CF059B">
        <w:t>tx</w:t>
      </w:r>
      <w:proofErr w:type="spellEnd"/>
      <w:r w:rsidRPr="00CF059B">
        <w:t xml:space="preserve"> de juros efetiva (Deixar como parâmetro)</w:t>
      </w:r>
    </w:p>
    <w:p w14:paraId="468B7234" w14:textId="71E0D42C" w:rsidR="00CF059B" w:rsidRPr="00CF059B" w:rsidRDefault="00CF059B" w:rsidP="00CF059B"/>
    <w:p w14:paraId="4C1C504E" w14:textId="77777777" w:rsidR="00CF059B" w:rsidRPr="00241484" w:rsidRDefault="00CF059B" w:rsidP="00CF059B">
      <w:pPr>
        <w:ind w:left="1440"/>
      </w:pPr>
    </w:p>
    <w:p w14:paraId="11E0450E" w14:textId="77777777" w:rsidR="00DB408F" w:rsidRDefault="00DB408F" w:rsidP="00DB408F">
      <w:pPr>
        <w:spacing w:after="0"/>
      </w:pPr>
    </w:p>
    <w:p w14:paraId="7051712C" w14:textId="07FB22AE" w:rsidR="00C30F18" w:rsidRDefault="00C30F18" w:rsidP="004C3B9F">
      <w:pPr>
        <w:spacing w:after="0"/>
        <w:rPr>
          <w:rFonts w:ascii="Bradesco Sans" w:hAnsi="Bradesco Sans"/>
        </w:rPr>
      </w:pPr>
    </w:p>
    <w:p w14:paraId="486E1898" w14:textId="42B25F94" w:rsidR="00CF059B" w:rsidRDefault="00CF059B" w:rsidP="004C3B9F">
      <w:pPr>
        <w:spacing w:after="0"/>
        <w:rPr>
          <w:rFonts w:ascii="Bradesco Sans" w:hAnsi="Bradesco Sans"/>
        </w:rPr>
      </w:pPr>
    </w:p>
    <w:p w14:paraId="50097ADE" w14:textId="16BB8924" w:rsidR="00CF059B" w:rsidRDefault="00CF059B" w:rsidP="004C3B9F">
      <w:pPr>
        <w:spacing w:after="0"/>
        <w:rPr>
          <w:rFonts w:ascii="Bradesco Sans" w:hAnsi="Bradesco Sans"/>
        </w:rPr>
      </w:pPr>
    </w:p>
    <w:p w14:paraId="3388F289" w14:textId="27CD3E0C" w:rsidR="00CF059B" w:rsidRDefault="00CF059B" w:rsidP="004C3B9F">
      <w:pPr>
        <w:spacing w:after="0"/>
        <w:rPr>
          <w:rFonts w:ascii="Bradesco Sans" w:hAnsi="Bradesco Sans"/>
        </w:rPr>
      </w:pPr>
    </w:p>
    <w:p w14:paraId="07D228C1" w14:textId="24723826" w:rsidR="00CF059B" w:rsidRDefault="00CF059B" w:rsidP="004C3B9F">
      <w:pPr>
        <w:spacing w:after="0"/>
        <w:rPr>
          <w:rFonts w:ascii="Bradesco Sans" w:hAnsi="Bradesco Sans"/>
        </w:rPr>
      </w:pPr>
    </w:p>
    <w:p w14:paraId="4CE0E0F2" w14:textId="6A228744" w:rsidR="00CF059B" w:rsidRDefault="00CF059B" w:rsidP="004C3B9F">
      <w:pPr>
        <w:spacing w:after="0"/>
        <w:rPr>
          <w:rFonts w:ascii="Bradesco Sans" w:hAnsi="Bradesco Sans"/>
        </w:rPr>
      </w:pPr>
    </w:p>
    <w:p w14:paraId="49AC365C" w14:textId="6EAE4E85" w:rsidR="00CF059B" w:rsidRDefault="00CF059B" w:rsidP="004C3B9F">
      <w:pPr>
        <w:spacing w:after="0"/>
        <w:rPr>
          <w:rFonts w:ascii="Bradesco Sans" w:hAnsi="Bradesco Sans"/>
        </w:rPr>
      </w:pPr>
    </w:p>
    <w:p w14:paraId="3007421F" w14:textId="21807834" w:rsidR="00CF059B" w:rsidRDefault="00CF059B" w:rsidP="004C3B9F">
      <w:pPr>
        <w:spacing w:after="0"/>
        <w:rPr>
          <w:rFonts w:ascii="Bradesco Sans" w:hAnsi="Bradesco Sans"/>
        </w:rPr>
      </w:pPr>
    </w:p>
    <w:p w14:paraId="58902DAB" w14:textId="2E34DD9A" w:rsidR="00CF059B" w:rsidRDefault="00CF059B" w:rsidP="004C3B9F">
      <w:pPr>
        <w:spacing w:after="0"/>
        <w:rPr>
          <w:rFonts w:ascii="Bradesco Sans" w:hAnsi="Bradesco Sans"/>
        </w:rPr>
      </w:pPr>
    </w:p>
    <w:p w14:paraId="3D2626AD" w14:textId="7BA68A7E" w:rsidR="00CF059B" w:rsidRDefault="00CF059B" w:rsidP="004C3B9F">
      <w:pPr>
        <w:spacing w:after="0"/>
        <w:rPr>
          <w:rFonts w:ascii="Bradesco Sans" w:hAnsi="Bradesco Sans"/>
        </w:rPr>
      </w:pPr>
    </w:p>
    <w:p w14:paraId="3F1C0733" w14:textId="314CFA15" w:rsidR="00CF059B" w:rsidRDefault="00CF059B" w:rsidP="004C3B9F">
      <w:pPr>
        <w:spacing w:after="0"/>
        <w:rPr>
          <w:rFonts w:ascii="Bradesco Sans" w:hAnsi="Bradesco Sans"/>
        </w:rPr>
      </w:pPr>
    </w:p>
    <w:p w14:paraId="7122C733" w14:textId="5E40EBFB" w:rsidR="00CF059B" w:rsidRDefault="00CF059B" w:rsidP="004C3B9F">
      <w:pPr>
        <w:spacing w:after="0"/>
        <w:rPr>
          <w:rFonts w:ascii="Bradesco Sans" w:hAnsi="Bradesco Sans"/>
        </w:rPr>
      </w:pPr>
    </w:p>
    <w:p w14:paraId="7BA9F125" w14:textId="41950709" w:rsidR="00CF059B" w:rsidRDefault="00CF059B" w:rsidP="004C3B9F">
      <w:pPr>
        <w:spacing w:after="0"/>
        <w:rPr>
          <w:rFonts w:ascii="Bradesco Sans" w:hAnsi="Bradesco Sans"/>
        </w:rPr>
      </w:pPr>
    </w:p>
    <w:p w14:paraId="0D3BC202" w14:textId="488E831E" w:rsidR="00CF059B" w:rsidRDefault="00CF059B" w:rsidP="004C3B9F">
      <w:pPr>
        <w:spacing w:after="0"/>
        <w:rPr>
          <w:rFonts w:ascii="Bradesco Sans" w:hAnsi="Bradesco Sans"/>
        </w:rPr>
      </w:pPr>
    </w:p>
    <w:p w14:paraId="1E48FF2D" w14:textId="71721CB0" w:rsidR="00CF059B" w:rsidRDefault="00CF059B" w:rsidP="004C3B9F">
      <w:pPr>
        <w:spacing w:after="0"/>
        <w:rPr>
          <w:rFonts w:ascii="Bradesco Sans" w:hAnsi="Bradesco Sans"/>
        </w:rPr>
      </w:pPr>
    </w:p>
    <w:p w14:paraId="41C386BF" w14:textId="05151C24" w:rsidR="00CF059B" w:rsidRDefault="00CF059B" w:rsidP="004C3B9F">
      <w:pPr>
        <w:spacing w:after="0"/>
        <w:rPr>
          <w:rFonts w:ascii="Bradesco Sans" w:hAnsi="Bradesco Sans"/>
        </w:rPr>
      </w:pPr>
    </w:p>
    <w:p w14:paraId="15E540E3" w14:textId="16F6F399" w:rsidR="00CF059B" w:rsidRDefault="00CF059B" w:rsidP="004C3B9F">
      <w:pPr>
        <w:spacing w:after="0"/>
        <w:rPr>
          <w:rFonts w:ascii="Bradesco Sans" w:hAnsi="Bradesco Sans"/>
        </w:rPr>
      </w:pPr>
    </w:p>
    <w:p w14:paraId="1AEBF1BA" w14:textId="68A52870" w:rsidR="00CF059B" w:rsidRDefault="00CF059B" w:rsidP="004C3B9F">
      <w:pPr>
        <w:spacing w:after="0"/>
        <w:rPr>
          <w:rFonts w:ascii="Bradesco Sans" w:hAnsi="Bradesco Sans"/>
        </w:rPr>
      </w:pPr>
    </w:p>
    <w:p w14:paraId="230D2F8C" w14:textId="4BE5E60D" w:rsidR="00CF059B" w:rsidRDefault="00CF059B" w:rsidP="004C3B9F">
      <w:pPr>
        <w:spacing w:after="0"/>
        <w:rPr>
          <w:rFonts w:ascii="Bradesco Sans" w:hAnsi="Bradesco Sans"/>
        </w:rPr>
      </w:pPr>
    </w:p>
    <w:p w14:paraId="4DB7528B" w14:textId="0CE685D3" w:rsidR="00CF059B" w:rsidRDefault="00CF059B" w:rsidP="004C3B9F">
      <w:pPr>
        <w:spacing w:after="0"/>
        <w:rPr>
          <w:rFonts w:ascii="Bradesco Sans" w:hAnsi="Bradesco Sans"/>
        </w:rPr>
      </w:pPr>
    </w:p>
    <w:p w14:paraId="1AE60815" w14:textId="00AD10B8" w:rsidR="00CF059B" w:rsidRDefault="00CF059B" w:rsidP="004C3B9F">
      <w:pPr>
        <w:spacing w:after="0"/>
        <w:rPr>
          <w:rFonts w:ascii="Bradesco Sans" w:hAnsi="Bradesco Sans"/>
        </w:rPr>
      </w:pPr>
    </w:p>
    <w:p w14:paraId="34845ADF" w14:textId="77777777" w:rsidR="00CF059B" w:rsidRPr="00C30F18" w:rsidRDefault="00CF059B" w:rsidP="004C3B9F">
      <w:pPr>
        <w:spacing w:after="0"/>
        <w:rPr>
          <w:rFonts w:ascii="Bradesco Sans" w:hAnsi="Bradesco Sans"/>
        </w:rPr>
      </w:pPr>
    </w:p>
    <w:p w14:paraId="08B9F53E" w14:textId="32E27A5D" w:rsidR="00ED7CD5" w:rsidRDefault="00841DAE" w:rsidP="00841DAE">
      <w:pPr>
        <w:spacing w:after="0"/>
        <w:jc w:val="right"/>
        <w:rPr>
          <w:rFonts w:ascii="Bradesco Sans" w:hAnsi="Bradesco Sans"/>
        </w:rPr>
      </w:pPr>
      <w:r>
        <w:rPr>
          <w:rFonts w:ascii="Bradesco Sans" w:hAnsi="Bradesco Sans"/>
        </w:rPr>
        <w:br/>
      </w:r>
      <w:r w:rsidR="006E32CA">
        <w:rPr>
          <w:rFonts w:ascii="Bradesco Sans" w:hAnsi="Bradesco Sans"/>
        </w:rPr>
        <w:t>Alessandro Lyra</w:t>
      </w:r>
    </w:p>
    <w:p w14:paraId="357D16AE" w14:textId="08E1D7EC" w:rsidR="00CF059B" w:rsidRPr="00ED7CD5" w:rsidRDefault="00CF059B" w:rsidP="00841DAE">
      <w:pPr>
        <w:spacing w:after="0"/>
        <w:jc w:val="right"/>
        <w:rPr>
          <w:rFonts w:ascii="Bradesco Sans" w:hAnsi="Bradesco Sans"/>
        </w:rPr>
      </w:pPr>
      <w:r>
        <w:rPr>
          <w:rFonts w:ascii="Bradesco Sans" w:hAnsi="Bradesco Sans"/>
        </w:rPr>
        <w:t>Rodrigo Santos</w:t>
      </w:r>
    </w:p>
    <w:p w14:paraId="2B2B04A7" w14:textId="593897C4" w:rsidR="00ED7CD5" w:rsidRDefault="00ED7CD5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  <w:r w:rsidRPr="00841DAE">
        <w:rPr>
          <w:rFonts w:ascii="Bradesco Sans" w:hAnsi="Bradesco Sans"/>
          <w:b/>
          <w:bCs/>
          <w:color w:val="CE0C2F"/>
          <w:kern w:val="24"/>
          <w:sz w:val="20"/>
          <w:szCs w:val="20"/>
        </w:rPr>
        <w:t>4816 | DATI - Departamento de Arquitetura de TI</w:t>
      </w:r>
    </w:p>
    <w:p w14:paraId="0F935D84" w14:textId="77777777" w:rsidR="008449C0" w:rsidRDefault="008449C0" w:rsidP="00CF059B">
      <w:pPr>
        <w:spacing w:after="0"/>
        <w:rPr>
          <w:rFonts w:ascii="Bradesco Sans" w:hAnsi="Bradesco Sans"/>
          <w:b/>
          <w:bCs/>
          <w:color w:val="000000" w:themeColor="text1"/>
          <w:kern w:val="24"/>
          <w:sz w:val="20"/>
          <w:szCs w:val="20"/>
        </w:rPr>
      </w:pPr>
    </w:p>
    <w:p w14:paraId="6B2316BD" w14:textId="1FAECA4B" w:rsidR="00CF059B" w:rsidRPr="00CF059B" w:rsidRDefault="00CF059B" w:rsidP="00CF059B">
      <w:pPr>
        <w:spacing w:after="0"/>
        <w:rPr>
          <w:rFonts w:ascii="Bradesco Sans" w:hAnsi="Bradesco Sans"/>
          <w:b/>
          <w:bCs/>
          <w:color w:val="000000" w:themeColor="text1"/>
          <w:kern w:val="24"/>
          <w:sz w:val="20"/>
          <w:szCs w:val="20"/>
        </w:rPr>
      </w:pPr>
      <w:r w:rsidRPr="00CF059B">
        <w:rPr>
          <w:rFonts w:ascii="Bradesco Sans" w:hAnsi="Bradesco Sans"/>
          <w:b/>
          <w:bCs/>
          <w:color w:val="000000" w:themeColor="text1"/>
          <w:kern w:val="24"/>
          <w:sz w:val="20"/>
          <w:szCs w:val="20"/>
        </w:rPr>
        <w:lastRenderedPageBreak/>
        <w:t>Anexo 1</w:t>
      </w:r>
    </w:p>
    <w:p w14:paraId="07474CBA" w14:textId="55573EDB" w:rsidR="00CF059B" w:rsidRDefault="00CF059B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0F1335BF" w14:textId="2C6CA19F" w:rsidR="00CF059B" w:rsidRPr="004C3B9F" w:rsidRDefault="00CF059B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  <w:r>
        <w:rPr>
          <w:rFonts w:ascii="Bradesco Sans" w:hAnsi="Bradesco Sans"/>
          <w:b/>
          <w:bCs/>
          <w:noProof/>
          <w:color w:val="CE0C2F"/>
          <w:kern w:val="24"/>
          <w:sz w:val="20"/>
          <w:szCs w:val="20"/>
          <w:lang w:eastAsia="pt-BR"/>
        </w:rPr>
        <w:drawing>
          <wp:anchor distT="0" distB="0" distL="114300" distR="114300" simplePos="0" relativeHeight="251658240" behindDoc="1" locked="0" layoutInCell="1" allowOverlap="1" wp14:anchorId="31A0A423" wp14:editId="64CE178F">
            <wp:simplePos x="0" y="0"/>
            <wp:positionH relativeFrom="column">
              <wp:posOffset>-1179382</wp:posOffset>
            </wp:positionH>
            <wp:positionV relativeFrom="paragraph">
              <wp:posOffset>2750758</wp:posOffset>
            </wp:positionV>
            <wp:extent cx="8790494" cy="3416322"/>
            <wp:effectExtent l="953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2. Fluxo Tratamento Calculo Amortização CRIM-Página-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40779" cy="343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059B" w:rsidRPr="004C3B9F" w:rsidSect="008324DA">
      <w:headerReference w:type="default" r:id="rId13"/>
      <w:footerReference w:type="default" r:id="rId14"/>
      <w:pgSz w:w="11906" w:h="16838"/>
      <w:pgMar w:top="-1033" w:right="1077" w:bottom="1440" w:left="1077" w:header="158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81C2E9" w14:textId="77777777" w:rsidR="00895E13" w:rsidRDefault="00895E13" w:rsidP="00220048">
      <w:pPr>
        <w:spacing w:after="0" w:line="240" w:lineRule="auto"/>
      </w:pPr>
      <w:r>
        <w:separator/>
      </w:r>
    </w:p>
  </w:endnote>
  <w:endnote w:type="continuationSeparator" w:id="0">
    <w:p w14:paraId="50AD183A" w14:textId="77777777" w:rsidR="00895E13" w:rsidRDefault="00895E13" w:rsidP="00220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esco Sans">
    <w:altName w:val="Bradesco Sans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D5889" w14:textId="63D7F20A" w:rsidR="00220048" w:rsidRDefault="00220048" w:rsidP="00841DAE">
    <w:pPr>
      <w:pStyle w:val="Rodap"/>
      <w:tabs>
        <w:tab w:val="center" w:pos="4876"/>
        <w:tab w:val="right" w:pos="9752"/>
      </w:tabs>
      <w:jc w:val="center"/>
    </w:pPr>
    <w:r>
      <w:rPr>
        <w:noProof/>
        <w:sz w:val="24"/>
        <w:szCs w:val="24"/>
        <w:lang w:eastAsia="pt-BR"/>
      </w:rPr>
      <w:drawing>
        <wp:inline distT="0" distB="0" distL="0" distR="0" wp14:anchorId="302916BC" wp14:editId="75F62614">
          <wp:extent cx="5346700" cy="546993"/>
          <wp:effectExtent l="0" t="0" r="6350" b="5715"/>
          <wp:docPr id="289" name="Imagem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9942" cy="562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6EB1CA" w14:textId="77777777" w:rsidR="00895E13" w:rsidRDefault="00895E13" w:rsidP="00220048">
      <w:pPr>
        <w:spacing w:after="0" w:line="240" w:lineRule="auto"/>
      </w:pPr>
      <w:r>
        <w:separator/>
      </w:r>
    </w:p>
  </w:footnote>
  <w:footnote w:type="continuationSeparator" w:id="0">
    <w:p w14:paraId="77EF6CDE" w14:textId="77777777" w:rsidR="00895E13" w:rsidRDefault="00895E13" w:rsidP="00220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76B2C" w14:textId="64ACA71D" w:rsidR="00220048" w:rsidRDefault="008324DA" w:rsidP="00B455C3">
    <w:pPr>
      <w:pStyle w:val="Cabealho"/>
      <w:spacing w:before="100" w:beforeAutospacing="1" w:after="100" w:afterAutospacing="1"/>
      <w:ind w:right="-1020"/>
    </w:pPr>
    <w:r w:rsidRPr="00705493"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2B064649" wp14:editId="0D19EB69">
          <wp:simplePos x="0" y="0"/>
          <wp:positionH relativeFrom="column">
            <wp:posOffset>6158865</wp:posOffset>
          </wp:positionH>
          <wp:positionV relativeFrom="paragraph">
            <wp:posOffset>-584835</wp:posOffset>
          </wp:positionV>
          <wp:extent cx="617220" cy="611820"/>
          <wp:effectExtent l="0" t="0" r="0" b="0"/>
          <wp:wrapNone/>
          <wp:docPr id="287" name="Picture 4">
            <a:extLst xmlns:a="http://schemas.openxmlformats.org/drawingml/2006/main">
              <a:ext uri="{FF2B5EF4-FFF2-40B4-BE49-F238E27FC236}">
                <a16:creationId xmlns:a16="http://schemas.microsoft.com/office/drawing/2014/main" id="{C57E8836-67C6-A10B-88D2-C6256C1969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C57E8836-67C6-A10B-88D2-C6256C1969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7220" cy="611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1DCED92D" wp14:editId="17E4BF16">
          <wp:simplePos x="0" y="0"/>
          <wp:positionH relativeFrom="column">
            <wp:posOffset>-507365</wp:posOffset>
          </wp:positionH>
          <wp:positionV relativeFrom="paragraph">
            <wp:posOffset>-969010</wp:posOffset>
          </wp:positionV>
          <wp:extent cx="1070610" cy="347980"/>
          <wp:effectExtent l="0" t="0" r="0" b="0"/>
          <wp:wrapNone/>
          <wp:docPr id="288" name="Picture 8">
            <a:extLst xmlns:a="http://schemas.openxmlformats.org/drawingml/2006/main">
              <a:ext uri="{FF2B5EF4-FFF2-40B4-BE49-F238E27FC236}">
                <a16:creationId xmlns:a16="http://schemas.microsoft.com/office/drawing/2014/main" id="{0EFC6489-6419-5FFB-7A74-9FBC1430767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0EFC6489-6419-5FFB-7A74-9FBC1430767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0610" cy="347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71C82" wp14:editId="11819D88">
              <wp:simplePos x="0" y="0"/>
              <wp:positionH relativeFrom="page">
                <wp:posOffset>-3175</wp:posOffset>
              </wp:positionH>
              <wp:positionV relativeFrom="paragraph">
                <wp:posOffset>-994410</wp:posOffset>
              </wp:positionV>
              <wp:extent cx="7563485" cy="407035"/>
              <wp:effectExtent l="0" t="0" r="0" b="0"/>
              <wp:wrapNone/>
              <wp:docPr id="14" name="Rectangle 2" descr="Retângulo 2">
                <a:extLst xmlns:a="http://schemas.openxmlformats.org/drawingml/2006/main">
                  <a:ext uri="{FF2B5EF4-FFF2-40B4-BE49-F238E27FC236}">
                    <a16:creationId xmlns:a16="http://schemas.microsoft.com/office/drawing/2014/main" id="{0742000A-0C53-D93B-DC19-0FCB692C610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63485" cy="40703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36279"/>
                          </a:gs>
                          <a:gs pos="12598">
                            <a:srgbClr val="E03654"/>
                          </a:gs>
                          <a:gs pos="52124">
                            <a:srgbClr val="CC092F"/>
                          </a:gs>
                          <a:gs pos="90340">
                            <a:srgbClr val="C01259"/>
                          </a:gs>
                          <a:gs pos="100000">
                            <a:srgbClr val="B41A83"/>
                          </a:gs>
                        </a:gsLst>
                        <a:lin ang="0"/>
                      </a:gradFill>
                      <a:ln w="12700">
                        <a:noFill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lIns="45718" tIns="45718" rIns="45718" bIns="45718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2527C" id="Rectangle 2" o:spid="_x0000_s1026" alt="Retângulo 2" style="position:absolute;margin-left:-.25pt;margin-top:-78.3pt;width:595.55pt;height:32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" fillcolor="#f36279" stroked="f" strokeweight="1pt">
              <v:fill color2="#b41a83" angle="90" colors="0 #f36279;8256f #e03654;34160f #cc092f;59205f #c01259;1 #b41a83" focus="100%" type="gradient">
                <o:fill v:ext="view" type="gradientUnscaled"/>
              </v:fill>
              <v:path arrowok="t"/>
              <v:textbox inset="1.2699mm,1.2699mm,1.2699mm,1.2699mm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57AC"/>
    <w:multiLevelType w:val="multilevel"/>
    <w:tmpl w:val="79FC415C"/>
    <w:lvl w:ilvl="0">
      <w:start w:val="1"/>
      <w:numFmt w:val="bullet"/>
      <w:lvlText w:val=""/>
      <w:lvlJc w:val="left"/>
      <w:pPr>
        <w:tabs>
          <w:tab w:val="num" w:pos="573"/>
        </w:tabs>
        <w:ind w:left="5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93"/>
        </w:tabs>
        <w:ind w:left="1293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13"/>
        </w:tabs>
        <w:ind w:left="201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33"/>
        </w:tabs>
        <w:ind w:left="273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3"/>
        </w:tabs>
        <w:ind w:left="345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3"/>
        </w:tabs>
        <w:ind w:left="417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3"/>
        </w:tabs>
        <w:ind w:left="489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3"/>
        </w:tabs>
        <w:ind w:left="561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3"/>
        </w:tabs>
        <w:ind w:left="6333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A36BC"/>
    <w:multiLevelType w:val="hybridMultilevel"/>
    <w:tmpl w:val="14567512"/>
    <w:lvl w:ilvl="0" w:tplc="BC92D85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0416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2272171D"/>
    <w:multiLevelType w:val="multilevel"/>
    <w:tmpl w:val="D5BAC894"/>
    <w:lvl w:ilvl="0">
      <w:start w:val="1"/>
      <w:numFmt w:val="bullet"/>
      <w:lvlText w:val=""/>
      <w:lvlJc w:val="left"/>
      <w:pPr>
        <w:tabs>
          <w:tab w:val="num" w:pos="573"/>
        </w:tabs>
        <w:ind w:left="5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93"/>
        </w:tabs>
        <w:ind w:left="1293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13"/>
        </w:tabs>
        <w:ind w:left="2013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733"/>
        </w:tabs>
        <w:ind w:left="2733" w:hanging="360"/>
      </w:pPr>
      <w:rPr>
        <w:rFonts w:ascii="Courier New" w:hAnsi="Courier New" w:cs="Courier New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3"/>
        </w:tabs>
        <w:ind w:left="345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3"/>
        </w:tabs>
        <w:ind w:left="417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3"/>
        </w:tabs>
        <w:ind w:left="489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3"/>
        </w:tabs>
        <w:ind w:left="561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3"/>
        </w:tabs>
        <w:ind w:left="6333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B0686E"/>
    <w:multiLevelType w:val="hybridMultilevel"/>
    <w:tmpl w:val="1034E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52A68"/>
    <w:multiLevelType w:val="hybridMultilevel"/>
    <w:tmpl w:val="296ED3E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AED3B37"/>
    <w:multiLevelType w:val="hybridMultilevel"/>
    <w:tmpl w:val="C97668A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28A4B70"/>
    <w:multiLevelType w:val="hybridMultilevel"/>
    <w:tmpl w:val="A420EFDE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99F6457"/>
    <w:multiLevelType w:val="multilevel"/>
    <w:tmpl w:val="4878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A6267"/>
    <w:multiLevelType w:val="multilevel"/>
    <w:tmpl w:val="8A1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8720F"/>
    <w:multiLevelType w:val="multilevel"/>
    <w:tmpl w:val="02F61620"/>
    <w:lvl w:ilvl="0">
      <w:start w:val="1"/>
      <w:numFmt w:val="bullet"/>
      <w:lvlText w:val=""/>
      <w:lvlJc w:val="left"/>
      <w:pPr>
        <w:tabs>
          <w:tab w:val="num" w:pos="435"/>
        </w:tabs>
        <w:ind w:left="4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55"/>
        </w:tabs>
        <w:ind w:left="115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75"/>
        </w:tabs>
        <w:ind w:left="187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7D3D5C"/>
    <w:multiLevelType w:val="multilevel"/>
    <w:tmpl w:val="79FC415C"/>
    <w:lvl w:ilvl="0">
      <w:start w:val="1"/>
      <w:numFmt w:val="bullet"/>
      <w:lvlText w:val=""/>
      <w:lvlJc w:val="left"/>
      <w:pPr>
        <w:tabs>
          <w:tab w:val="num" w:pos="573"/>
        </w:tabs>
        <w:ind w:left="5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93"/>
        </w:tabs>
        <w:ind w:left="1293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13"/>
        </w:tabs>
        <w:ind w:left="2013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733"/>
        </w:tabs>
        <w:ind w:left="273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3"/>
        </w:tabs>
        <w:ind w:left="345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3"/>
        </w:tabs>
        <w:ind w:left="417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3"/>
        </w:tabs>
        <w:ind w:left="489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3"/>
        </w:tabs>
        <w:ind w:left="561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3"/>
        </w:tabs>
        <w:ind w:left="6333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9A2DBC"/>
    <w:multiLevelType w:val="hybridMultilevel"/>
    <w:tmpl w:val="96C0B8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95357DE"/>
    <w:multiLevelType w:val="hybridMultilevel"/>
    <w:tmpl w:val="8FEE4A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EB761F"/>
    <w:multiLevelType w:val="multilevel"/>
    <w:tmpl w:val="B0E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3007BC"/>
    <w:multiLevelType w:val="hybridMultilevel"/>
    <w:tmpl w:val="18B2D1D0"/>
    <w:lvl w:ilvl="0" w:tplc="76C4AE3C">
      <w:numFmt w:val="bullet"/>
      <w:lvlText w:val="•"/>
      <w:lvlJc w:val="left"/>
      <w:pPr>
        <w:ind w:left="2344" w:hanging="360"/>
      </w:pPr>
      <w:rPr>
        <w:rFonts w:ascii="Bradesco Sans" w:eastAsiaTheme="minorHAnsi" w:hAnsi="Bradesco Sans" w:cstheme="minorBidi" w:hint="default"/>
      </w:rPr>
    </w:lvl>
    <w:lvl w:ilvl="1" w:tplc="BC92D85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000000" w:themeColor="text1"/>
      </w:rPr>
    </w:lvl>
    <w:lvl w:ilvl="2" w:tplc="04160005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5" w15:restartNumberingAfterBreak="0">
    <w:nsid w:val="792E36BF"/>
    <w:multiLevelType w:val="multilevel"/>
    <w:tmpl w:val="4878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CF4212"/>
    <w:multiLevelType w:val="hybridMultilevel"/>
    <w:tmpl w:val="C93A5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6"/>
  </w:num>
  <w:num w:numId="4">
    <w:abstractNumId w:val="12"/>
  </w:num>
  <w:num w:numId="5">
    <w:abstractNumId w:val="4"/>
  </w:num>
  <w:num w:numId="6">
    <w:abstractNumId w:val="1"/>
  </w:num>
  <w:num w:numId="7">
    <w:abstractNumId w:val="14"/>
  </w:num>
  <w:num w:numId="8">
    <w:abstractNumId w:val="8"/>
  </w:num>
  <w:num w:numId="9">
    <w:abstractNumId w:val="0"/>
  </w:num>
  <w:num w:numId="10">
    <w:abstractNumId w:val="13"/>
  </w:num>
  <w:num w:numId="11">
    <w:abstractNumId w:val="9"/>
  </w:num>
  <w:num w:numId="12">
    <w:abstractNumId w:val="5"/>
  </w:num>
  <w:num w:numId="13">
    <w:abstractNumId w:val="11"/>
  </w:num>
  <w:num w:numId="14">
    <w:abstractNumId w:val="10"/>
  </w:num>
  <w:num w:numId="15">
    <w:abstractNumId w:val="2"/>
  </w:num>
  <w:num w:numId="16">
    <w:abstractNumId w:val="1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048"/>
    <w:rsid w:val="00056162"/>
    <w:rsid w:val="0007230E"/>
    <w:rsid w:val="00084DE0"/>
    <w:rsid w:val="000867EE"/>
    <w:rsid w:val="0009590F"/>
    <w:rsid w:val="000A2B64"/>
    <w:rsid w:val="000A6238"/>
    <w:rsid w:val="000C1DF1"/>
    <w:rsid w:val="000C3B78"/>
    <w:rsid w:val="000E1524"/>
    <w:rsid w:val="000E77E9"/>
    <w:rsid w:val="001045C2"/>
    <w:rsid w:val="00134DCD"/>
    <w:rsid w:val="00136290"/>
    <w:rsid w:val="00160E35"/>
    <w:rsid w:val="00182AB7"/>
    <w:rsid w:val="001F5447"/>
    <w:rsid w:val="0021076A"/>
    <w:rsid w:val="00220048"/>
    <w:rsid w:val="002407ED"/>
    <w:rsid w:val="00277BA5"/>
    <w:rsid w:val="00294892"/>
    <w:rsid w:val="00295D7F"/>
    <w:rsid w:val="002C36EC"/>
    <w:rsid w:val="002E4201"/>
    <w:rsid w:val="002F726F"/>
    <w:rsid w:val="00313BD1"/>
    <w:rsid w:val="00326B43"/>
    <w:rsid w:val="003334B9"/>
    <w:rsid w:val="00344DC6"/>
    <w:rsid w:val="00356B1D"/>
    <w:rsid w:val="00391138"/>
    <w:rsid w:val="003A2995"/>
    <w:rsid w:val="003A7AB6"/>
    <w:rsid w:val="003B052B"/>
    <w:rsid w:val="003B2AF0"/>
    <w:rsid w:val="003C36D7"/>
    <w:rsid w:val="003D5C6A"/>
    <w:rsid w:val="004058E3"/>
    <w:rsid w:val="00417EE9"/>
    <w:rsid w:val="004527D9"/>
    <w:rsid w:val="0049271F"/>
    <w:rsid w:val="004A0BB9"/>
    <w:rsid w:val="004A5265"/>
    <w:rsid w:val="004A55DE"/>
    <w:rsid w:val="004B4FE2"/>
    <w:rsid w:val="004C3B9F"/>
    <w:rsid w:val="004E1ACC"/>
    <w:rsid w:val="004F4C22"/>
    <w:rsid w:val="0050575F"/>
    <w:rsid w:val="00531908"/>
    <w:rsid w:val="0054696B"/>
    <w:rsid w:val="00546D9F"/>
    <w:rsid w:val="00575702"/>
    <w:rsid w:val="00577DCD"/>
    <w:rsid w:val="005B2693"/>
    <w:rsid w:val="005B61A9"/>
    <w:rsid w:val="005F2C6B"/>
    <w:rsid w:val="0061163F"/>
    <w:rsid w:val="00616947"/>
    <w:rsid w:val="0061695F"/>
    <w:rsid w:val="00635FE0"/>
    <w:rsid w:val="00640EF1"/>
    <w:rsid w:val="00650ECB"/>
    <w:rsid w:val="00652334"/>
    <w:rsid w:val="006524D2"/>
    <w:rsid w:val="006A39A5"/>
    <w:rsid w:val="006C08C9"/>
    <w:rsid w:val="006E1F12"/>
    <w:rsid w:val="006E32CA"/>
    <w:rsid w:val="006F107B"/>
    <w:rsid w:val="00705493"/>
    <w:rsid w:val="00714484"/>
    <w:rsid w:val="0072794D"/>
    <w:rsid w:val="007653EF"/>
    <w:rsid w:val="00765502"/>
    <w:rsid w:val="0077072A"/>
    <w:rsid w:val="0078118F"/>
    <w:rsid w:val="0078119F"/>
    <w:rsid w:val="00790D7D"/>
    <w:rsid w:val="007B0952"/>
    <w:rsid w:val="007B6FFB"/>
    <w:rsid w:val="007C423C"/>
    <w:rsid w:val="007D0EEA"/>
    <w:rsid w:val="007E60E4"/>
    <w:rsid w:val="008324DA"/>
    <w:rsid w:val="00841DAE"/>
    <w:rsid w:val="008449C0"/>
    <w:rsid w:val="00853216"/>
    <w:rsid w:val="00876829"/>
    <w:rsid w:val="00882F8C"/>
    <w:rsid w:val="00895E13"/>
    <w:rsid w:val="008C7D8D"/>
    <w:rsid w:val="008D17FD"/>
    <w:rsid w:val="008E1132"/>
    <w:rsid w:val="008E259E"/>
    <w:rsid w:val="008F183B"/>
    <w:rsid w:val="00916D4C"/>
    <w:rsid w:val="00942183"/>
    <w:rsid w:val="00983BDC"/>
    <w:rsid w:val="00996FFE"/>
    <w:rsid w:val="009C068A"/>
    <w:rsid w:val="009D28E3"/>
    <w:rsid w:val="009D44A0"/>
    <w:rsid w:val="009D6DB2"/>
    <w:rsid w:val="009F4924"/>
    <w:rsid w:val="00A12AB2"/>
    <w:rsid w:val="00A1723D"/>
    <w:rsid w:val="00A4347E"/>
    <w:rsid w:val="00A603DD"/>
    <w:rsid w:val="00A90421"/>
    <w:rsid w:val="00AF7C03"/>
    <w:rsid w:val="00B24C2C"/>
    <w:rsid w:val="00B455C3"/>
    <w:rsid w:val="00B51A6D"/>
    <w:rsid w:val="00B77254"/>
    <w:rsid w:val="00BA0C85"/>
    <w:rsid w:val="00BC4A0D"/>
    <w:rsid w:val="00C06436"/>
    <w:rsid w:val="00C20A12"/>
    <w:rsid w:val="00C30F18"/>
    <w:rsid w:val="00C45789"/>
    <w:rsid w:val="00CA77A5"/>
    <w:rsid w:val="00CB300F"/>
    <w:rsid w:val="00CC3337"/>
    <w:rsid w:val="00CE22FA"/>
    <w:rsid w:val="00CF059B"/>
    <w:rsid w:val="00D7348C"/>
    <w:rsid w:val="00DB408F"/>
    <w:rsid w:val="00DC14F9"/>
    <w:rsid w:val="00DC7159"/>
    <w:rsid w:val="00DF7197"/>
    <w:rsid w:val="00E0724A"/>
    <w:rsid w:val="00E32623"/>
    <w:rsid w:val="00E34A65"/>
    <w:rsid w:val="00E43BE1"/>
    <w:rsid w:val="00E67AEC"/>
    <w:rsid w:val="00E77008"/>
    <w:rsid w:val="00EC2C72"/>
    <w:rsid w:val="00ED7CD5"/>
    <w:rsid w:val="00F366AF"/>
    <w:rsid w:val="00F438A6"/>
    <w:rsid w:val="00F95DF4"/>
    <w:rsid w:val="00FA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F9F52"/>
  <w15:chartTrackingRefBased/>
  <w15:docId w15:val="{5B692E9A-9384-4F6B-9921-F3BD38C3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8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0048"/>
  </w:style>
  <w:style w:type="paragraph" w:styleId="Rodap">
    <w:name w:val="footer"/>
    <w:basedOn w:val="Normal"/>
    <w:link w:val="Rodap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0048"/>
  </w:style>
  <w:style w:type="paragraph" w:customStyle="1" w:styleId="Default">
    <w:name w:val="Default"/>
    <w:rsid w:val="006524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4E1ACC"/>
    <w:pPr>
      <w:ind w:left="720"/>
      <w:contextualSpacing/>
    </w:pPr>
  </w:style>
  <w:style w:type="table" w:styleId="Tabelacomgrade">
    <w:name w:val="Table Grid"/>
    <w:basedOn w:val="Tabelanormal"/>
    <w:uiPriority w:val="39"/>
    <w:rsid w:val="00BA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B09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nfluence.bradesco.com.br:8443/pages/viewpage.action?pageId=2426970248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1C0490B978FE438DB05213820E2B64" ma:contentTypeVersion="17" ma:contentTypeDescription="Create a new document." ma:contentTypeScope="" ma:versionID="45e1676bb334513f41c4c534923816be">
  <xsd:schema xmlns:xsd="http://www.w3.org/2001/XMLSchema" xmlns:xs="http://www.w3.org/2001/XMLSchema" xmlns:p="http://schemas.microsoft.com/office/2006/metadata/properties" xmlns:ns2="0aea55ca-a4ae-4ffc-869d-d2859c4ad6f8" xmlns:ns3="8b912f70-b41d-4af5-936e-627d85840402" targetNamespace="http://schemas.microsoft.com/office/2006/metadata/properties" ma:root="true" ma:fieldsID="8fc5323d51b0d704ba1146509e0f0ce4" ns2:_="" ns3:_="">
    <xsd:import namespace="0aea55ca-a4ae-4ffc-869d-d2859c4ad6f8"/>
    <xsd:import namespace="8b912f70-b41d-4af5-936e-627d85840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PALAVRACHAVERISCO" minOccurs="0"/>
                <xsd:element ref="ns2:APRESENTACAO" minOccurs="0"/>
                <xsd:element ref="ns2:IPBRADESCO" minOccurs="0"/>
                <xsd:element ref="ns2:IMAGEN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DADOCRIPTO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a55ca-a4ae-4ffc-869d-d2859c4ad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ALAVRACHAVERISCO" ma:index="10" nillable="true" ma:displayName="PALAVRACHAVERISCO" ma:internalName="PALAVRACHAVERISCO">
      <xsd:simpleType>
        <xsd:restriction base="dms:Text"/>
      </xsd:simpleType>
    </xsd:element>
    <xsd:element name="APRESENTACAO" ma:index="11" nillable="true" ma:displayName="APRESENTACAO" ma:internalName="APRESENTACAO">
      <xsd:simpleType>
        <xsd:restriction base="dms:Text"/>
      </xsd:simpleType>
    </xsd:element>
    <xsd:element name="IPBRADESCO" ma:index="12" nillable="true" ma:displayName="IPBRADESCO" ma:internalName="IPBRADESCO">
      <xsd:simpleType>
        <xsd:restriction base="dms:Text"/>
      </xsd:simpleType>
    </xsd:element>
    <xsd:element name="IMAGENS" ma:index="13" nillable="true" ma:displayName="IMAGENS" ma:internalName="IMAGENS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DOCRIPTO" ma:index="17" nillable="true" ma:displayName="DADOCRIPTO" ma:internalName="DADOCRIPTO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afae093-7011-49e5-a282-f2280afb21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12f70-b41d-4af5-936e-627d8584040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b02f82-1caa-49c2-acea-2c8292d42f8c}" ma:internalName="TaxCatchAll" ma:showField="CatchAllData" ma:web="8b912f70-b41d-4af5-936e-627d85840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RESENTACAO xmlns="0aea55ca-a4ae-4ffc-869d-d2859c4ad6f8">TRUE</APRESENTACAO>
    <IMAGENS xmlns="0aea55ca-a4ae-4ffc-869d-d2859c4ad6f8" xsi:nil="true"/>
    <lcf76f155ced4ddcb4097134ff3c332f xmlns="0aea55ca-a4ae-4ffc-869d-d2859c4ad6f8">
      <Terms xmlns="http://schemas.microsoft.com/office/infopath/2007/PartnerControls"/>
    </lcf76f155ced4ddcb4097134ff3c332f>
    <DADOCRIPTO xmlns="0aea55ca-a4ae-4ffc-869d-d2859c4ad6f8" xsi:nil="true"/>
    <TaxCatchAll xmlns="8b912f70-b41d-4af5-936e-627d85840402" xsi:nil="true"/>
    <IPBRADESCO xmlns="0aea55ca-a4ae-4ffc-869d-d2859c4ad6f8" xsi:nil="true"/>
    <PALAVRACHAVERISCO xmlns="0aea55ca-a4ae-4ffc-869d-d2859c4ad6f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99B76-4381-4876-AF4F-863E9AA66B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40F40E-0447-478F-999D-D703C80E21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a55ca-a4ae-4ffc-869d-d2859c4ad6f8"/>
    <ds:schemaRef ds:uri="8b912f70-b41d-4af5-936e-627d85840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F18984-BAB8-4142-9DA9-00D394FBB49F}">
  <ds:schemaRefs>
    <ds:schemaRef ds:uri="http://schemas.microsoft.com/office/2006/metadata/properties"/>
    <ds:schemaRef ds:uri="http://schemas.microsoft.com/office/infopath/2007/PartnerControls"/>
    <ds:schemaRef ds:uri="0aea55ca-a4ae-4ffc-869d-d2859c4ad6f8"/>
    <ds:schemaRef ds:uri="8b912f70-b41d-4af5-936e-627d85840402"/>
  </ds:schemaRefs>
</ds:datastoreItem>
</file>

<file path=customXml/itemProps4.xml><?xml version="1.0" encoding="utf-8"?>
<ds:datastoreItem xmlns:ds="http://schemas.openxmlformats.org/officeDocument/2006/customXml" ds:itemID="{DCE6448E-F118-424D-B989-A969297B3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387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Bradesco S.A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ROSA PULHEIS</dc:creator>
  <cp:keywords/>
  <dc:description/>
  <cp:lastModifiedBy>Alessandro Lisboa de lyra</cp:lastModifiedBy>
  <cp:revision>9</cp:revision>
  <cp:lastPrinted>2022-12-28T13:18:00Z</cp:lastPrinted>
  <dcterms:created xsi:type="dcterms:W3CDTF">2025-06-05T20:23:00Z</dcterms:created>
  <dcterms:modified xsi:type="dcterms:W3CDTF">2025-06-05T21:11:00Z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2022-10-21T13:24:28Z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25fceaaf-2fec-472a-b134-64108617338b</vt:lpwstr>
  </property>
  <property fmtid="{D5CDD505-2E9C-101B-9397-08002B2CF9AE}" pid="8" name="MSIP_Label_d3fed9c9-9e02-402c-91c6-79672c367b2e_ContentBits">
    <vt:lpwstr>0</vt:lpwstr>
  </property>
  <property fmtid="{D5CDD505-2E9C-101B-9397-08002B2CF9AE}" pid="9" name="ContentTypeId">
    <vt:lpwstr>0x010100CD1C0490B978FE438DB05213820E2B64</vt:lpwstr>
  </property>
</Properties>
</file>