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3993A2B6" w:rsidR="00791B2F" w:rsidRPr="009A566D" w:rsidRDefault="003014C7">
      <w:pPr>
        <w:pStyle w:val="Ttulo"/>
        <w:rPr>
          <w:lang w:val="pt-BR"/>
        </w:rPr>
      </w:pPr>
      <w:r>
        <w:rPr>
          <w:lang w:val="pt-BR"/>
        </w:rPr>
        <w:t xml:space="preserve">Análise Inicial </w:t>
      </w:r>
      <w:r w:rsidR="009A566D" w:rsidRPr="009A566D">
        <w:rPr>
          <w:lang w:val="pt-BR"/>
        </w:rPr>
        <w:t xml:space="preserve">- Solução </w:t>
      </w:r>
      <w:r w:rsidR="00920CE9">
        <w:rPr>
          <w:lang w:val="pt-BR"/>
        </w:rPr>
        <w:t>HotList</w:t>
      </w:r>
    </w:p>
    <w:p w14:paraId="70C08E3F" w14:textId="3A190F98" w:rsidR="003014C7" w:rsidRPr="004345FF" w:rsidRDefault="009A566D" w:rsidP="004345FF">
      <w:pPr>
        <w:pStyle w:val="Ttulo1"/>
        <w:rPr>
          <w:rFonts w:ascii="Arial" w:hAnsi="Arial" w:cs="Arial"/>
        </w:rPr>
      </w:pPr>
      <w:r w:rsidRPr="00860B99">
        <w:rPr>
          <w:rFonts w:ascii="Arial" w:hAnsi="Arial" w:cs="Arial"/>
        </w:rPr>
        <w:t>Principais Pontos</w:t>
      </w:r>
      <w:bookmarkStart w:id="0" w:name="_GoBack"/>
      <w:bookmarkEnd w:id="0"/>
    </w:p>
    <w:p w14:paraId="00000003" w14:textId="30979F4E" w:rsidR="00791B2F" w:rsidRPr="00860B99" w:rsidRDefault="009A566D" w:rsidP="00860B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lang w:val="pt-BR"/>
        </w:rPr>
      </w:pPr>
      <w:r w:rsidRPr="00860B99">
        <w:rPr>
          <w:rFonts w:ascii="Arial" w:hAnsi="Arial" w:cs="Arial"/>
          <w:b/>
          <w:color w:val="000000"/>
          <w:lang w:val="pt-BR"/>
        </w:rPr>
        <w:t>Objetivo Geral</w:t>
      </w:r>
      <w:r w:rsidR="00920CE9" w:rsidRPr="00860B99">
        <w:rPr>
          <w:rFonts w:ascii="Arial" w:hAnsi="Arial" w:cs="Arial"/>
          <w:color w:val="000000"/>
          <w:lang w:val="pt-BR"/>
        </w:rPr>
        <w:t>:</w:t>
      </w:r>
      <w:r w:rsidR="00860B99" w:rsidRPr="00860B99">
        <w:rPr>
          <w:rFonts w:ascii="Arial" w:hAnsi="Arial" w:cs="Arial"/>
        </w:rPr>
        <w:t xml:space="preserve"> </w:t>
      </w:r>
      <w:r w:rsidR="00860B99" w:rsidRPr="00860B99">
        <w:rPr>
          <w:rFonts w:ascii="Arial" w:hAnsi="Arial" w:cs="Arial"/>
          <w:color w:val="000000"/>
          <w:lang w:val="pt-BR"/>
        </w:rPr>
        <w:t>Disponibilizar na Plataforma do Bradesco Expresso lista de clientes, produtos, limites e forma de contato para que o correspondente bancário.</w:t>
      </w:r>
    </w:p>
    <w:p w14:paraId="00000004" w14:textId="49AC613B" w:rsidR="00791B2F" w:rsidRPr="00860B99" w:rsidRDefault="009A56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lang w:val="pt-BR"/>
        </w:rPr>
      </w:pPr>
      <w:r w:rsidRPr="00860B99">
        <w:rPr>
          <w:rFonts w:ascii="Arial" w:hAnsi="Arial" w:cs="Arial"/>
          <w:color w:val="000000"/>
          <w:lang w:val="pt-BR"/>
        </w:rPr>
        <w:t>Modelo Desejado</w:t>
      </w:r>
      <w:r w:rsidR="00920CE9" w:rsidRPr="00860B99">
        <w:rPr>
          <w:rFonts w:ascii="Arial" w:hAnsi="Arial" w:cs="Arial"/>
          <w:color w:val="000000"/>
          <w:lang w:val="pt-BR"/>
        </w:rPr>
        <w:t>:</w:t>
      </w:r>
      <w:r w:rsidR="00860B99" w:rsidRPr="00860B99">
        <w:rPr>
          <w:rFonts w:ascii="Arial" w:hAnsi="Arial" w:cs="Arial"/>
          <w:color w:val="000000"/>
          <w:lang w:val="pt-BR"/>
        </w:rPr>
        <w:t xml:space="preserve"> Consulta dos dados na base de dados no CRM, passando pelo PCRM em plataformas funcionais.</w:t>
      </w:r>
    </w:p>
    <w:p w14:paraId="00000005" w14:textId="05734E88" w:rsidR="00791B2F" w:rsidRPr="00860B99" w:rsidRDefault="009A56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lang w:val="pt-BR"/>
        </w:rPr>
      </w:pPr>
      <w:r w:rsidRPr="00860B99">
        <w:rPr>
          <w:rFonts w:ascii="Arial" w:hAnsi="Arial" w:cs="Arial"/>
          <w:color w:val="000000"/>
          <w:lang w:val="pt-BR"/>
        </w:rPr>
        <w:t xml:space="preserve">Fontes de Dados: </w:t>
      </w:r>
      <w:r w:rsidR="00860B99" w:rsidRPr="00860B99">
        <w:rPr>
          <w:rFonts w:ascii="Arial" w:hAnsi="Arial" w:cs="Arial"/>
          <w:b/>
          <w:color w:val="000000"/>
          <w:lang w:val="pt-BR"/>
        </w:rPr>
        <w:t>CRM</w:t>
      </w:r>
    </w:p>
    <w:p w14:paraId="00000006" w14:textId="01198927" w:rsidR="00791B2F" w:rsidRPr="00860B99" w:rsidRDefault="009A56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lang w:val="pt-BR"/>
        </w:rPr>
      </w:pPr>
      <w:r w:rsidRPr="00860B99">
        <w:rPr>
          <w:rFonts w:ascii="Arial" w:hAnsi="Arial" w:cs="Arial"/>
          <w:color w:val="000000"/>
          <w:lang w:val="pt-BR"/>
        </w:rPr>
        <w:t xml:space="preserve">Etapas do Processo: </w:t>
      </w:r>
      <w:r w:rsidR="00860B99" w:rsidRPr="00860B99">
        <w:rPr>
          <w:rFonts w:ascii="Arial" w:hAnsi="Arial" w:cs="Arial"/>
          <w:color w:val="000000"/>
          <w:lang w:val="pt-BR"/>
        </w:rPr>
        <w:t xml:space="preserve"> Consulta </w:t>
      </w:r>
      <w:r w:rsidR="003014C7">
        <w:rPr>
          <w:rFonts w:ascii="Arial" w:hAnsi="Arial" w:cs="Arial"/>
          <w:color w:val="000000"/>
          <w:lang w:val="pt-BR"/>
        </w:rPr>
        <w:t>de dados, consulta de produtos,</w:t>
      </w:r>
      <w:r w:rsidR="00860B99" w:rsidRPr="00860B99">
        <w:rPr>
          <w:rFonts w:ascii="Arial" w:hAnsi="Arial" w:cs="Arial"/>
          <w:color w:val="000000"/>
          <w:lang w:val="pt-BR"/>
        </w:rPr>
        <w:t xml:space="preserve"> disponibilização de ofertas</w:t>
      </w:r>
      <w:r w:rsidR="003014C7">
        <w:rPr>
          <w:rFonts w:ascii="Arial" w:hAnsi="Arial" w:cs="Arial"/>
          <w:color w:val="000000"/>
          <w:lang w:val="pt-BR"/>
        </w:rPr>
        <w:t>, disponibilização de uma plataforma para realização do contato com cliente (Genesys).</w:t>
      </w:r>
    </w:p>
    <w:p w14:paraId="00000007" w14:textId="69A243E3" w:rsidR="00791B2F" w:rsidRPr="00860B99" w:rsidRDefault="009A56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lang w:val="pt-BR"/>
        </w:rPr>
      </w:pPr>
      <w:r w:rsidRPr="00860B99">
        <w:rPr>
          <w:rFonts w:ascii="Arial" w:hAnsi="Arial" w:cs="Arial"/>
          <w:color w:val="000000"/>
          <w:lang w:val="pt-BR"/>
        </w:rPr>
        <w:t xml:space="preserve">Volumetria e Histórico: </w:t>
      </w:r>
      <w:r w:rsidR="00860B99" w:rsidRPr="00860B99">
        <w:rPr>
          <w:rFonts w:ascii="Arial" w:hAnsi="Arial" w:cs="Arial"/>
          <w:color w:val="000000"/>
          <w:lang w:val="pt-BR"/>
        </w:rPr>
        <w:t xml:space="preserve"> 3.8MM </w:t>
      </w:r>
    </w:p>
    <w:p w14:paraId="00000008" w14:textId="591CB977" w:rsidR="00791B2F" w:rsidRPr="00860B99" w:rsidRDefault="009A566D" w:rsidP="00860B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lang w:val="pt-BR"/>
        </w:rPr>
      </w:pPr>
      <w:r w:rsidRPr="00860B99">
        <w:rPr>
          <w:rFonts w:ascii="Arial" w:hAnsi="Arial" w:cs="Arial"/>
          <w:color w:val="000000"/>
          <w:lang w:val="pt-BR"/>
        </w:rPr>
        <w:t>Segurança e Governança de Dados:</w:t>
      </w:r>
      <w:r w:rsidR="00860B99" w:rsidRPr="00860B99">
        <w:rPr>
          <w:rFonts w:ascii="Arial" w:hAnsi="Arial" w:cs="Arial"/>
          <w:color w:val="000000"/>
          <w:lang w:val="pt-BR"/>
        </w:rPr>
        <w:t xml:space="preserve"> Implementação de governança para acessos controlados a dados sensíveis</w:t>
      </w:r>
    </w:p>
    <w:p w14:paraId="00000009" w14:textId="3E25E29B" w:rsidR="00791B2F" w:rsidRPr="00860B99" w:rsidRDefault="009A56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lang w:val="pt-BR"/>
        </w:rPr>
      </w:pPr>
      <w:r w:rsidRPr="00860B99">
        <w:rPr>
          <w:rFonts w:ascii="Arial" w:hAnsi="Arial" w:cs="Arial"/>
          <w:color w:val="000000"/>
          <w:lang w:val="pt-BR"/>
        </w:rPr>
        <w:t xml:space="preserve">Saídas e Resultados: </w:t>
      </w:r>
      <w:r w:rsidR="00860B99" w:rsidRPr="00860B99">
        <w:rPr>
          <w:rFonts w:ascii="Arial" w:hAnsi="Arial" w:cs="Arial"/>
          <w:color w:val="000000"/>
          <w:lang w:val="pt-BR"/>
        </w:rPr>
        <w:t xml:space="preserve"> Lista de clientes e </w:t>
      </w:r>
      <w:r w:rsidR="00330CA5" w:rsidRPr="00860B99">
        <w:rPr>
          <w:rFonts w:ascii="Arial" w:hAnsi="Arial" w:cs="Arial"/>
          <w:color w:val="000000"/>
          <w:lang w:val="pt-BR"/>
        </w:rPr>
        <w:t>produtos para</w:t>
      </w:r>
      <w:r w:rsidR="00860B99" w:rsidRPr="00860B99">
        <w:rPr>
          <w:rFonts w:ascii="Arial" w:hAnsi="Arial" w:cs="Arial"/>
          <w:color w:val="000000"/>
          <w:lang w:val="pt-BR"/>
        </w:rPr>
        <w:t xml:space="preserve"> disponibilização do CORBAN.</w:t>
      </w:r>
    </w:p>
    <w:p w14:paraId="0000000A" w14:textId="6D6070A7" w:rsidR="00791B2F" w:rsidRPr="00860B99" w:rsidRDefault="009A566D">
      <w:pPr>
        <w:pStyle w:val="Ttulo1"/>
        <w:rPr>
          <w:rFonts w:ascii="Arial" w:hAnsi="Arial" w:cs="Arial"/>
          <w:lang w:val="pt-BR"/>
        </w:rPr>
      </w:pPr>
      <w:r w:rsidRPr="00860B99">
        <w:rPr>
          <w:rFonts w:ascii="Arial" w:hAnsi="Arial" w:cs="Arial"/>
          <w:lang w:val="pt-BR"/>
        </w:rPr>
        <w:t>Questionamentos da Análise</w:t>
      </w:r>
    </w:p>
    <w:p w14:paraId="0000000B" w14:textId="26DF9EF7" w:rsidR="00791B2F" w:rsidRPr="00860B99" w:rsidRDefault="009A566D">
      <w:pPr>
        <w:pStyle w:val="Ttulo2"/>
        <w:rPr>
          <w:rFonts w:ascii="Arial" w:hAnsi="Arial" w:cs="Arial"/>
          <w:lang w:val="pt-BR"/>
        </w:rPr>
      </w:pPr>
      <w:r w:rsidRPr="00860B99">
        <w:rPr>
          <w:rFonts w:ascii="Arial" w:hAnsi="Arial" w:cs="Arial"/>
          <w:lang w:val="pt-BR"/>
        </w:rPr>
        <w:t xml:space="preserve">Sobre </w:t>
      </w:r>
      <w:r w:rsidR="00860B99" w:rsidRPr="00860B99">
        <w:rPr>
          <w:rFonts w:ascii="Arial" w:hAnsi="Arial" w:cs="Arial"/>
          <w:lang w:val="pt-BR"/>
        </w:rPr>
        <w:t xml:space="preserve">a consulta </w:t>
      </w:r>
      <w:r w:rsidRPr="00860B99">
        <w:rPr>
          <w:rFonts w:ascii="Arial" w:hAnsi="Arial" w:cs="Arial"/>
          <w:lang w:val="pt-BR"/>
        </w:rPr>
        <w:t>de Dados</w:t>
      </w:r>
      <w:r w:rsidR="00860B99" w:rsidRPr="00860B99">
        <w:rPr>
          <w:rFonts w:ascii="Arial" w:hAnsi="Arial" w:cs="Arial"/>
          <w:lang w:val="pt-BR"/>
        </w:rPr>
        <w:t>.</w:t>
      </w:r>
    </w:p>
    <w:p w14:paraId="48FACC8C" w14:textId="543EC9BF" w:rsidR="00860B99" w:rsidRPr="00860B99" w:rsidRDefault="00860B99" w:rsidP="00860B99">
      <w:pPr>
        <w:rPr>
          <w:rFonts w:ascii="Arial" w:hAnsi="Arial" w:cs="Arial"/>
          <w:lang w:val="pt-BR"/>
        </w:rPr>
      </w:pPr>
      <w:r w:rsidRPr="00860B99">
        <w:rPr>
          <w:rFonts w:ascii="Arial" w:hAnsi="Arial" w:cs="Arial"/>
          <w:lang w:val="pt-BR"/>
        </w:rPr>
        <w:t xml:space="preserve">Será criado micro serviços para ativar a consulta dos dados no CRM.  </w:t>
      </w:r>
    </w:p>
    <w:p w14:paraId="00000014" w14:textId="43141EA6" w:rsidR="00791B2F" w:rsidRPr="00860B99" w:rsidRDefault="009A566D">
      <w:pPr>
        <w:pStyle w:val="Ttulo2"/>
        <w:rPr>
          <w:rFonts w:ascii="Arial" w:hAnsi="Arial" w:cs="Arial"/>
        </w:rPr>
      </w:pPr>
      <w:r w:rsidRPr="00860B99">
        <w:rPr>
          <w:rFonts w:ascii="Arial" w:hAnsi="Arial" w:cs="Arial"/>
        </w:rPr>
        <w:t>Segurança e Governança</w:t>
      </w:r>
      <w:r w:rsidR="00860B99" w:rsidRPr="00860B99">
        <w:rPr>
          <w:rFonts w:ascii="Arial" w:hAnsi="Arial" w:cs="Arial"/>
        </w:rPr>
        <w:t>.</w:t>
      </w:r>
    </w:p>
    <w:p w14:paraId="55942F6B" w14:textId="30EC11CF" w:rsidR="00860B99" w:rsidRPr="00860B99" w:rsidRDefault="00860B99" w:rsidP="00860B99">
      <w:pPr>
        <w:rPr>
          <w:rFonts w:ascii="Arial" w:hAnsi="Arial" w:cs="Arial"/>
        </w:rPr>
      </w:pPr>
      <w:r w:rsidRPr="00860B99">
        <w:rPr>
          <w:rFonts w:ascii="Arial" w:hAnsi="Arial" w:cs="Arial"/>
        </w:rPr>
        <w:t>Políticas e Controles de Acesso:  Implementação de uma política de segurança de dados rigorosa devido a dados sensíveis a LGPD.</w:t>
      </w:r>
    </w:p>
    <w:p w14:paraId="50E742B1" w14:textId="5C46403A" w:rsidR="00860B99" w:rsidRPr="0043400A" w:rsidRDefault="00860B99" w:rsidP="00860B99">
      <w:pPr>
        <w:rPr>
          <w:rFonts w:ascii="Arial" w:hAnsi="Arial" w:cs="Arial"/>
        </w:rPr>
      </w:pPr>
      <w:r w:rsidRPr="00860B99">
        <w:rPr>
          <w:rFonts w:ascii="Arial" w:hAnsi="Arial" w:cs="Arial"/>
        </w:rPr>
        <w:t>Auditoria e Compliance: Estabelecimento de mecanismos de auditoria para rastrear o acesso.</w:t>
      </w:r>
    </w:p>
    <w:p w14:paraId="7DF125C3" w14:textId="66CC6FD3" w:rsidR="00F16A50" w:rsidRPr="00330CA5" w:rsidRDefault="00F16A50" w:rsidP="00330CA5">
      <w:pPr>
        <w:pStyle w:val="Ttulo2"/>
        <w:rPr>
          <w:rFonts w:ascii="Arial" w:hAnsi="Arial" w:cs="Arial"/>
          <w:color w:val="auto"/>
          <w:lang w:val="pt-BR"/>
        </w:rPr>
      </w:pPr>
      <w:r w:rsidRPr="0043400A">
        <w:rPr>
          <w:rFonts w:ascii="Arial" w:hAnsi="Arial" w:cs="Arial"/>
          <w:color w:val="auto"/>
          <w:highlight w:val="yellow"/>
          <w:lang w:val="pt-BR"/>
        </w:rPr>
        <w:t>O que ainda precisa ser respondido</w:t>
      </w:r>
      <w:r w:rsidR="00860B99" w:rsidRPr="0043400A">
        <w:rPr>
          <w:rFonts w:ascii="Arial" w:hAnsi="Arial" w:cs="Arial"/>
          <w:color w:val="auto"/>
          <w:highlight w:val="yellow"/>
          <w:lang w:val="pt-BR"/>
        </w:rPr>
        <w:t>/ confirmado</w:t>
      </w:r>
      <w:r w:rsidRPr="0043400A">
        <w:rPr>
          <w:rFonts w:ascii="Arial" w:hAnsi="Arial" w:cs="Arial"/>
          <w:color w:val="auto"/>
          <w:highlight w:val="yellow"/>
          <w:lang w:val="pt-BR"/>
        </w:rPr>
        <w:t>:</w:t>
      </w:r>
    </w:p>
    <w:p w14:paraId="15DCC35E" w14:textId="17682CE8" w:rsidR="0043400A" w:rsidRDefault="00860B99" w:rsidP="00330CA5">
      <w:pPr>
        <w:pStyle w:val="PargrafodaLista"/>
        <w:numPr>
          <w:ilvl w:val="0"/>
          <w:numId w:val="2"/>
        </w:numPr>
        <w:spacing w:line="240" w:lineRule="auto"/>
        <w:rPr>
          <w:rFonts w:ascii="Arial" w:hAnsi="Arial" w:cs="Arial"/>
          <w:b/>
          <w:lang w:val="pt-BR"/>
        </w:rPr>
      </w:pPr>
      <w:r w:rsidRPr="0043400A">
        <w:rPr>
          <w:rFonts w:ascii="Arial" w:hAnsi="Arial" w:cs="Arial"/>
        </w:rPr>
        <w:t>Nessa protipação</w:t>
      </w:r>
      <w:r w:rsidR="0043400A" w:rsidRPr="0043400A">
        <w:rPr>
          <w:rFonts w:ascii="Arial" w:hAnsi="Arial" w:cs="Arial"/>
        </w:rPr>
        <w:t>,</w:t>
      </w:r>
      <w:r w:rsidRPr="0043400A">
        <w:rPr>
          <w:rFonts w:ascii="Arial" w:hAnsi="Arial" w:cs="Arial"/>
        </w:rPr>
        <w:t xml:space="preserve"> </w:t>
      </w:r>
      <w:r w:rsidR="0043400A" w:rsidRPr="0043400A">
        <w:rPr>
          <w:rFonts w:ascii="Arial" w:hAnsi="Arial" w:cs="Arial"/>
          <w:lang w:val="pt-BR"/>
        </w:rPr>
        <w:t>e</w:t>
      </w:r>
      <w:r w:rsidRPr="0043400A">
        <w:rPr>
          <w:rFonts w:ascii="Arial" w:hAnsi="Arial" w:cs="Arial"/>
          <w:lang w:val="pt-BR"/>
        </w:rPr>
        <w:t xml:space="preserve">ssas contratação/ ofertas </w:t>
      </w:r>
      <w:r w:rsidRPr="0043400A">
        <w:rPr>
          <w:rFonts w:ascii="Arial" w:hAnsi="Arial" w:cs="Arial"/>
          <w:b/>
          <w:lang w:val="pt-BR"/>
        </w:rPr>
        <w:t>de</w:t>
      </w:r>
      <w:r w:rsidR="0043400A" w:rsidRPr="0043400A">
        <w:rPr>
          <w:rFonts w:ascii="Arial" w:hAnsi="Arial" w:cs="Arial"/>
          <w:b/>
          <w:lang w:val="pt-BR"/>
        </w:rPr>
        <w:t>verão</w:t>
      </w:r>
      <w:r w:rsidRPr="0043400A">
        <w:rPr>
          <w:rFonts w:ascii="Arial" w:hAnsi="Arial" w:cs="Arial"/>
          <w:b/>
          <w:lang w:val="pt-BR"/>
        </w:rPr>
        <w:t xml:space="preserve"> ser realizada apenas para clientes Correntista do </w:t>
      </w:r>
      <w:r w:rsidR="0043400A" w:rsidRPr="0043400A">
        <w:rPr>
          <w:rFonts w:ascii="Arial" w:hAnsi="Arial" w:cs="Arial"/>
          <w:b/>
          <w:lang w:val="pt-BR"/>
        </w:rPr>
        <w:t>Bradesco?</w:t>
      </w:r>
    </w:p>
    <w:p w14:paraId="128F8EE2" w14:textId="77777777" w:rsidR="00330CA5" w:rsidRPr="00330CA5" w:rsidRDefault="00330CA5" w:rsidP="00330CA5">
      <w:pPr>
        <w:pStyle w:val="PargrafodaLista"/>
        <w:spacing w:line="240" w:lineRule="auto"/>
        <w:rPr>
          <w:rFonts w:ascii="Arial" w:hAnsi="Arial" w:cs="Arial"/>
          <w:b/>
          <w:lang w:val="pt-BR"/>
        </w:rPr>
      </w:pPr>
    </w:p>
    <w:p w14:paraId="37CAB82F" w14:textId="4168A305" w:rsidR="0043400A" w:rsidRPr="00330CA5" w:rsidRDefault="00860B99" w:rsidP="00330CA5">
      <w:pPr>
        <w:pStyle w:val="PargrafodaLista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43400A">
        <w:rPr>
          <w:rFonts w:ascii="Arial" w:hAnsi="Arial" w:cs="Arial"/>
        </w:rPr>
        <w:t>Nessa protipação a plataforma também d</w:t>
      </w:r>
      <w:r w:rsidRPr="0043400A">
        <w:rPr>
          <w:rFonts w:ascii="Arial" w:hAnsi="Arial" w:cs="Arial"/>
          <w:b/>
        </w:rPr>
        <w:t>everá prover</w:t>
      </w:r>
      <w:r w:rsidR="0043400A" w:rsidRPr="0043400A">
        <w:rPr>
          <w:rFonts w:ascii="Arial" w:hAnsi="Arial" w:cs="Arial"/>
          <w:b/>
        </w:rPr>
        <w:t xml:space="preserve"> uma</w:t>
      </w:r>
      <w:r w:rsidRPr="0043400A">
        <w:rPr>
          <w:rFonts w:ascii="Arial" w:hAnsi="Arial" w:cs="Arial"/>
          <w:b/>
        </w:rPr>
        <w:t xml:space="preserve"> forma de contratação e autenticação remota?</w:t>
      </w:r>
      <w:r w:rsidRPr="0043400A">
        <w:rPr>
          <w:rFonts w:ascii="Arial" w:hAnsi="Arial" w:cs="Arial"/>
        </w:rPr>
        <w:t xml:space="preserve">  </w:t>
      </w:r>
    </w:p>
    <w:p w14:paraId="79A2589A" w14:textId="05CAAA7E" w:rsidR="0043400A" w:rsidRDefault="00860B99" w:rsidP="00330CA5">
      <w:pPr>
        <w:pStyle w:val="PargrafodaLista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43400A">
        <w:rPr>
          <w:rFonts w:ascii="Arial" w:hAnsi="Arial" w:cs="Arial"/>
          <w:b/>
        </w:rPr>
        <w:t>Consulta de histórico de co</w:t>
      </w:r>
      <w:r w:rsidR="0043400A" w:rsidRPr="0043400A">
        <w:rPr>
          <w:rFonts w:ascii="Arial" w:hAnsi="Arial" w:cs="Arial"/>
          <w:b/>
        </w:rPr>
        <w:t>ntato feito pelo CORBAN.</w:t>
      </w:r>
      <w:r w:rsidR="0043400A" w:rsidRPr="0043400A">
        <w:rPr>
          <w:rFonts w:ascii="Arial" w:hAnsi="Arial" w:cs="Arial"/>
        </w:rPr>
        <w:t xml:space="preserve">  Quais i</w:t>
      </w:r>
      <w:r w:rsidRPr="0043400A">
        <w:rPr>
          <w:rFonts w:ascii="Arial" w:hAnsi="Arial" w:cs="Arial"/>
        </w:rPr>
        <w:t>nformaç</w:t>
      </w:r>
      <w:r w:rsidR="0043400A" w:rsidRPr="0043400A">
        <w:rPr>
          <w:rFonts w:ascii="Arial" w:hAnsi="Arial" w:cs="Arial"/>
        </w:rPr>
        <w:t>ões deverão ser apresentadas para o C</w:t>
      </w:r>
      <w:r w:rsidRPr="0043400A">
        <w:rPr>
          <w:rFonts w:ascii="Arial" w:hAnsi="Arial" w:cs="Arial"/>
        </w:rPr>
        <w:t xml:space="preserve">orban? </w:t>
      </w:r>
      <w:r w:rsidR="0043400A" w:rsidRPr="0043400A">
        <w:rPr>
          <w:rFonts w:ascii="Arial" w:hAnsi="Arial" w:cs="Arial"/>
        </w:rPr>
        <w:t xml:space="preserve">Existirá </w:t>
      </w:r>
      <w:r w:rsidRPr="0043400A">
        <w:rPr>
          <w:rFonts w:ascii="Arial" w:hAnsi="Arial" w:cs="Arial"/>
        </w:rPr>
        <w:t xml:space="preserve">um </w:t>
      </w:r>
      <w:r w:rsidR="0043400A" w:rsidRPr="0043400A">
        <w:rPr>
          <w:rFonts w:ascii="Arial" w:hAnsi="Arial" w:cs="Arial"/>
        </w:rPr>
        <w:t>perí</w:t>
      </w:r>
      <w:r w:rsidRPr="0043400A">
        <w:rPr>
          <w:rFonts w:ascii="Arial" w:hAnsi="Arial" w:cs="Arial"/>
        </w:rPr>
        <w:t>od</w:t>
      </w:r>
      <w:r w:rsidR="0043400A" w:rsidRPr="0043400A">
        <w:rPr>
          <w:rFonts w:ascii="Arial" w:hAnsi="Arial" w:cs="Arial"/>
        </w:rPr>
        <w:t>o</w:t>
      </w:r>
      <w:r w:rsidRPr="0043400A">
        <w:rPr>
          <w:rFonts w:ascii="Arial" w:hAnsi="Arial" w:cs="Arial"/>
        </w:rPr>
        <w:t xml:space="preserve"> </w:t>
      </w:r>
      <w:r w:rsidR="0043400A" w:rsidRPr="0043400A">
        <w:rPr>
          <w:rFonts w:ascii="Arial" w:hAnsi="Arial" w:cs="Arial"/>
        </w:rPr>
        <w:t>para definição dessa busca? Quais os parâmetros de entrada para realização dessa busca?</w:t>
      </w:r>
    </w:p>
    <w:p w14:paraId="4AFB4770" w14:textId="77777777" w:rsidR="00330CA5" w:rsidRPr="00330CA5" w:rsidRDefault="00330CA5" w:rsidP="00330CA5">
      <w:pPr>
        <w:pStyle w:val="PargrafodaLista"/>
        <w:spacing w:line="240" w:lineRule="auto"/>
        <w:rPr>
          <w:rFonts w:ascii="Arial" w:hAnsi="Arial" w:cs="Arial"/>
        </w:rPr>
      </w:pPr>
    </w:p>
    <w:p w14:paraId="6F639B1B" w14:textId="50B8EFC9" w:rsidR="0043400A" w:rsidRDefault="0043400A" w:rsidP="003014C7">
      <w:pPr>
        <w:pStyle w:val="PargrafodaLista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43400A">
        <w:rPr>
          <w:rFonts w:ascii="Arial" w:hAnsi="Arial" w:cs="Arial"/>
        </w:rPr>
        <w:t xml:space="preserve">Uma vez que o contato for feito pelo correspondente ao cliente, então este deverá ficar disponível na aba </w:t>
      </w:r>
      <w:r w:rsidRPr="0043400A">
        <w:rPr>
          <w:rFonts w:ascii="Arial" w:hAnsi="Arial" w:cs="Arial"/>
          <w:b/>
        </w:rPr>
        <w:t>histórico por até quantos dias</w:t>
      </w:r>
      <w:r w:rsidRPr="0043400A">
        <w:rPr>
          <w:rFonts w:ascii="Arial" w:hAnsi="Arial" w:cs="Arial"/>
        </w:rPr>
        <w:t>?</w:t>
      </w:r>
    </w:p>
    <w:p w14:paraId="140FD64E" w14:textId="77777777" w:rsidR="0043400A" w:rsidRPr="0043400A" w:rsidRDefault="0043400A" w:rsidP="003014C7">
      <w:pPr>
        <w:pStyle w:val="PargrafodaLista"/>
        <w:spacing w:line="240" w:lineRule="auto"/>
        <w:rPr>
          <w:rFonts w:ascii="Arial" w:hAnsi="Arial" w:cs="Arial"/>
        </w:rPr>
      </w:pPr>
    </w:p>
    <w:p w14:paraId="0FD8B01E" w14:textId="2FD099F7" w:rsidR="003014C7" w:rsidRPr="00330CA5" w:rsidRDefault="0043400A" w:rsidP="003014C7">
      <w:pPr>
        <w:pStyle w:val="PargrafodaLista"/>
        <w:numPr>
          <w:ilvl w:val="0"/>
          <w:numId w:val="2"/>
        </w:numPr>
        <w:spacing w:line="240" w:lineRule="auto"/>
        <w:rPr>
          <w:rFonts w:ascii="Arial" w:hAnsi="Arial" w:cs="Arial"/>
        </w:rPr>
      </w:pPr>
      <w:r w:rsidRPr="0043400A">
        <w:rPr>
          <w:rFonts w:ascii="Arial" w:hAnsi="Arial" w:cs="Arial"/>
        </w:rPr>
        <w:t>Para os contatos que forem efetuados pelo correspondente, a plataforma deverá permitir que observações possam ser incluídas</w:t>
      </w:r>
      <w:r>
        <w:rPr>
          <w:rFonts w:ascii="Arial" w:hAnsi="Arial" w:cs="Arial"/>
        </w:rPr>
        <w:t xml:space="preserve">.  </w:t>
      </w:r>
      <w:r w:rsidRPr="003014C7">
        <w:rPr>
          <w:rFonts w:ascii="Arial" w:hAnsi="Arial" w:cs="Arial"/>
          <w:b/>
        </w:rPr>
        <w:t>Esses campos poderão ser usados para consultas?  Onde essas informações ficarão armazenadas</w:t>
      </w:r>
      <w:r w:rsidR="003014C7" w:rsidRPr="003014C7">
        <w:rPr>
          <w:rFonts w:ascii="Arial" w:hAnsi="Arial" w:cs="Arial"/>
          <w:b/>
        </w:rPr>
        <w:t>?</w:t>
      </w:r>
    </w:p>
    <w:p w14:paraId="06E91F61" w14:textId="77777777" w:rsidR="003014C7" w:rsidRPr="003014C7" w:rsidRDefault="003014C7" w:rsidP="003014C7">
      <w:pPr>
        <w:pStyle w:val="PargrafodaLista"/>
        <w:spacing w:line="240" w:lineRule="auto"/>
        <w:rPr>
          <w:rFonts w:ascii="Arial" w:hAnsi="Arial" w:cs="Arial"/>
          <w:b/>
        </w:rPr>
      </w:pPr>
    </w:p>
    <w:p w14:paraId="111970FA" w14:textId="0F152C83" w:rsidR="003014C7" w:rsidRPr="003014C7" w:rsidRDefault="003014C7" w:rsidP="003014C7">
      <w:pPr>
        <w:pStyle w:val="PargrafodaLista"/>
        <w:numPr>
          <w:ilvl w:val="0"/>
          <w:numId w:val="2"/>
        </w:numPr>
        <w:spacing w:line="240" w:lineRule="auto"/>
        <w:rPr>
          <w:rFonts w:ascii="Arial" w:hAnsi="Arial" w:cs="Arial"/>
          <w:b/>
        </w:rPr>
      </w:pPr>
      <w:r w:rsidRPr="003014C7">
        <w:rPr>
          <w:rFonts w:ascii="Arial" w:hAnsi="Arial" w:cs="Arial"/>
          <w:bCs/>
        </w:rPr>
        <w:t xml:space="preserve">Para os casos em que a oferta for aceita, então a plataforma deverá </w:t>
      </w:r>
      <w:r w:rsidRPr="003014C7">
        <w:rPr>
          <w:rFonts w:ascii="Arial" w:hAnsi="Arial" w:cs="Arial"/>
        </w:rPr>
        <w:t>permitir a opção de envio de link com informações da contratação para aceite remotamente.</w:t>
      </w:r>
      <w:r w:rsidRPr="003014C7"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</w:rPr>
        <w:t>( Durante as conferências e apresentação da joranda não esta sendo considerado esse tipo de contratação)</w:t>
      </w:r>
    </w:p>
    <w:p w14:paraId="2314CD80" w14:textId="51078DF9" w:rsidR="00860B99" w:rsidRPr="00F16A50" w:rsidRDefault="00860B99" w:rsidP="00F16A50">
      <w:pPr>
        <w:rPr>
          <w:lang w:val="pt-BR"/>
        </w:rPr>
      </w:pPr>
    </w:p>
    <w:sectPr w:rsidR="00860B99" w:rsidRPr="00F16A50" w:rsidSect="00330CA5">
      <w:pgSz w:w="12240" w:h="15840"/>
      <w:pgMar w:top="720" w:right="720" w:bottom="284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1D218A"/>
    <w:multiLevelType w:val="multilevel"/>
    <w:tmpl w:val="A90E1C2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5516B75"/>
    <w:multiLevelType w:val="hybridMultilevel"/>
    <w:tmpl w:val="472844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B2F"/>
    <w:rsid w:val="000A5910"/>
    <w:rsid w:val="001519E9"/>
    <w:rsid w:val="00297D46"/>
    <w:rsid w:val="003014C7"/>
    <w:rsid w:val="00330CA5"/>
    <w:rsid w:val="0043400A"/>
    <w:rsid w:val="004345FF"/>
    <w:rsid w:val="00504438"/>
    <w:rsid w:val="007610A6"/>
    <w:rsid w:val="007633CB"/>
    <w:rsid w:val="00791B2F"/>
    <w:rsid w:val="008427FA"/>
    <w:rsid w:val="00860B99"/>
    <w:rsid w:val="00877191"/>
    <w:rsid w:val="0090792B"/>
    <w:rsid w:val="00920B89"/>
    <w:rsid w:val="00920CE9"/>
    <w:rsid w:val="0094541F"/>
    <w:rsid w:val="009A4E6B"/>
    <w:rsid w:val="009A566D"/>
    <w:rsid w:val="00AD601F"/>
    <w:rsid w:val="00BA1435"/>
    <w:rsid w:val="00D33575"/>
    <w:rsid w:val="00F1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22D22"/>
  <w15:docId w15:val="{C247AEEA-C3C2-4008-9F36-E3A6FE67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-US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340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067917c-5cbc-4020-9aca-481eecb008a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674911336ADB4786CFAEEDDC432B13" ma:contentTypeVersion="11" ma:contentTypeDescription="Crie um novo documento." ma:contentTypeScope="" ma:versionID="053e5c1fd74b1ba3a5dc649676c0f5a2">
  <xsd:schema xmlns:xsd="http://www.w3.org/2001/XMLSchema" xmlns:xs="http://www.w3.org/2001/XMLSchema" xmlns:p="http://schemas.microsoft.com/office/2006/metadata/properties" xmlns:ns3="b067917c-5cbc-4020-9aca-481eecb008a7" targetNamespace="http://schemas.microsoft.com/office/2006/metadata/properties" ma:root="true" ma:fieldsID="eaf20354630d8713275e1a4df3f06163" ns3:_="">
    <xsd:import namespace="b067917c-5cbc-4020-9aca-481eecb008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LengthInSecond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67917c-5cbc-4020-9aca-481eecb008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96B122-B080-4D5B-AAD2-0DE0765C0C72}">
  <ds:schemaRefs>
    <ds:schemaRef ds:uri="b067917c-5cbc-4020-9aca-481eecb008a7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terms/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0906D6B-1A76-4111-80F5-0398A829F7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67917c-5cbc-4020-9aca-481eecb008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C65CF6-9700-4975-95B9-B367595557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345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Alessandro Lisboa de lyra</dc:creator>
  <cp:lastModifiedBy>Alessandro Lisboa de lyra</cp:lastModifiedBy>
  <cp:revision>7</cp:revision>
  <dcterms:created xsi:type="dcterms:W3CDTF">2024-06-07T16:41:00Z</dcterms:created>
  <dcterms:modified xsi:type="dcterms:W3CDTF">2024-06-14T13:50:00Z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0x010100B0674911336ADB4786CFAEEDDC432B13</vt:lpwstr>
  </property>
</Properties>
</file>