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7514C" w:rsidRDefault="00CB107A" w14:paraId="5DEC9C76" w14:textId="77777777">
      <w:pPr>
        <w:spacing w:after="200"/>
      </w:pPr>
      <w:r>
        <w:rPr>
          <w:b/>
          <w:bCs/>
          <w:color w:val="2C3E50"/>
          <w:sz w:val="16"/>
          <w:szCs w:val="16"/>
        </w:rPr>
        <w:t>[LEHRPERSON]</w:t>
      </w:r>
      <w:r>
        <w:t xml:space="preserve">  </w:t>
      </w:r>
      <w:r>
        <w:rPr>
          <w:b/>
          <w:bCs/>
          <w:color w:val="FFFFFF"/>
          <w:sz w:val="16"/>
          <w:szCs w:val="16"/>
          <w:shd w:val="solid" w:color="2C3E50" w:fill="auto"/>
        </w:rPr>
        <w:t xml:space="preserve"> KN 1.1.1 </w:t>
      </w:r>
      <w:r>
        <w:t xml:space="preserve">  </w:t>
      </w:r>
      <w:r>
        <w:rPr>
          <w:b/>
          <w:bCs/>
          <w:color w:val="2C3E50"/>
          <w:sz w:val="16"/>
          <w:szCs w:val="16"/>
        </w:rPr>
        <w:t>[Dominanter Aspekt: Recht]</w:t>
      </w:r>
    </w:p>
    <w:p w:rsidR="00E7514C" w:rsidP="7E6E2020" w:rsidRDefault="00CB107A" w14:paraId="21F07B0A" w14:textId="77777777">
      <w:pPr>
        <w:keepNext w:val="1"/>
        <w:keepLines w:val="1"/>
        <w:spacing w:after="80" w:line="300" w:lineRule="auto"/>
        <w:rPr>
          <w:b w:val="1"/>
          <w:bCs w:val="1"/>
          <w:color w:val="1A1D22"/>
          <w:sz w:val="36"/>
          <w:szCs w:val="36"/>
        </w:rPr>
      </w:pPr>
      <w:commentRangeStart w:id="1328338240"/>
      <w:r w:rsidRPr="7E6E2020" w:rsidR="00CB107A">
        <w:rPr>
          <w:b w:val="1"/>
          <w:bCs w:val="1"/>
          <w:color w:val="1A1D22"/>
          <w:sz w:val="36"/>
          <w:szCs w:val="36"/>
        </w:rPr>
        <w:t>Ich kann mich mit dem Lehrvertrag in der Arbeitswelt orientieren. Bei Fragen oder Konflikten kontaktiere ich die richtige Stelle.</w:t>
      </w:r>
      <w:commentRangeEnd w:id="1328338240"/>
      <w:r>
        <w:rPr>
          <w:rStyle w:val="CommentReference"/>
        </w:rPr>
        <w:commentReference w:id="1328338240"/>
      </w:r>
    </w:p>
    <w:p w:rsidR="00E7514C" w:rsidRDefault="00CB107A" w14:paraId="3C5DB732" w14:textId="77777777">
      <w:pPr>
        <w:spacing w:after="60" w:line="280" w:lineRule="auto"/>
      </w:pPr>
      <w:r>
        <w:rPr>
          <w:i/>
          <w:iCs/>
          <w:color w:val="4A5057"/>
        </w:rPr>
        <w:t>Selbst klären vs. Hilfe holen</w:t>
      </w:r>
    </w:p>
    <w:p w:rsidR="00E7514C" w:rsidRDefault="00CB107A" w14:paraId="371ACFF2" w14:textId="77777777">
      <w:pPr>
        <w:keepNext/>
        <w:pBdr>
          <w:top w:val="single" w:color="D8DBE0" w:sz="4" w:space="3"/>
        </w:pBdr>
        <w:spacing w:before="180" w:after="30"/>
      </w:pPr>
      <w:r>
        <w:rPr>
          <w:rFonts w:ascii="Consolas" w:hAnsi="Consolas" w:eastAsia="Consolas" w:cs="Consolas"/>
          <w:b/>
          <w:bCs/>
          <w:color w:val="2C3E50"/>
          <w:sz w:val="16"/>
          <w:szCs w:val="16"/>
        </w:rPr>
        <w:t>00 · LEHRPLAN-BEZUG</w:t>
      </w:r>
    </w:p>
    <w:p w:rsidR="00E7514C" w:rsidRDefault="00CB107A" w14:paraId="2C98EACC" w14:textId="77777777">
      <w:pPr>
        <w:keepNext/>
        <w:keepLines/>
        <w:spacing w:before="140" w:after="80" w:line="300" w:lineRule="auto"/>
      </w:pPr>
      <w:r>
        <w:rPr>
          <w:b/>
          <w:bCs/>
          <w:color w:val="1A1D22"/>
          <w:sz w:val="26"/>
          <w:szCs w:val="26"/>
        </w:rPr>
        <w:t>Vollständige Metadaten dieser Einheit</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891"/>
        <w:gridCol w:w="6747"/>
      </w:tblGrid>
      <w:tr w:rsidR="00E7514C" w:rsidTr="7F976114" w14:paraId="26D71585" w14:textId="77777777">
        <w:tblPrEx>
          <w:tblCellMar>
            <w:top w:w="0" w:type="dxa"/>
            <w:bottom w:w="0" w:type="dxa"/>
          </w:tblCellMar>
        </w:tblPrEx>
        <w:trPr>
          <w:tblHeader/>
        </w:trPr>
        <w:tc>
          <w:tcPr>
            <w:tcW w:w="1500" w:type="pct"/>
            <w:tcBorders>
              <w:top w:val="single" w:color="2C3E50" w:sz="4" w:space="0"/>
              <w:left w:val="nil"/>
              <w:bottom w:val="single" w:color="2C3E50" w:sz="12" w:space="0"/>
              <w:right w:val="nil"/>
            </w:tcBorders>
            <w:shd w:val="clear" w:color="auto" w:fill="auto"/>
            <w:tcMar>
              <w:top w:w="80" w:type="dxa"/>
              <w:left w:w="100" w:type="dxa"/>
              <w:bottom w:w="80" w:type="dxa"/>
              <w:right w:w="100" w:type="dxa"/>
            </w:tcMar>
          </w:tcPr>
          <w:p w:rsidR="00E7514C" w:rsidRDefault="00CB107A" w14:paraId="5F95A859" w14:textId="77777777">
            <w:pPr>
              <w:spacing w:after="60" w:line="280" w:lineRule="auto"/>
            </w:pPr>
            <w:r>
              <w:rPr>
                <w:b/>
                <w:bCs/>
                <w:color w:val="2C3E50"/>
                <w:sz w:val="14"/>
                <w:szCs w:val="14"/>
              </w:rPr>
              <w:t>FELD</w:t>
            </w:r>
          </w:p>
        </w:tc>
        <w:tc>
          <w:tcPr>
            <w:tcW w:w="3500" w:type="pct"/>
            <w:tcBorders>
              <w:top w:val="single" w:color="2C3E50" w:sz="4" w:space="0"/>
              <w:left w:val="nil"/>
              <w:bottom w:val="single" w:color="2C3E50" w:sz="12" w:space="0"/>
              <w:right w:val="nil"/>
            </w:tcBorders>
            <w:shd w:val="clear" w:color="auto" w:fill="auto"/>
            <w:tcMar>
              <w:top w:w="80" w:type="dxa"/>
              <w:left w:w="100" w:type="dxa"/>
              <w:bottom w:w="80" w:type="dxa"/>
              <w:right w:w="100" w:type="dxa"/>
            </w:tcMar>
          </w:tcPr>
          <w:p w:rsidR="00E7514C" w:rsidRDefault="00CB107A" w14:paraId="2C7D8705" w14:textId="77777777">
            <w:pPr>
              <w:spacing w:after="60" w:line="280" w:lineRule="auto"/>
            </w:pPr>
            <w:r>
              <w:rPr>
                <w:b/>
                <w:bCs/>
                <w:color w:val="2C3E50"/>
                <w:sz w:val="14"/>
                <w:szCs w:val="14"/>
              </w:rPr>
              <w:t>WERT</w:t>
            </w:r>
          </w:p>
        </w:tc>
      </w:tr>
      <w:tr w:rsidR="00E7514C" w:rsidTr="7F976114" w14:paraId="751AF52E" w14:textId="77777777">
        <w:tblPrEx>
          <w:tblCellMar>
            <w:top w:w="0" w:type="dxa"/>
            <w:bottom w:w="0" w:type="dxa"/>
          </w:tblCellMar>
        </w:tblPrEx>
        <w:tc>
          <w:tcPr>
            <w:tcW w:w="1500" w:type="pct"/>
            <w:tcBorders>
              <w:top w:val="nil"/>
              <w:left w:val="nil"/>
              <w:bottom w:val="single" w:color="EBEDF0" w:sz="2" w:space="0"/>
              <w:right w:val="nil"/>
            </w:tcBorders>
            <w:tcMar>
              <w:top w:w="80" w:type="dxa"/>
              <w:left w:w="100" w:type="dxa"/>
              <w:bottom w:w="80" w:type="dxa"/>
              <w:right w:w="100" w:type="dxa"/>
            </w:tcMar>
          </w:tcPr>
          <w:p w:rsidR="00E7514C" w:rsidRDefault="00CB107A" w14:paraId="4766CB6A" w14:textId="77777777">
            <w:pPr>
              <w:spacing w:after="60" w:line="280" w:lineRule="auto"/>
            </w:pPr>
            <w:r>
              <w:rPr>
                <w:sz w:val="18"/>
                <w:szCs w:val="18"/>
              </w:rPr>
              <w:t>Kompetenz 1.1.1</w:t>
            </w:r>
          </w:p>
        </w:tc>
        <w:tc>
          <w:tcPr>
            <w:tcW w:w="3500" w:type="pct"/>
            <w:tcBorders>
              <w:top w:val="nil"/>
              <w:left w:val="nil"/>
              <w:bottom w:val="single" w:color="EBEDF0" w:sz="2" w:space="0"/>
              <w:right w:val="nil"/>
            </w:tcBorders>
            <w:tcMar>
              <w:top w:w="80" w:type="dxa"/>
              <w:left w:w="100" w:type="dxa"/>
              <w:bottom w:w="80" w:type="dxa"/>
              <w:right w:w="100" w:type="dxa"/>
            </w:tcMar>
          </w:tcPr>
          <w:p w:rsidR="00E7514C" w:rsidRDefault="00CB107A" w14:paraId="14010383" w14:textId="77777777">
            <w:pPr>
              <w:spacing w:after="60" w:line="280" w:lineRule="auto"/>
            </w:pPr>
            <w:r>
              <w:rPr>
                <w:sz w:val="18"/>
                <w:szCs w:val="18"/>
              </w:rPr>
              <w:t>Ich kann mich mit dem Lehrvertrag in der Arbeitswelt orientieren. Bei Fragen oder Konflikten kontaktiere ich die richtige Stelle.</w:t>
            </w:r>
          </w:p>
        </w:tc>
      </w:tr>
      <w:tr w:rsidR="00E7514C" w:rsidTr="7F976114" w14:paraId="5287CA91" w14:textId="77777777">
        <w:tblPrEx>
          <w:tblCellMar>
            <w:top w:w="0" w:type="dxa"/>
            <w:bottom w:w="0" w:type="dxa"/>
          </w:tblCellMar>
        </w:tblPrEx>
        <w:tc>
          <w:tcPr>
            <w:tcW w:w="1500" w:type="pct"/>
            <w:tcBorders>
              <w:top w:val="nil"/>
              <w:left w:val="nil"/>
              <w:bottom w:val="single" w:color="EBEDF0" w:sz="2" w:space="0"/>
              <w:right w:val="nil"/>
            </w:tcBorders>
            <w:tcMar>
              <w:top w:w="80" w:type="dxa"/>
              <w:left w:w="100" w:type="dxa"/>
              <w:bottom w:w="80" w:type="dxa"/>
              <w:right w:w="100" w:type="dxa"/>
            </w:tcMar>
          </w:tcPr>
          <w:p w:rsidR="00E7514C" w:rsidRDefault="00CB107A" w14:paraId="58F26D96" w14:textId="77777777">
            <w:pPr>
              <w:spacing w:after="60" w:line="280" w:lineRule="auto"/>
            </w:pPr>
            <w:r>
              <w:rPr>
                <w:sz w:val="18"/>
                <w:szCs w:val="18"/>
              </w:rPr>
              <w:t>Lebensbezug 1.1</w:t>
            </w:r>
          </w:p>
        </w:tc>
        <w:tc>
          <w:tcPr>
            <w:tcW w:w="3500" w:type="pct"/>
            <w:tcBorders>
              <w:top w:val="nil"/>
              <w:left w:val="nil"/>
              <w:bottom w:val="single" w:color="EBEDF0" w:sz="2" w:space="0"/>
              <w:right w:val="nil"/>
            </w:tcBorders>
            <w:tcMar>
              <w:top w:w="80" w:type="dxa"/>
              <w:left w:w="100" w:type="dxa"/>
              <w:bottom w:w="80" w:type="dxa"/>
              <w:right w:w="100" w:type="dxa"/>
            </w:tcMar>
          </w:tcPr>
          <w:p w:rsidR="00E7514C" w:rsidRDefault="00CB107A" w14:paraId="2D366E0F" w14:textId="77777777">
            <w:pPr>
              <w:spacing w:after="60" w:line="280" w:lineRule="auto"/>
            </w:pPr>
            <w:r>
              <w:rPr>
                <w:sz w:val="18"/>
                <w:szCs w:val="18"/>
              </w:rPr>
              <w:t>—</w:t>
            </w:r>
          </w:p>
        </w:tc>
      </w:tr>
      <w:tr w:rsidR="00E7514C" w:rsidTr="7F976114" w14:paraId="6A7DA3EF" w14:textId="77777777">
        <w:tblPrEx>
          <w:tblCellMar>
            <w:top w:w="0" w:type="dxa"/>
            <w:bottom w:w="0" w:type="dxa"/>
          </w:tblCellMar>
        </w:tblPrEx>
        <w:tc>
          <w:tcPr>
            <w:tcW w:w="1500" w:type="pct"/>
            <w:tcBorders>
              <w:top w:val="nil"/>
              <w:left w:val="nil"/>
              <w:bottom w:val="single" w:color="EBEDF0" w:sz="2" w:space="0"/>
              <w:right w:val="nil"/>
            </w:tcBorders>
            <w:tcMar>
              <w:top w:w="80" w:type="dxa"/>
              <w:left w:w="100" w:type="dxa"/>
              <w:bottom w:w="80" w:type="dxa"/>
              <w:right w:w="100" w:type="dxa"/>
            </w:tcMar>
          </w:tcPr>
          <w:p w:rsidR="00E7514C" w:rsidRDefault="00CB107A" w14:paraId="5A9586CC" w14:textId="77777777">
            <w:pPr>
              <w:spacing w:after="60" w:line="280" w:lineRule="auto"/>
            </w:pPr>
            <w:r>
              <w:rPr>
                <w:sz w:val="18"/>
                <w:szCs w:val="18"/>
              </w:rPr>
              <w:t>Gesellschaftliche Aspekte</w:t>
            </w:r>
          </w:p>
        </w:tc>
        <w:tc>
          <w:tcPr>
            <w:tcW w:w="3500" w:type="pct"/>
            <w:tcBorders>
              <w:top w:val="nil"/>
              <w:left w:val="nil"/>
              <w:bottom w:val="single" w:color="EBEDF0" w:sz="2" w:space="0"/>
              <w:right w:val="nil"/>
            </w:tcBorders>
            <w:tcMar>
              <w:top w:w="80" w:type="dxa"/>
              <w:left w:w="100" w:type="dxa"/>
              <w:bottom w:w="80" w:type="dxa"/>
              <w:right w:w="100" w:type="dxa"/>
            </w:tcMar>
          </w:tcPr>
          <w:p w:rsidR="00E7514C" w:rsidP="7F976114" w:rsidRDefault="00CB107A" w14:paraId="16B837B8" w14:textId="77777777">
            <w:pPr>
              <w:spacing w:after="60" w:line="280" w:lineRule="auto"/>
              <w:rPr>
                <w:sz w:val="18"/>
                <w:szCs w:val="18"/>
              </w:rPr>
            </w:pPr>
            <w:commentRangeStart w:id="182854123"/>
            <w:r w:rsidRPr="7F976114" w:rsidR="66C4C3C1">
              <w:rPr>
                <w:sz w:val="18"/>
                <w:szCs w:val="18"/>
              </w:rPr>
              <w:t>_kommentar (Recht aus NRLP-Kompetenz (2x detail: Lehrvertrag-Aufbau + Konfliktmanagement/Kontaktstellen). Identität und Sozialisation ist ANTIZIPIERT aus der konfliktart beider Herausforderungen (Signal 'Rolle' — eigene Rolle als neue/r Lernende/r). Damit 2 Aspekte (RLP Z.791-Minimum) erfuellt.) · Recht (R1) · Identität und Sozialisation (R1)</w:t>
            </w:r>
            <w:commentRangeEnd w:id="182854123"/>
            <w:r>
              <w:rPr>
                <w:rStyle w:val="CommentReference"/>
              </w:rPr>
              <w:commentReference w:id="182854123"/>
            </w:r>
          </w:p>
        </w:tc>
      </w:tr>
      <w:tr w:rsidR="00E7514C" w:rsidTr="7F976114" w14:paraId="119280D5" w14:textId="77777777">
        <w:tblPrEx>
          <w:tblCellMar>
            <w:top w:w="0" w:type="dxa"/>
            <w:bottom w:w="0" w:type="dxa"/>
          </w:tblCellMar>
        </w:tblPrEx>
        <w:tc>
          <w:tcPr>
            <w:tcW w:w="1500" w:type="pct"/>
            <w:tcBorders>
              <w:top w:val="nil"/>
              <w:left w:val="nil"/>
              <w:bottom w:val="single" w:color="EBEDF0" w:sz="2" w:space="0"/>
              <w:right w:val="nil"/>
            </w:tcBorders>
            <w:tcMar>
              <w:top w:w="80" w:type="dxa"/>
              <w:left w:w="100" w:type="dxa"/>
              <w:bottom w:w="80" w:type="dxa"/>
              <w:right w:w="100" w:type="dxa"/>
            </w:tcMar>
          </w:tcPr>
          <w:p w:rsidR="00E7514C" w:rsidRDefault="00CB107A" w14:paraId="316C734A" w14:textId="77777777">
            <w:pPr>
              <w:spacing w:after="60" w:line="280" w:lineRule="auto"/>
            </w:pPr>
            <w:r>
              <w:rPr>
                <w:sz w:val="18"/>
                <w:szCs w:val="18"/>
              </w:rPr>
              <w:t>Sprachmodi</w:t>
            </w:r>
          </w:p>
        </w:tc>
        <w:tc>
          <w:tcPr>
            <w:tcW w:w="3500" w:type="pct"/>
            <w:tcBorders>
              <w:top w:val="nil"/>
              <w:left w:val="nil"/>
              <w:bottom w:val="single" w:color="EBEDF0" w:sz="2" w:space="0"/>
              <w:right w:val="nil"/>
            </w:tcBorders>
            <w:tcMar>
              <w:top w:w="80" w:type="dxa"/>
              <w:left w:w="100" w:type="dxa"/>
              <w:bottom w:w="80" w:type="dxa"/>
              <w:right w:w="100" w:type="dxa"/>
            </w:tcMar>
          </w:tcPr>
          <w:p w:rsidR="00E7514C" w:rsidRDefault="00CB107A" w14:paraId="3C456B8E" w14:textId="77777777">
            <w:pPr>
              <w:spacing w:after="60" w:line="280" w:lineRule="auto"/>
            </w:pPr>
            <w:r>
              <w:rPr>
                <w:sz w:val="18"/>
                <w:szCs w:val="18"/>
              </w:rPr>
              <w:t>SM3 Rezeption schriftlich und bildlich · SM9 Interaktion und Kollaboration digital</w:t>
            </w:r>
          </w:p>
        </w:tc>
      </w:tr>
      <w:tr w:rsidR="00E7514C" w:rsidTr="7F976114" w14:paraId="403705BD" w14:textId="77777777">
        <w:tblPrEx>
          <w:tblCellMar>
            <w:top w:w="0" w:type="dxa"/>
            <w:bottom w:w="0" w:type="dxa"/>
          </w:tblCellMar>
        </w:tblPrEx>
        <w:tc>
          <w:tcPr>
            <w:tcW w:w="1500" w:type="pct"/>
            <w:tcBorders>
              <w:top w:val="nil"/>
              <w:left w:val="nil"/>
              <w:bottom w:val="single" w:color="EBEDF0" w:sz="2" w:space="0"/>
              <w:right w:val="nil"/>
            </w:tcBorders>
            <w:tcMar>
              <w:top w:w="80" w:type="dxa"/>
              <w:left w:w="100" w:type="dxa"/>
              <w:bottom w:w="80" w:type="dxa"/>
              <w:right w:w="100" w:type="dxa"/>
            </w:tcMar>
          </w:tcPr>
          <w:p w:rsidR="00E7514C" w:rsidRDefault="00CB107A" w14:paraId="6CF69263" w14:textId="77777777">
            <w:pPr>
              <w:spacing w:after="60" w:line="280" w:lineRule="auto"/>
            </w:pPr>
            <w:r>
              <w:rPr>
                <w:sz w:val="18"/>
                <w:szCs w:val="18"/>
              </w:rPr>
              <w:t>Schlüsselkompetenzen</w:t>
            </w:r>
          </w:p>
        </w:tc>
        <w:tc>
          <w:tcPr>
            <w:tcW w:w="3500" w:type="pct"/>
            <w:tcBorders>
              <w:top w:val="nil"/>
              <w:left w:val="nil"/>
              <w:bottom w:val="single" w:color="EBEDF0" w:sz="2" w:space="0"/>
              <w:right w:val="nil"/>
            </w:tcBorders>
            <w:tcMar>
              <w:top w:w="80" w:type="dxa"/>
              <w:left w:w="100" w:type="dxa"/>
              <w:bottom w:w="80" w:type="dxa"/>
              <w:right w:w="100" w:type="dxa"/>
            </w:tcMar>
          </w:tcPr>
          <w:p w:rsidR="00E7514C" w:rsidRDefault="00CB107A" w14:paraId="39F386C0" w14:textId="77777777">
            <w:pPr>
              <w:spacing w:after="60" w:line="280" w:lineRule="auto"/>
            </w:pPr>
            <w:r>
              <w:rPr>
                <w:sz w:val="18"/>
                <w:szCs w:val="18"/>
              </w:rPr>
              <w:t>SK 2 Ziele setzen und anpassen · SK 7 Verständnis fördern · SK 11 Mit Mehrdeutigkeiten umgehen</w:t>
            </w:r>
          </w:p>
        </w:tc>
      </w:tr>
    </w:tbl>
    <w:p w:rsidR="00E7514C" w:rsidRDefault="00CB107A" w14:paraId="462F48A1" w14:textId="77777777">
      <w:pPr>
        <w:keepNext/>
        <w:pBdr>
          <w:top w:val="single" w:color="D8DBE0" w:sz="4" w:space="3"/>
        </w:pBdr>
        <w:spacing w:before="180" w:after="30"/>
      </w:pPr>
      <w:r>
        <w:rPr>
          <w:rFonts w:ascii="Consolas" w:hAnsi="Consolas" w:eastAsia="Consolas" w:cs="Consolas"/>
          <w:b/>
          <w:bCs/>
          <w:color w:val="2C3E50"/>
          <w:sz w:val="16"/>
          <w:szCs w:val="16"/>
        </w:rPr>
        <w:t>00 · SPRACHFÖRDERUNG</w:t>
      </w:r>
    </w:p>
    <w:p w:rsidR="00E7514C" w:rsidRDefault="00CB107A" w14:paraId="72C3284C" w14:textId="77777777">
      <w:pPr>
        <w:keepNext/>
        <w:keepLines/>
        <w:spacing w:before="140" w:after="80" w:line="300" w:lineRule="auto"/>
      </w:pPr>
      <w:r>
        <w:rPr>
          <w:b/>
          <w:bCs/>
          <w:color w:val="1A1D22"/>
          <w:sz w:val="26"/>
          <w:szCs w:val="26"/>
        </w:rPr>
        <w:t>Welche Sprachmodi geübt werden — mit Methode</w:t>
      </w:r>
    </w:p>
    <w:p w:rsidR="00E7514C" w:rsidRDefault="00CB107A" w14:paraId="39059112" w14:textId="77777777">
      <w:pPr>
        <w:spacing w:before="100" w:after="20"/>
      </w:pPr>
      <w:r>
        <w:rPr>
          <w:b/>
          <w:bCs/>
          <w:color w:val="2C3E50"/>
          <w:sz w:val="18"/>
          <w:szCs w:val="18"/>
        </w:rPr>
        <w:t>SM3 · Rezeption schriftlich und bildlich</w:t>
      </w:r>
    </w:p>
    <w:p w:rsidR="00E7514C" w:rsidRDefault="00CB107A" w14:paraId="1F0ECA2B" w14:textId="77777777">
      <w:pPr>
        <w:spacing w:after="60" w:line="280" w:lineRule="auto"/>
      </w:pPr>
      <w:r>
        <w:rPr>
          <w:sz w:val="16"/>
          <w:szCs w:val="16"/>
        </w:rPr>
        <w:t>Ziel: Zentrale Aussagen aus Texten entnehmen — der dokumentierte Schwerpunkt der Sprachförderung.</w:t>
      </w:r>
    </w:p>
    <w:p w:rsidR="00E7514C" w:rsidRDefault="00CB107A" w14:paraId="1B92C544" w14:textId="77777777">
      <w:pPr>
        <w:spacing w:after="20"/>
        <w:ind w:left="200"/>
      </w:pPr>
      <w:r>
        <w:rPr>
          <w:sz w:val="16"/>
          <w:szCs w:val="16"/>
        </w:rPr>
        <w:t>1. Überfliegen: Titel, Zwischentitel und Hervorhebungen erfassen (Lesestruktur).</w:t>
      </w:r>
    </w:p>
    <w:p w:rsidR="00E7514C" w:rsidRDefault="00CB107A" w14:paraId="7DFB772F" w14:textId="77777777">
      <w:pPr>
        <w:spacing w:after="20"/>
        <w:ind w:left="200"/>
      </w:pPr>
      <w:r>
        <w:rPr>
          <w:sz w:val="16"/>
          <w:szCs w:val="16"/>
        </w:rPr>
        <w:t>2. Genaues Lesen mit Markierhilfe: Schlüsselbegriffe markieren, Randsymbole setzen.</w:t>
      </w:r>
    </w:p>
    <w:p w:rsidR="00E7514C" w:rsidRDefault="00CB107A" w14:paraId="46D48DF2" w14:textId="77777777">
      <w:pPr>
        <w:spacing w:after="20"/>
        <w:ind w:left="200"/>
      </w:pPr>
      <w:r>
        <w:rPr>
          <w:sz w:val="16"/>
          <w:szCs w:val="16"/>
        </w:rPr>
        <w:t>3. Mit eigenen Worten in 2–3 Sätzen zusammenfassen (Lesestrategien).</w:t>
      </w:r>
    </w:p>
    <w:p w:rsidR="00E7514C" w:rsidRDefault="00CB107A" w14:paraId="58C05BAC" w14:textId="77777777">
      <w:pPr>
        <w:spacing w:after="60" w:line="280" w:lineRule="auto"/>
      </w:pPr>
      <w:r>
        <w:rPr>
          <w:color w:val="4A5057"/>
          <w:sz w:val="16"/>
          <w:szCs w:val="16"/>
        </w:rPr>
        <w:t>Material: Wortliste / Fachbegriffsklärung · Markierhilfe (+ Randsymbole) · Lesegitter / Lesestruktur</w:t>
      </w:r>
    </w:p>
    <w:p w:rsidR="00E7514C" w:rsidRDefault="00CB107A" w14:paraId="749D920E" w14:textId="77777777">
      <w:pPr>
        <w:spacing w:before="100" w:after="20"/>
      </w:pPr>
      <w:r>
        <w:rPr>
          <w:b/>
          <w:bCs/>
          <w:color w:val="2C3E50"/>
          <w:sz w:val="18"/>
          <w:szCs w:val="18"/>
        </w:rPr>
        <w:t>SM9 · Interaktion und Kollaboration digital</w:t>
      </w:r>
    </w:p>
    <w:p w:rsidR="00E7514C" w:rsidRDefault="00CB107A" w14:paraId="11F94ED0" w14:textId="77777777">
      <w:pPr>
        <w:spacing w:after="60" w:line="280" w:lineRule="auto"/>
      </w:pPr>
      <w:r>
        <w:rPr>
          <w:sz w:val="16"/>
          <w:szCs w:val="16"/>
        </w:rPr>
        <w:t>Ziel: In digitalen Kanälen sachlich, adressatengerecht und regelkonform zusammenarbeiten.</w:t>
      </w:r>
    </w:p>
    <w:p w:rsidR="00E7514C" w:rsidRDefault="00CB107A" w14:paraId="04C4BB2E" w14:textId="77777777">
      <w:pPr>
        <w:spacing w:after="20"/>
        <w:ind w:left="200"/>
      </w:pPr>
      <w:r>
        <w:rPr>
          <w:sz w:val="16"/>
          <w:szCs w:val="16"/>
        </w:rPr>
        <w:t>1. Kanal und Quellen bewusst wählen.</w:t>
      </w:r>
    </w:p>
    <w:p w:rsidR="00E7514C" w:rsidRDefault="00CB107A" w14:paraId="19C976CD" w14:textId="77777777">
      <w:pPr>
        <w:spacing w:after="20"/>
        <w:ind w:left="200"/>
      </w:pPr>
      <w:r>
        <w:rPr>
          <w:sz w:val="16"/>
          <w:szCs w:val="16"/>
        </w:rPr>
        <w:t>2. Beiträge knapp, sachlich und adressatengerecht verfassen (Netiquette).</w:t>
      </w:r>
    </w:p>
    <w:p w:rsidR="00E7514C" w:rsidRDefault="00CB107A" w14:paraId="5655F92C" w14:textId="77777777">
      <w:pPr>
        <w:spacing w:after="20"/>
        <w:ind w:left="200"/>
      </w:pPr>
      <w:r>
        <w:rPr>
          <w:sz w:val="16"/>
          <w:szCs w:val="16"/>
        </w:rPr>
        <w:t>3. Belege und Verweise sauber einbinden.</w:t>
      </w:r>
    </w:p>
    <w:p w:rsidR="00E7514C" w:rsidRDefault="00CB107A" w14:paraId="22F629C4" w14:textId="77777777">
      <w:pPr>
        <w:spacing w:after="60" w:line="280" w:lineRule="auto"/>
      </w:pPr>
      <w:r>
        <w:rPr>
          <w:color w:val="4A5057"/>
          <w:sz w:val="16"/>
          <w:szCs w:val="16"/>
        </w:rPr>
        <w:t>Material: Netiquette-Regeln</w:t>
      </w:r>
    </w:p>
    <w:p w:rsidR="00E7514C" w:rsidRDefault="00CB107A" w14:paraId="50699743" w14:textId="77777777">
      <w:pPr>
        <w:spacing w:after="60" w:line="280" w:lineRule="auto"/>
      </w:pPr>
      <w:r>
        <w:rPr>
          <w:color w:val="2C3E50"/>
          <w:sz w:val="16"/>
          <w:szCs w:val="16"/>
        </w:rPr>
        <w:t>In dieser Einheit konkret: An digitalen Austauschsituationen aktiv teilnehmen (z. B. in einer Videokonferenz zuhören, Rückfragen stellen, Rückmeldungen geben); mit KI-basierten Tools interagieren und deren Beiträge reflektieren. Argumentstruktur erkennen, Problem wahrnehmen. Digitale Projekte im Team durchführen (z. B. im Videoanruf zuhören und Rückfragen stellen).</w:t>
      </w:r>
    </w:p>
    <w:p w:rsidR="00E7514C" w:rsidRDefault="00CB107A" w14:paraId="672A6659" w14:textId="77777777">
      <w:r>
        <w:br w:type="page"/>
      </w:r>
    </w:p>
    <w:p w:rsidR="00E7514C" w:rsidRDefault="00CB107A" w14:paraId="234B6A4E" w14:textId="77777777">
      <w:pPr>
        <w:keepNext/>
        <w:pBdr>
          <w:top w:val="single" w:color="D8DBE0" w:sz="4" w:space="3"/>
        </w:pBdr>
        <w:spacing w:before="180" w:after="30"/>
      </w:pPr>
      <w:r>
        <w:rPr>
          <w:rFonts w:ascii="Consolas" w:hAnsi="Consolas" w:eastAsia="Consolas" w:cs="Consolas"/>
          <w:b/>
          <w:bCs/>
          <w:color w:val="2C3E50"/>
          <w:sz w:val="16"/>
          <w:szCs w:val="16"/>
        </w:rPr>
        <w:t>01 · HERAUSFORDERUNGEN A·B·C</w:t>
      </w:r>
    </w:p>
    <w:p w:rsidR="00E7514C" w:rsidP="7F976114" w:rsidRDefault="00CB107A" w14:paraId="3DC0BE9A" w14:textId="77777777">
      <w:pPr>
        <w:keepNext w:val="1"/>
        <w:keepLines w:val="1"/>
        <w:spacing w:before="140" w:after="80" w:line="300" w:lineRule="auto"/>
        <w:rPr>
          <w:b w:val="1"/>
          <w:bCs w:val="1"/>
          <w:color w:val="1A1D22"/>
          <w:sz w:val="26"/>
          <w:szCs w:val="26"/>
        </w:rPr>
      </w:pPr>
      <w:commentRangeStart w:id="88041554"/>
      <w:r w:rsidRPr="47D154F8" w:rsidR="66C4C3C1">
        <w:rPr>
          <w:b w:val="1"/>
          <w:bCs w:val="1"/>
          <w:color w:val="1A1D22"/>
          <w:sz w:val="26"/>
          <w:szCs w:val="26"/>
        </w:rPr>
        <w:t>Was die drei Herausforderungen versprechen</w:t>
      </w:r>
      <w:commentRangeEnd w:id="88041554"/>
      <w:r>
        <w:rPr>
          <w:rStyle w:val="CommentReference"/>
        </w:rPr>
        <w:commentReference w:id="88041554"/>
      </w:r>
    </w:p>
    <w:p w:rsidR="00E7514C" w:rsidRDefault="00CB107A" w14:paraId="396B40E4" w14:textId="77777777">
      <w:pPr>
        <w:spacing w:before="100" w:after="30"/>
      </w:pPr>
      <w:r>
        <w:rPr>
          <w:b/>
          <w:bCs/>
          <w:color w:val="2C3E50"/>
          <w:sz w:val="14"/>
          <w:szCs w:val="14"/>
        </w:rPr>
        <w:t>HERAUSFORDERUNG A</w:t>
      </w:r>
    </w:p>
    <w:p w:rsidR="00E7514C" w:rsidRDefault="00CB107A" w14:paraId="3903109D" w14:textId="77777777">
      <w:pPr>
        <w:spacing w:after="60" w:line="280" w:lineRule="auto"/>
      </w:pPr>
      <w:r>
        <w:rPr>
          <w:b/>
          <w:bCs/>
          <w:sz w:val="22"/>
          <w:szCs w:val="22"/>
        </w:rPr>
        <w:t>Lehrvertrag verstehen</w:t>
      </w:r>
    </w:p>
    <w:p w:rsidR="00E7514C" w:rsidRDefault="00CB107A" w14:paraId="5CE1112D" w14:textId="77777777">
      <w:pPr>
        <w:spacing w:after="60" w:line="280" w:lineRule="auto"/>
      </w:pPr>
      <w:r>
        <w:rPr>
          <w:color w:val="4A5057"/>
          <w:sz w:val="18"/>
          <w:szCs w:val="18"/>
        </w:rPr>
        <w:t>Konfliktart: Eigene Rolle als neue/r Lernende/r: einen unklaren Punkt im Vertrag selbst klären oder nachfragen</w:t>
      </w:r>
    </w:p>
    <w:p w:rsidR="00E7514C" w:rsidRDefault="00CB107A" w14:paraId="6701C724" w14:textId="77777777">
      <w:pPr>
        <w:spacing w:before="100" w:after="30"/>
      </w:pPr>
      <w:r>
        <w:rPr>
          <w:b/>
          <w:bCs/>
          <w:color w:val="2C3E50"/>
          <w:sz w:val="14"/>
          <w:szCs w:val="14"/>
        </w:rPr>
        <w:t>HERAUSFORDERUNG B</w:t>
      </w:r>
    </w:p>
    <w:p w:rsidR="00E7514C" w:rsidRDefault="00CB107A" w14:paraId="1EC85B5A" w14:textId="77777777">
      <w:pPr>
        <w:spacing w:after="60" w:line="280" w:lineRule="auto"/>
      </w:pPr>
      <w:r>
        <w:rPr>
          <w:b/>
          <w:bCs/>
          <w:sz w:val="22"/>
          <w:szCs w:val="22"/>
        </w:rPr>
        <w:t>Bei einem Konflikt Hilfe holen</w:t>
      </w:r>
    </w:p>
    <w:p w:rsidR="00E7514C" w:rsidRDefault="00CB107A" w14:paraId="045D7085" w14:textId="77777777">
      <w:pPr>
        <w:spacing w:after="60" w:line="280" w:lineRule="auto"/>
      </w:pPr>
      <w:r>
        <w:rPr>
          <w:color w:val="4A5057"/>
          <w:sz w:val="18"/>
          <w:szCs w:val="18"/>
        </w:rPr>
        <w:t>Konfliktart: Eigene Rolle im Betrieb: einen Konflikt selbst aushalten oder bei der zuständigen Stelle Hilfe holen</w:t>
      </w:r>
    </w:p>
    <w:p w:rsidR="00E7514C" w:rsidRDefault="00CB107A" w14:paraId="3F7D67B4" w14:textId="77777777">
      <w:pPr>
        <w:keepNext/>
        <w:pBdr>
          <w:top w:val="single" w:color="D8DBE0" w:sz="4" w:space="3"/>
        </w:pBdr>
        <w:spacing w:before="180" w:after="30"/>
      </w:pPr>
      <w:r>
        <w:rPr>
          <w:rFonts w:ascii="Consolas" w:hAnsi="Consolas" w:eastAsia="Consolas" w:cs="Consolas"/>
          <w:b/>
          <w:bCs/>
          <w:color w:val="2C3E50"/>
          <w:sz w:val="16"/>
          <w:szCs w:val="16"/>
        </w:rPr>
        <w:t>02 · ZIRKULARITÄT</w:t>
      </w:r>
    </w:p>
    <w:p w:rsidR="00E7514C" w:rsidRDefault="00CB107A" w14:paraId="315878A9" w14:textId="77777777">
      <w:pPr>
        <w:keepNext/>
        <w:keepLines/>
        <w:spacing w:before="140" w:after="80" w:line="300" w:lineRule="auto"/>
      </w:pPr>
      <w:r>
        <w:rPr>
          <w:b/>
          <w:bCs/>
          <w:color w:val="1A1D22"/>
          <w:sz w:val="26"/>
          <w:szCs w:val="26"/>
        </w:rPr>
        <w:t>R1 jetzt — Ausblick T4 / T7</w:t>
      </w:r>
    </w:p>
    <w:p w:rsidR="00E7514C" w:rsidRDefault="00CB107A" w14:paraId="334527AB" w14:textId="77777777">
      <w:pPr>
        <w:spacing w:after="80"/>
      </w:pPr>
      <w:r>
        <w:rPr>
          <w:rFonts w:ascii="Consolas" w:hAnsi="Consolas" w:eastAsia="Consolas" w:cs="Consolas"/>
          <w:b/>
          <w:bCs/>
          <w:color w:val="2C3E50"/>
          <w:sz w:val="16"/>
          <w:szCs w:val="16"/>
        </w:rPr>
        <w:t xml:space="preserve">R1 · Aktuell   </w:t>
      </w:r>
      <w:r>
        <w:t>R1</w:t>
      </w:r>
    </w:p>
    <w:p w:rsidR="00E7514C" w:rsidRDefault="00CB107A" w14:paraId="1DEE6AF9" w14:textId="77777777">
      <w:pPr>
        <w:spacing w:after="80"/>
      </w:pPr>
      <w:r>
        <w:rPr>
          <w:rFonts w:ascii="Consolas" w:hAnsi="Consolas" w:eastAsia="Consolas" w:cs="Consolas"/>
          <w:b/>
          <w:bCs/>
          <w:color w:val="2C3E50"/>
          <w:sz w:val="16"/>
          <w:szCs w:val="16"/>
        </w:rPr>
        <w:t xml:space="preserve">R2 · Voraussicht   </w:t>
      </w:r>
      <w:r>
        <w:t>T7 (Arbeit und Zukunft): Rechte und Pflichten im Arbeitsverhältnis vertieft.</w:t>
      </w:r>
    </w:p>
    <w:p w:rsidR="00E7514C" w:rsidRDefault="00CB107A" w14:paraId="0AF98C65" w14:textId="77777777">
      <w:pPr>
        <w:keepNext/>
        <w:pBdr>
          <w:top w:val="single" w:color="D8DBE0" w:sz="4" w:space="3"/>
        </w:pBdr>
        <w:spacing w:before="180" w:after="30"/>
      </w:pPr>
      <w:r>
        <w:rPr>
          <w:rFonts w:ascii="Consolas" w:hAnsi="Consolas" w:eastAsia="Consolas" w:cs="Consolas"/>
          <w:b/>
          <w:bCs/>
          <w:color w:val="2C3E50"/>
          <w:sz w:val="16"/>
          <w:szCs w:val="16"/>
        </w:rPr>
        <w:t>03 · KONZEPTBOGEN</w:t>
      </w:r>
    </w:p>
    <w:p w:rsidR="00E7514C" w:rsidRDefault="00CB107A" w14:paraId="50B17D42" w14:textId="77777777">
      <w:pPr>
        <w:keepNext/>
        <w:keepLines/>
        <w:spacing w:before="140" w:after="80" w:line="300" w:lineRule="auto"/>
      </w:pPr>
      <w:r>
        <w:rPr>
          <w:b/>
          <w:bCs/>
          <w:color w:val="1A1D22"/>
          <w:sz w:val="26"/>
          <w:szCs w:val="26"/>
        </w:rPr>
        <w:t>Progression A → B → C</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771"/>
        <w:gridCol w:w="8867"/>
      </w:tblGrid>
      <w:tr w:rsidR="00E7514C" w14:paraId="3541275D" w14:textId="77777777">
        <w:tblPrEx>
          <w:tblCellMar>
            <w:top w:w="0" w:type="dxa"/>
            <w:bottom w:w="0" w:type="dxa"/>
          </w:tblCellMar>
        </w:tblPrEx>
        <w:trPr>
          <w:tblHeader/>
        </w:trPr>
        <w:tc>
          <w:tcPr>
            <w:tcW w:w="400" w:type="pct"/>
            <w:tcBorders>
              <w:top w:val="single" w:color="2C3E50" w:sz="4" w:space="0"/>
              <w:left w:val="nil"/>
              <w:bottom w:val="single" w:color="2C3E50" w:sz="12" w:space="0"/>
              <w:right w:val="nil"/>
            </w:tcBorders>
            <w:shd w:val="solid" w:color="FFFFFF" w:fill="auto"/>
            <w:tcMar>
              <w:top w:w="80" w:type="dxa"/>
              <w:left w:w="100" w:type="dxa"/>
              <w:bottom w:w="80" w:type="dxa"/>
              <w:right w:w="100" w:type="dxa"/>
            </w:tcMar>
          </w:tcPr>
          <w:p w:rsidR="00E7514C" w:rsidRDefault="00CB107A" w14:paraId="5AFC7B24" w14:textId="77777777">
            <w:pPr>
              <w:spacing w:after="60" w:line="280" w:lineRule="auto"/>
            </w:pPr>
            <w:r>
              <w:rPr>
                <w:b/>
                <w:bCs/>
                <w:color w:val="2C3E50"/>
                <w:sz w:val="14"/>
                <w:szCs w:val="14"/>
              </w:rPr>
              <w:t>#</w:t>
            </w:r>
          </w:p>
        </w:tc>
        <w:tc>
          <w:tcPr>
            <w:tcW w:w="4600" w:type="pct"/>
            <w:tcBorders>
              <w:top w:val="single" w:color="2C3E50" w:sz="4" w:space="0"/>
              <w:left w:val="nil"/>
              <w:bottom w:val="single" w:color="2C3E50" w:sz="12" w:space="0"/>
              <w:right w:val="nil"/>
            </w:tcBorders>
            <w:shd w:val="solid" w:color="FFFFFF" w:fill="auto"/>
            <w:tcMar>
              <w:top w:w="80" w:type="dxa"/>
              <w:left w:w="100" w:type="dxa"/>
              <w:bottom w:w="80" w:type="dxa"/>
              <w:right w:w="100" w:type="dxa"/>
            </w:tcMar>
          </w:tcPr>
          <w:p w:rsidR="00E7514C" w:rsidRDefault="00CB107A" w14:paraId="059053D2" w14:textId="77777777">
            <w:pPr>
              <w:spacing w:after="60" w:line="280" w:lineRule="auto"/>
            </w:pPr>
            <w:r>
              <w:rPr>
                <w:b/>
                <w:bCs/>
                <w:color w:val="2C3E50"/>
                <w:sz w:val="14"/>
                <w:szCs w:val="14"/>
              </w:rPr>
              <w:t>KONZEPT</w:t>
            </w:r>
          </w:p>
        </w:tc>
      </w:tr>
      <w:tr w:rsidR="00E7514C" w14:paraId="144A0512" w14:textId="77777777">
        <w:tblPrEx>
          <w:tblCellMar>
            <w:top w:w="0" w:type="dxa"/>
            <w:bottom w:w="0" w:type="dxa"/>
          </w:tblCellMar>
        </w:tblPrEx>
        <w:tc>
          <w:tcPr>
            <w:tcW w:w="400" w:type="pct"/>
            <w:tcBorders>
              <w:top w:val="nil"/>
              <w:left w:val="nil"/>
              <w:bottom w:val="single" w:color="EBEDF0" w:sz="2" w:space="0"/>
              <w:right w:val="nil"/>
            </w:tcBorders>
            <w:tcMar>
              <w:top w:w="80" w:type="dxa"/>
              <w:left w:w="100" w:type="dxa"/>
              <w:bottom w:w="80" w:type="dxa"/>
              <w:right w:w="100" w:type="dxa"/>
            </w:tcMar>
          </w:tcPr>
          <w:p w:rsidR="00E7514C" w:rsidRDefault="00CB107A" w14:paraId="649841BE" w14:textId="77777777">
            <w:r>
              <w:rPr>
                <w:rFonts w:ascii="Consolas" w:hAnsi="Consolas" w:eastAsia="Consolas" w:cs="Consolas"/>
                <w:b/>
                <w:bCs/>
                <w:sz w:val="22"/>
                <w:szCs w:val="22"/>
              </w:rPr>
              <w:t>1</w:t>
            </w:r>
          </w:p>
        </w:tc>
        <w:tc>
          <w:tcPr>
            <w:tcW w:w="4600" w:type="pct"/>
            <w:tcBorders>
              <w:top w:val="nil"/>
              <w:left w:val="nil"/>
              <w:bottom w:val="single" w:color="EBEDF0" w:sz="2" w:space="0"/>
              <w:right w:val="nil"/>
            </w:tcBorders>
            <w:tcMar>
              <w:top w:w="80" w:type="dxa"/>
              <w:left w:w="100" w:type="dxa"/>
              <w:bottom w:w="80" w:type="dxa"/>
              <w:right w:w="100" w:type="dxa"/>
            </w:tcMar>
          </w:tcPr>
          <w:p w:rsidR="00E7514C" w:rsidRDefault="00CB107A" w14:paraId="5C5825A1" w14:textId="77777777">
            <w:pPr>
              <w:spacing w:after="60" w:line="280" w:lineRule="auto"/>
            </w:pPr>
            <w:r>
              <w:rPr>
                <w:sz w:val="18"/>
                <w:szCs w:val="18"/>
              </w:rPr>
              <w:t>Vertrag verstehen, gezielt nachfragen</w:t>
            </w:r>
          </w:p>
        </w:tc>
      </w:tr>
      <w:tr w:rsidR="00E7514C" w14:paraId="0DB352EF" w14:textId="77777777">
        <w:tblPrEx>
          <w:tblCellMar>
            <w:top w:w="0" w:type="dxa"/>
            <w:bottom w:w="0" w:type="dxa"/>
          </w:tblCellMar>
        </w:tblPrEx>
        <w:tc>
          <w:tcPr>
            <w:tcW w:w="400" w:type="pct"/>
            <w:tcBorders>
              <w:top w:val="nil"/>
              <w:left w:val="nil"/>
              <w:bottom w:val="single" w:color="EBEDF0" w:sz="2" w:space="0"/>
              <w:right w:val="nil"/>
            </w:tcBorders>
            <w:tcMar>
              <w:top w:w="80" w:type="dxa"/>
              <w:left w:w="100" w:type="dxa"/>
              <w:bottom w:w="80" w:type="dxa"/>
              <w:right w:w="100" w:type="dxa"/>
            </w:tcMar>
          </w:tcPr>
          <w:p w:rsidR="00E7514C" w:rsidRDefault="00CB107A" w14:paraId="18F999B5" w14:textId="77777777">
            <w:r>
              <w:rPr>
                <w:rFonts w:ascii="Consolas" w:hAnsi="Consolas" w:eastAsia="Consolas" w:cs="Consolas"/>
                <w:b/>
                <w:bCs/>
                <w:sz w:val="22"/>
                <w:szCs w:val="22"/>
              </w:rPr>
              <w:t>2</w:t>
            </w:r>
          </w:p>
        </w:tc>
        <w:tc>
          <w:tcPr>
            <w:tcW w:w="4600" w:type="pct"/>
            <w:tcBorders>
              <w:top w:val="nil"/>
              <w:left w:val="nil"/>
              <w:bottom w:val="single" w:color="EBEDF0" w:sz="2" w:space="0"/>
              <w:right w:val="nil"/>
            </w:tcBorders>
            <w:tcMar>
              <w:top w:w="80" w:type="dxa"/>
              <w:left w:w="100" w:type="dxa"/>
              <w:bottom w:w="80" w:type="dxa"/>
              <w:right w:w="100" w:type="dxa"/>
            </w:tcMar>
          </w:tcPr>
          <w:p w:rsidR="00E7514C" w:rsidRDefault="00CB107A" w14:paraId="2482E3B9" w14:textId="77777777">
            <w:pPr>
              <w:spacing w:after="60" w:line="280" w:lineRule="auto"/>
            </w:pPr>
            <w:r>
              <w:rPr>
                <w:sz w:val="18"/>
                <w:szCs w:val="18"/>
              </w:rPr>
              <w:t>Konflikt sachlich schildern, richtige Stelle wählen</w:t>
            </w:r>
          </w:p>
        </w:tc>
      </w:tr>
    </w:tbl>
    <w:p w:rsidR="00E7514C" w:rsidRDefault="00CB107A" w14:paraId="0A37501D" w14:textId="77777777">
      <w:r>
        <w:br w:type="page"/>
      </w:r>
    </w:p>
    <w:p w:rsidR="00E7514C" w:rsidRDefault="00CB107A" w14:paraId="58AD52B5" w14:textId="77777777">
      <w:pPr>
        <w:keepNext/>
        <w:pBdr>
          <w:top w:val="single" w:color="D8DBE0" w:sz="4" w:space="3"/>
        </w:pBdr>
        <w:spacing w:before="180" w:after="30"/>
      </w:pPr>
      <w:r>
        <w:rPr>
          <w:rFonts w:ascii="Consolas" w:hAnsi="Consolas" w:eastAsia="Consolas" w:cs="Consolas"/>
          <w:b/>
          <w:bCs/>
          <w:color w:val="2C3E50"/>
          <w:sz w:val="16"/>
          <w:szCs w:val="16"/>
        </w:rPr>
        <w:t>04 · HYBRID-HERAUSFORDERUNG</w:t>
      </w:r>
    </w:p>
    <w:p w:rsidR="00E7514C" w:rsidRDefault="00CB107A" w14:paraId="62814334" w14:textId="77777777">
      <w:pPr>
        <w:keepNext/>
        <w:keepLines/>
        <w:spacing w:before="140" w:after="80" w:line="300" w:lineRule="auto"/>
      </w:pPr>
      <w:r>
        <w:rPr>
          <w:b/>
          <w:bCs/>
          <w:color w:val="1A1D22"/>
          <w:sz w:val="26"/>
          <w:szCs w:val="26"/>
        </w:rPr>
        <w:t>Unklarer Vertrag und Ärger im Betrieb</w:t>
      </w:r>
    </w:p>
    <w:p w:rsidR="00E7514C" w:rsidRDefault="00CB107A" w14:paraId="3763979C" w14:textId="77777777">
      <w:pPr>
        <w:spacing w:after="100"/>
      </w:pPr>
      <w:r>
        <w:rPr>
          <w:i/>
          <w:iCs/>
          <w:color w:val="4A5057"/>
          <w:sz w:val="18"/>
          <w:szCs w:val="18"/>
        </w:rPr>
        <w:t>Die Hybrid-Herausforderung ist die Prüfungssituation des Kompetenznachweises: Sie führt die drei vorangehenden Herausforderungen (A, B, C) und die darin geübten Kompetenzen in einer neuen, zusammengesetzten Aufgabe zusammen und prüft so den Transfer.</w:t>
      </w:r>
    </w:p>
    <w:p w:rsidR="00E7514C" w:rsidRDefault="00CB107A" w14:paraId="17AF4673" w14:textId="77777777">
      <w:pPr>
        <w:spacing w:after="160"/>
      </w:pPr>
      <w:r>
        <w:rPr>
          <w:b/>
          <w:bCs/>
          <w:color w:val="8B9099"/>
          <w:sz w:val="14"/>
          <w:szCs w:val="14"/>
        </w:rPr>
        <w:t xml:space="preserve">BERUF </w:t>
      </w:r>
      <w:r>
        <w:rPr>
          <w:sz w:val="18"/>
          <w:szCs w:val="18"/>
        </w:rPr>
        <w:t>Schreinerpraktiker/in EBA</w:t>
      </w:r>
      <w:r>
        <w:rPr>
          <w:color w:val="4A5057"/>
          <w:sz w:val="18"/>
          <w:szCs w:val="18"/>
        </w:rPr>
        <w:t xml:space="preserve">   ·   Schreinerei Holzer, Aarau</w:t>
      </w:r>
    </w:p>
    <w:p w:rsidR="00E7514C" w:rsidP="7F976114" w:rsidRDefault="00CB107A" w14:paraId="0A509948" w14:textId="77777777">
      <w:pPr>
        <w:spacing w:after="160" w:line="360" w:lineRule="auto"/>
        <w:rPr>
          <w:sz w:val="22"/>
          <w:szCs w:val="22"/>
        </w:rPr>
      </w:pPr>
      <w:commentRangeStart w:id="77398085"/>
      <w:r w:rsidRPr="7F976114" w:rsidR="66C4C3C1">
        <w:rPr>
          <w:sz w:val="22"/>
          <w:szCs w:val="22"/>
        </w:rPr>
        <w:t>Ich bin Schreinerpraktiker/in EBA im 1. Lehrjahr in Aarau. Ich bin noch in der Probezeit. In meinem Lehrvertrag steht ein Punkt zur Probezeit, den ich nicht verstehe. Gleichzeitig läuft es im Betrieb schlecht. Ich darf kaum an die Maschinen. Mein Berufsbildner hat wenig Zeit für mich. Ich bin unsicher und ein bisschen wütend. Soll ich den Vertrag einfach hinnehmen? Soll ich selbst mit dem Betrieb reden? Oder soll ich Hilfe von aussen holen?</w:t>
      </w:r>
      <w:commentRangeEnd w:id="77398085"/>
      <w:r>
        <w:rPr>
          <w:rStyle w:val="CommentReference"/>
        </w:rPr>
        <w:commentReference w:id="77398085"/>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608"/>
      </w:tblGrid>
      <w:tr w:rsidR="00E7514C" w14:paraId="01881943" w14:textId="77777777">
        <w:tblPrEx>
          <w:tblCellMar>
            <w:top w:w="0" w:type="dxa"/>
            <w:bottom w:w="0" w:type="dxa"/>
          </w:tblCellMar>
        </w:tblPrEx>
        <w:tc>
          <w:tcPr>
            <w:tcW w:w="0" w:type="auto"/>
            <w:tcBorders>
              <w:top w:val="nil"/>
              <w:left w:val="single" w:color="2C3E50" w:sz="24" w:space="0"/>
              <w:bottom w:val="nil"/>
              <w:right w:val="nil"/>
            </w:tcBorders>
            <w:shd w:val="solid" w:color="ECF0F1" w:fill="auto"/>
            <w:tcMar>
              <w:top w:w="80" w:type="dxa"/>
              <w:left w:w="100" w:type="dxa"/>
              <w:bottom w:w="80" w:type="dxa"/>
              <w:right w:w="100" w:type="dxa"/>
            </w:tcMar>
          </w:tcPr>
          <w:p w:rsidR="00E7514C" w:rsidRDefault="00CB107A" w14:paraId="03471220" w14:textId="77777777">
            <w:pPr>
              <w:spacing w:after="60" w:line="280" w:lineRule="auto"/>
            </w:pPr>
            <w:r>
              <w:rPr>
                <w:b/>
                <w:bCs/>
                <w:color w:val="2C3E50"/>
                <w:sz w:val="14"/>
                <w:szCs w:val="14"/>
              </w:rPr>
              <w:t>LEITFRAGE</w:t>
            </w:r>
          </w:p>
          <w:p w:rsidR="00E7514C" w:rsidRDefault="00CB107A" w14:paraId="66B2BAD6" w14:textId="77777777">
            <w:pPr>
              <w:spacing w:after="60" w:line="280" w:lineRule="auto"/>
            </w:pPr>
            <w:r>
              <w:rPr>
                <w:sz w:val="22"/>
                <w:szCs w:val="22"/>
              </w:rPr>
              <w:t>Wie gehe ich vor — und warum?</w:t>
            </w:r>
          </w:p>
        </w:tc>
      </w:tr>
    </w:tbl>
    <w:p w:rsidR="00E7514C" w:rsidRDefault="00E7514C" w14:paraId="5DAB6C7B" w14:textId="77777777">
      <w:pPr>
        <w:spacing w:before="120" w:after="120"/>
      </w:pPr>
    </w:p>
    <w:p w:rsidR="00E7514C" w:rsidRDefault="00CB107A" w14:paraId="19418E6A" w14:textId="77777777">
      <w:pPr>
        <w:spacing w:after="60" w:line="280" w:lineRule="auto"/>
      </w:pPr>
      <w:r>
        <w:rPr>
          <w:b/>
          <w:bCs/>
          <w:color w:val="2C3E50"/>
          <w:sz w:val="14"/>
          <w:szCs w:val="14"/>
        </w:rPr>
        <w:t>AKTIVIERTE TRADE-OFFS</w:t>
      </w:r>
    </w:p>
    <w:p w:rsidR="00E7514C" w:rsidRDefault="00CB107A" w14:paraId="5768611F" w14:textId="77777777">
      <w:pPr>
        <w:pStyle w:val="Listenabsatz"/>
        <w:numPr>
          <w:ilvl w:val="0"/>
          <w:numId w:val="1"/>
        </w:numPr>
      </w:pPr>
      <w:r>
        <w:t>Selbst klären vs. Hilfe holen</w:t>
      </w:r>
    </w:p>
    <w:p w:rsidR="00E7514C" w:rsidRDefault="00CB107A" w14:paraId="697381B3" w14:textId="77777777">
      <w:pPr>
        <w:keepNext/>
        <w:pBdr>
          <w:top w:val="single" w:color="D8DBE0" w:sz="4" w:space="3"/>
        </w:pBdr>
        <w:spacing w:before="180" w:after="30"/>
      </w:pPr>
      <w:r>
        <w:rPr>
          <w:rFonts w:ascii="Consolas" w:hAnsi="Consolas" w:eastAsia="Consolas" w:cs="Consolas"/>
          <w:b/>
          <w:bCs/>
          <w:color w:val="2C3E50"/>
          <w:sz w:val="16"/>
          <w:szCs w:val="16"/>
        </w:rPr>
        <w:t>05 · ALIGNMENT</w:t>
      </w:r>
    </w:p>
    <w:p w:rsidR="00E7514C" w:rsidRDefault="00CB107A" w14:paraId="5C323360" w14:textId="77777777">
      <w:pPr>
        <w:keepNext/>
        <w:keepLines/>
        <w:spacing w:before="140" w:after="80" w:line="300" w:lineRule="auto"/>
      </w:pPr>
      <w:r>
        <w:rPr>
          <w:b/>
          <w:bCs/>
          <w:color w:val="1A1D22"/>
          <w:sz w:val="26"/>
          <w:szCs w:val="26"/>
        </w:rPr>
        <w:t>Welche Herausforderung welches Szenen-Element aktiviert</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686"/>
        <w:gridCol w:w="7952"/>
      </w:tblGrid>
      <w:tr w:rsidR="00E7514C" w14:paraId="09E93A6A" w14:textId="77777777">
        <w:tblPrEx>
          <w:tblCellMar>
            <w:top w:w="0" w:type="dxa"/>
            <w:bottom w:w="0" w:type="dxa"/>
          </w:tblCellMar>
        </w:tblPrEx>
        <w:trPr>
          <w:tblHeader/>
        </w:trPr>
        <w:tc>
          <w:tcPr>
            <w:tcW w:w="700" w:type="pct"/>
            <w:tcBorders>
              <w:top w:val="single" w:color="2C3E50" w:sz="4" w:space="0"/>
              <w:left w:val="nil"/>
              <w:bottom w:val="single" w:color="2C3E50" w:sz="12" w:space="0"/>
              <w:right w:val="nil"/>
            </w:tcBorders>
            <w:shd w:val="solid" w:color="FFFFFF" w:fill="auto"/>
            <w:tcMar>
              <w:top w:w="80" w:type="dxa"/>
              <w:left w:w="100" w:type="dxa"/>
              <w:bottom w:w="80" w:type="dxa"/>
              <w:right w:w="100" w:type="dxa"/>
            </w:tcMar>
          </w:tcPr>
          <w:p w:rsidR="00E7514C" w:rsidRDefault="00CB107A" w14:paraId="744E2A9D" w14:textId="77777777">
            <w:pPr>
              <w:spacing w:after="60" w:line="280" w:lineRule="auto"/>
            </w:pPr>
            <w:r>
              <w:rPr>
                <w:b/>
                <w:bCs/>
                <w:color w:val="2C3E50"/>
                <w:sz w:val="14"/>
                <w:szCs w:val="14"/>
              </w:rPr>
              <w:t>HERAUSFORDERUNG</w:t>
            </w:r>
          </w:p>
        </w:tc>
        <w:tc>
          <w:tcPr>
            <w:tcW w:w="4300" w:type="pct"/>
            <w:tcBorders>
              <w:top w:val="single" w:color="2C3E50" w:sz="4" w:space="0"/>
              <w:left w:val="nil"/>
              <w:bottom w:val="single" w:color="2C3E50" w:sz="12" w:space="0"/>
              <w:right w:val="nil"/>
            </w:tcBorders>
            <w:shd w:val="solid" w:color="FFFFFF" w:fill="auto"/>
            <w:tcMar>
              <w:top w:w="80" w:type="dxa"/>
              <w:left w:w="100" w:type="dxa"/>
              <w:bottom w:w="80" w:type="dxa"/>
              <w:right w:w="100" w:type="dxa"/>
            </w:tcMar>
          </w:tcPr>
          <w:p w:rsidR="00E7514C" w:rsidRDefault="00CB107A" w14:paraId="01B35702" w14:textId="77777777">
            <w:pPr>
              <w:spacing w:after="60" w:line="280" w:lineRule="auto"/>
            </w:pPr>
            <w:r>
              <w:rPr>
                <w:b/>
                <w:bCs/>
                <w:color w:val="2C3E50"/>
                <w:sz w:val="14"/>
                <w:szCs w:val="14"/>
              </w:rPr>
              <w:t>SZENEN-ELEMENT</w:t>
            </w:r>
          </w:p>
        </w:tc>
      </w:tr>
      <w:tr w:rsidR="00E7514C" w14:paraId="6F559CEE" w14:textId="77777777">
        <w:tblPrEx>
          <w:tblCellMar>
            <w:top w:w="0" w:type="dxa"/>
            <w:bottom w:w="0" w:type="dxa"/>
          </w:tblCellMar>
        </w:tblPrEx>
        <w:tc>
          <w:tcPr>
            <w:tcW w:w="700" w:type="pct"/>
            <w:tcBorders>
              <w:top w:val="nil"/>
              <w:left w:val="nil"/>
              <w:bottom w:val="single" w:color="EBEDF0" w:sz="2" w:space="0"/>
              <w:right w:val="nil"/>
            </w:tcBorders>
            <w:tcMar>
              <w:top w:w="80" w:type="dxa"/>
              <w:left w:w="100" w:type="dxa"/>
              <w:bottom w:w="80" w:type="dxa"/>
              <w:right w:w="100" w:type="dxa"/>
            </w:tcMar>
          </w:tcPr>
          <w:p w:rsidR="00E7514C" w:rsidRDefault="00CB107A" w14:paraId="5316D17B" w14:textId="77777777">
            <w:r>
              <w:rPr>
                <w:rFonts w:ascii="Consolas" w:hAnsi="Consolas" w:eastAsia="Consolas" w:cs="Consolas"/>
                <w:b/>
                <w:bCs/>
                <w:sz w:val="22"/>
                <w:szCs w:val="22"/>
              </w:rPr>
              <w:t>A</w:t>
            </w:r>
          </w:p>
        </w:tc>
        <w:tc>
          <w:tcPr>
            <w:tcW w:w="4300" w:type="pct"/>
            <w:tcBorders>
              <w:top w:val="nil"/>
              <w:left w:val="nil"/>
              <w:bottom w:val="single" w:color="EBEDF0" w:sz="2" w:space="0"/>
              <w:right w:val="nil"/>
            </w:tcBorders>
            <w:tcMar>
              <w:top w:w="80" w:type="dxa"/>
              <w:left w:w="100" w:type="dxa"/>
              <w:bottom w:w="80" w:type="dxa"/>
              <w:right w:w="100" w:type="dxa"/>
            </w:tcMar>
          </w:tcPr>
          <w:p w:rsidR="00E7514C" w:rsidRDefault="00CB107A" w14:paraId="1156CC75" w14:textId="77777777">
            <w:pPr>
              <w:spacing w:after="60" w:line="280" w:lineRule="auto"/>
            </w:pPr>
            <w:r>
              <w:rPr>
                <w:sz w:val="18"/>
                <w:szCs w:val="18"/>
              </w:rPr>
              <w:t>Der unklare Punkt zur Probezeit im Lehrvertrag</w:t>
            </w:r>
          </w:p>
        </w:tc>
      </w:tr>
      <w:tr w:rsidR="00E7514C" w14:paraId="1A87474A" w14:textId="77777777">
        <w:tblPrEx>
          <w:tblCellMar>
            <w:top w:w="0" w:type="dxa"/>
            <w:bottom w:w="0" w:type="dxa"/>
          </w:tblCellMar>
        </w:tblPrEx>
        <w:tc>
          <w:tcPr>
            <w:tcW w:w="700" w:type="pct"/>
            <w:tcBorders>
              <w:top w:val="nil"/>
              <w:left w:val="nil"/>
              <w:bottom w:val="single" w:color="EBEDF0" w:sz="2" w:space="0"/>
              <w:right w:val="nil"/>
            </w:tcBorders>
            <w:tcMar>
              <w:top w:w="80" w:type="dxa"/>
              <w:left w:w="100" w:type="dxa"/>
              <w:bottom w:w="80" w:type="dxa"/>
              <w:right w:w="100" w:type="dxa"/>
            </w:tcMar>
          </w:tcPr>
          <w:p w:rsidR="00E7514C" w:rsidRDefault="00CB107A" w14:paraId="61ED4E73" w14:textId="77777777">
            <w:r>
              <w:rPr>
                <w:rFonts w:ascii="Consolas" w:hAnsi="Consolas" w:eastAsia="Consolas" w:cs="Consolas"/>
                <w:b/>
                <w:bCs/>
                <w:sz w:val="22"/>
                <w:szCs w:val="22"/>
              </w:rPr>
              <w:t>B</w:t>
            </w:r>
          </w:p>
        </w:tc>
        <w:tc>
          <w:tcPr>
            <w:tcW w:w="4300" w:type="pct"/>
            <w:tcBorders>
              <w:top w:val="nil"/>
              <w:left w:val="nil"/>
              <w:bottom w:val="single" w:color="EBEDF0" w:sz="2" w:space="0"/>
              <w:right w:val="nil"/>
            </w:tcBorders>
            <w:tcMar>
              <w:top w:w="80" w:type="dxa"/>
              <w:left w:w="100" w:type="dxa"/>
              <w:bottom w:w="80" w:type="dxa"/>
              <w:right w:w="100" w:type="dxa"/>
            </w:tcMar>
          </w:tcPr>
          <w:p w:rsidR="00E7514C" w:rsidRDefault="00CB107A" w14:paraId="3600C7DB" w14:textId="77777777">
            <w:pPr>
              <w:spacing w:after="60" w:line="280" w:lineRule="auto"/>
            </w:pPr>
            <w:r>
              <w:rPr>
                <w:sz w:val="18"/>
                <w:szCs w:val="18"/>
              </w:rPr>
              <w:t>Der Ärger im Betrieb und die Frage, wer hilft</w:t>
            </w:r>
          </w:p>
        </w:tc>
      </w:tr>
    </w:tbl>
    <w:p w:rsidR="00E7514C" w:rsidRDefault="00CB107A" w14:paraId="02EB378F" w14:textId="77777777">
      <w:r>
        <w:br w:type="page"/>
      </w:r>
    </w:p>
    <w:p w:rsidR="00E7514C" w:rsidRDefault="00CB107A" w14:paraId="2130DF05" w14:textId="77777777">
      <w:pPr>
        <w:keepNext/>
        <w:pBdr>
          <w:top w:val="single" w:color="D8DBE0" w:sz="4" w:space="3"/>
        </w:pBdr>
        <w:spacing w:before="180" w:after="30"/>
      </w:pPr>
      <w:r>
        <w:rPr>
          <w:rFonts w:ascii="Consolas" w:hAnsi="Consolas" w:eastAsia="Consolas" w:cs="Consolas"/>
          <w:b/>
          <w:bCs/>
          <w:color w:val="2C3E50"/>
          <w:sz w:val="16"/>
          <w:szCs w:val="16"/>
        </w:rPr>
        <w:t>06.1 · DURCHFÜHRUNG</w:t>
      </w:r>
    </w:p>
    <w:p w:rsidR="00E7514C" w:rsidRDefault="00CB107A" w14:paraId="65725A2A" w14:textId="77777777">
      <w:pPr>
        <w:keepNext/>
        <w:keepLines/>
        <w:spacing w:before="140" w:after="80" w:line="300" w:lineRule="auto"/>
      </w:pPr>
      <w:r>
        <w:rPr>
          <w:b/>
          <w:bCs/>
          <w:color w:val="1A1D22"/>
          <w:sz w:val="26"/>
          <w:szCs w:val="26"/>
        </w:rPr>
        <w:t>Fachgespräch (Primärform)</w:t>
      </w:r>
    </w:p>
    <w:p w:rsidR="00E7514C" w:rsidRDefault="00CB107A" w14:paraId="497E963E" w14:textId="77777777">
      <w:pPr>
        <w:spacing w:after="100"/>
      </w:pPr>
      <w:r w:rsidRPr="7F976114" w:rsidR="66C4C3C1">
        <w:rPr>
          <w:b w:val="1"/>
          <w:bCs w:val="1"/>
          <w:color w:val="2C3E50"/>
          <w:sz w:val="18"/>
          <w:szCs w:val="18"/>
        </w:rPr>
        <w:t xml:space="preserve">Format: </w:t>
      </w:r>
      <w:r w:rsidR="66C4C3C1">
        <w:rPr/>
        <w:t xml:space="preserve">mündlich, </w:t>
      </w:r>
      <w:commentRangeStart w:id="2139207046"/>
      <w:r w:rsidR="66C4C3C1">
        <w:rPr/>
        <w:t>25-30 Min. total pro Lernende/r</w:t>
      </w:r>
      <w:commentRangeEnd w:id="2139207046"/>
      <w:r>
        <w:rPr>
          <w:rStyle w:val="CommentReference"/>
        </w:rPr>
        <w:commentReference w:id="2139207046"/>
      </w:r>
    </w:p>
    <w:p w:rsidR="00E7514C" w:rsidRDefault="00CB107A" w14:paraId="18DD9337" w14:textId="77777777">
      <w:pPr>
        <w:pStyle w:val="Listenabsatz"/>
        <w:numPr>
          <w:ilvl w:val="0"/>
          <w:numId w:val="1"/>
        </w:numPr>
        <w:spacing w:after="50"/>
      </w:pPr>
      <w:r>
        <w:rPr>
          <w:sz w:val="18"/>
          <w:szCs w:val="18"/>
        </w:rPr>
        <w:t>15 Min. Vorbereitungszeit: Hybrid-Herausforderung lesen, Notizen auf A4 (Dossier erlaubt, kein Internet).</w:t>
      </w:r>
    </w:p>
    <w:p w:rsidR="00E7514C" w:rsidRDefault="00CB107A" w14:paraId="12FEF595" w14:textId="77777777">
      <w:pPr>
        <w:pStyle w:val="Listenabsatz"/>
        <w:numPr>
          <w:ilvl w:val="0"/>
          <w:numId w:val="1"/>
        </w:numPr>
        <w:spacing w:after="50"/>
      </w:pPr>
      <w:r>
        <w:rPr>
          <w:sz w:val="18"/>
          <w:szCs w:val="18"/>
        </w:rPr>
        <w:t>10-15 Min. Gespräch mit der Lehrperson: 5 Fragen, stark geführt.</w:t>
      </w:r>
    </w:p>
    <w:p w:rsidR="00E7514C" w:rsidRDefault="00E7514C" w14:paraId="6A05A809" w14:textId="77777777">
      <w:pPr>
        <w:spacing w:before="80" w:after="80"/>
      </w:pPr>
    </w:p>
    <w:p w:rsidR="00E7514C" w:rsidRDefault="00CB107A" w14:paraId="53554727" w14:textId="77777777">
      <w:pPr>
        <w:keepNext/>
        <w:spacing w:before="100" w:after="30"/>
      </w:pPr>
      <w:r>
        <w:rPr>
          <w:rFonts w:ascii="Consolas" w:hAnsi="Consolas" w:eastAsia="Consolas" w:cs="Consolas"/>
          <w:b/>
          <w:bCs/>
          <w:color w:val="2C3E50"/>
        </w:rPr>
        <w:t xml:space="preserve">F1  </w:t>
      </w:r>
      <w:r>
        <w:t>Was ist die Probezeit? Erklären Sie es kurz.</w:t>
      </w:r>
    </w:p>
    <w:p w:rsidR="00E7514C" w:rsidRDefault="00CB107A" w14:paraId="1F64E471" w14:textId="77777777">
      <w:pPr>
        <w:spacing w:after="100"/>
      </w:pPr>
      <w:r>
        <w:rPr>
          <w:b/>
          <w:bCs/>
          <w:color w:val="2C3E50"/>
          <w:sz w:val="14"/>
          <w:szCs w:val="14"/>
        </w:rPr>
        <w:t>[Erklaeren]  [K2]</w:t>
      </w:r>
    </w:p>
    <w:p w:rsidR="00E7514C" w:rsidRDefault="00CB107A" w14:paraId="5190765C" w14:textId="77777777">
      <w:pPr>
        <w:keepNext/>
        <w:spacing w:before="100" w:after="30"/>
      </w:pPr>
      <w:r>
        <w:rPr>
          <w:rFonts w:ascii="Consolas" w:hAnsi="Consolas" w:eastAsia="Consolas" w:cs="Consolas"/>
          <w:b/>
          <w:bCs/>
          <w:color w:val="2C3E50"/>
        </w:rPr>
        <w:t xml:space="preserve">F2  </w:t>
      </w:r>
      <w:r>
        <w:t>Welche Teile des Lehrvertrags sind hier wichtig?</w:t>
      </w:r>
    </w:p>
    <w:p w:rsidR="00E7514C" w:rsidRDefault="00CB107A" w14:paraId="6EF57E44" w14:textId="77777777">
      <w:pPr>
        <w:spacing w:after="100"/>
      </w:pPr>
      <w:r>
        <w:rPr>
          <w:b/>
          <w:bCs/>
          <w:color w:val="2C3E50"/>
          <w:sz w:val="14"/>
          <w:szCs w:val="14"/>
        </w:rPr>
        <w:t>[Anwenden]  [K2]</w:t>
      </w:r>
    </w:p>
    <w:p w:rsidR="00E7514C" w:rsidRDefault="00CB107A" w14:paraId="71D9F91A" w14:textId="77777777">
      <w:pPr>
        <w:keepNext/>
        <w:spacing w:before="100" w:after="30"/>
      </w:pPr>
      <w:r>
        <w:rPr>
          <w:rFonts w:ascii="Consolas" w:hAnsi="Consolas" w:eastAsia="Consolas" w:cs="Consolas"/>
          <w:b/>
          <w:bCs/>
          <w:color w:val="2C3E50"/>
        </w:rPr>
        <w:t xml:space="preserve">F3  </w:t>
      </w:r>
      <w:r>
        <w:t>Was können Sie selbst klären? Wofür brauchen Sie Hilfe?</w:t>
      </w:r>
    </w:p>
    <w:p w:rsidR="00E7514C" w:rsidRDefault="00CB107A" w14:paraId="5FC88C72" w14:textId="77777777">
      <w:pPr>
        <w:spacing w:after="100"/>
      </w:pPr>
      <w:r>
        <w:rPr>
          <w:b/>
          <w:bCs/>
          <w:color w:val="2C3E50"/>
          <w:sz w:val="14"/>
          <w:szCs w:val="14"/>
        </w:rPr>
        <w:t>[Beurteilen]  [K3]</w:t>
      </w:r>
    </w:p>
    <w:p w:rsidR="00E7514C" w:rsidRDefault="00CB107A" w14:paraId="1854D6D4" w14:textId="77777777">
      <w:pPr>
        <w:keepNext/>
        <w:spacing w:before="100" w:after="30"/>
      </w:pPr>
      <w:r>
        <w:rPr>
          <w:rFonts w:ascii="Consolas" w:hAnsi="Consolas" w:eastAsia="Consolas" w:cs="Consolas"/>
          <w:b/>
          <w:bCs/>
          <w:color w:val="2C3E50"/>
        </w:rPr>
        <w:t xml:space="preserve">F4  </w:t>
      </w:r>
      <w:r>
        <w:t>Wen kontaktieren Sie zuerst — und warum genau diese Stelle?</w:t>
      </w:r>
    </w:p>
    <w:p w:rsidR="00E7514C" w:rsidRDefault="00CB107A" w14:paraId="3485B496" w14:textId="77777777">
      <w:pPr>
        <w:spacing w:after="100"/>
      </w:pPr>
      <w:r>
        <w:rPr>
          <w:b/>
          <w:bCs/>
          <w:color w:val="2C3E50"/>
          <w:sz w:val="14"/>
          <w:szCs w:val="14"/>
        </w:rPr>
        <w:t>[Transfer]  [K3]</w:t>
      </w:r>
    </w:p>
    <w:p w:rsidR="00E7514C" w:rsidRDefault="00CB107A" w14:paraId="2B2CA778" w14:textId="77777777">
      <w:pPr>
        <w:keepNext/>
        <w:spacing w:before="100" w:after="30"/>
      </w:pPr>
      <w:r>
        <w:rPr>
          <w:rFonts w:ascii="Consolas" w:hAnsi="Consolas" w:eastAsia="Consolas" w:cs="Consolas"/>
          <w:b/>
          <w:bCs/>
          <w:color w:val="2C3E50"/>
        </w:rPr>
        <w:t xml:space="preserve">F5  </w:t>
      </w:r>
      <w:r>
        <w:t>Warum ist Hilfe holen kein Zeichen von Schwäche?</w:t>
      </w:r>
    </w:p>
    <w:p w:rsidR="00E7514C" w:rsidRDefault="00CB107A" w14:paraId="1DC517E9" w14:textId="77777777">
      <w:pPr>
        <w:spacing w:after="100"/>
      </w:pPr>
      <w:r>
        <w:rPr>
          <w:b/>
          <w:bCs/>
          <w:color w:val="2C3E50"/>
          <w:sz w:val="14"/>
          <w:szCs w:val="14"/>
        </w:rPr>
        <w:t>[Werthaltung]  [K3]</w:t>
      </w:r>
    </w:p>
    <w:p w:rsidR="00E7514C" w:rsidRDefault="00CB107A" w14:paraId="02DDAAB0" w14:textId="77777777">
      <w:pPr>
        <w:spacing w:before="160"/>
      </w:pPr>
      <w:r>
        <w:rPr>
          <w:b/>
          <w:bCs/>
          <w:color w:val="2C3E50"/>
          <w:sz w:val="16"/>
          <w:szCs w:val="16"/>
        </w:rPr>
        <w:t>[SK 2]</w:t>
      </w:r>
      <w:r>
        <w:t xml:space="preserve"> </w:t>
      </w:r>
      <w:r>
        <w:rPr>
          <w:b/>
          <w:bCs/>
          <w:color w:val="2C3E50"/>
          <w:sz w:val="16"/>
          <w:szCs w:val="16"/>
        </w:rPr>
        <w:t>[SK 7]</w:t>
      </w:r>
      <w:r>
        <w:t xml:space="preserve"> </w:t>
      </w:r>
      <w:r>
        <w:rPr>
          <w:b/>
          <w:bCs/>
          <w:color w:val="2C3E50"/>
          <w:sz w:val="16"/>
          <w:szCs w:val="16"/>
        </w:rPr>
        <w:t>[SK 11]</w:t>
      </w:r>
      <w:r>
        <w:t xml:space="preserve"> </w:t>
      </w:r>
      <w:r>
        <w:rPr>
          <w:b/>
          <w:bCs/>
          <w:color w:val="FFFFFF"/>
          <w:sz w:val="16"/>
          <w:szCs w:val="16"/>
          <w:shd w:val="solid" w:color="2C3E50" w:fill="auto"/>
        </w:rPr>
        <w:t xml:space="preserve"> Recht </w:t>
      </w:r>
      <w:r>
        <w:t xml:space="preserve"> </w:t>
      </w:r>
      <w:r>
        <w:rPr>
          <w:b/>
          <w:bCs/>
          <w:color w:val="FFFFFF"/>
          <w:sz w:val="16"/>
          <w:szCs w:val="16"/>
          <w:shd w:val="solid" w:color="2C3E50" w:fill="auto"/>
        </w:rPr>
        <w:t xml:space="preserve"> Identität und Sozialisation </w:t>
      </w:r>
      <w:r>
        <w:t xml:space="preserve"> </w:t>
      </w:r>
    </w:p>
    <w:p w:rsidR="00E7514C" w:rsidRDefault="00CB107A" w14:paraId="5A39BBE3" w14:textId="77777777">
      <w:r>
        <w:br w:type="page"/>
      </w:r>
    </w:p>
    <w:p w:rsidR="00E7514C" w:rsidRDefault="00CB107A" w14:paraId="26FE2255" w14:textId="77777777">
      <w:pPr>
        <w:keepNext/>
        <w:pBdr>
          <w:top w:val="single" w:color="D8DBE0" w:sz="4" w:space="3"/>
        </w:pBdr>
        <w:spacing w:before="180" w:after="30"/>
      </w:pPr>
      <w:r>
        <w:rPr>
          <w:rFonts w:ascii="Consolas" w:hAnsi="Consolas" w:eastAsia="Consolas" w:cs="Consolas"/>
          <w:b/>
          <w:bCs/>
          <w:color w:val="2C3E50"/>
          <w:sz w:val="16"/>
          <w:szCs w:val="16"/>
        </w:rPr>
        <w:t>06.2 · DURCHFÜHRUNG</w:t>
      </w:r>
    </w:p>
    <w:p w:rsidR="00E7514C" w:rsidRDefault="00CB107A" w14:paraId="167F4A61" w14:textId="77777777">
      <w:pPr>
        <w:keepNext/>
        <w:keepLines/>
        <w:spacing w:before="140" w:after="80" w:line="300" w:lineRule="auto"/>
      </w:pPr>
      <w:r>
        <w:rPr>
          <w:b/>
          <w:bCs/>
          <w:color w:val="1A1D22"/>
          <w:sz w:val="26"/>
          <w:szCs w:val="26"/>
        </w:rPr>
        <w:t>Mini Case schriftlich (vereinfacht)</w:t>
      </w:r>
    </w:p>
    <w:p w:rsidR="00E7514C" w:rsidRDefault="00CB107A" w14:paraId="72D83172" w14:textId="77777777">
      <w:pPr>
        <w:spacing w:after="100"/>
      </w:pPr>
      <w:r>
        <w:rPr>
          <w:b/>
          <w:bCs/>
          <w:color w:val="2C3E50"/>
          <w:sz w:val="18"/>
          <w:szCs w:val="18"/>
        </w:rPr>
        <w:t xml:space="preserve">Format: </w:t>
      </w:r>
      <w:r>
        <w:t>schriftlich, 30-40 Min.</w:t>
      </w:r>
    </w:p>
    <w:p w:rsidR="00E7514C" w:rsidRDefault="00CB107A" w14:paraId="38AE5987" w14:textId="77777777">
      <w:pPr>
        <w:pStyle w:val="Listenabsatz"/>
        <w:numPr>
          <w:ilvl w:val="0"/>
          <w:numId w:val="1"/>
        </w:numPr>
        <w:spacing w:after="50"/>
      </w:pPr>
      <w:r>
        <w:rPr>
          <w:sz w:val="18"/>
          <w:szCs w:val="18"/>
        </w:rPr>
        <w:t>Hybrid-Herausforderung als Prüfungsblatt mit eingedruckten Schreibhilfen; Dossier erlaubt; kein Internet.</w:t>
      </w:r>
    </w:p>
    <w:p w:rsidR="00E7514C" w:rsidRDefault="00CB107A" w14:paraId="62FB9393" w14:textId="77777777">
      <w:pPr>
        <w:pStyle w:val="Listenabsatz"/>
        <w:numPr>
          <w:ilvl w:val="0"/>
          <w:numId w:val="1"/>
        </w:numPr>
        <w:spacing w:after="50"/>
      </w:pPr>
      <w:r>
        <w:rPr>
          <w:sz w:val="18"/>
          <w:szCs w:val="18"/>
        </w:rPr>
        <w:t>Vier kurze Aufgaben steigender Komplexität (K-Decke K3).</w:t>
      </w:r>
    </w:p>
    <w:p w:rsidR="00E7514C" w:rsidRDefault="00E7514C" w14:paraId="41C8F396" w14:textId="77777777">
      <w:pPr>
        <w:spacing w:before="80" w:after="80"/>
      </w:pPr>
    </w:p>
    <w:p w:rsidR="00E7514C" w:rsidRDefault="00CB107A" w14:paraId="59E7A251" w14:textId="77777777">
      <w:pPr>
        <w:keepNext/>
        <w:spacing w:before="100" w:after="30"/>
      </w:pPr>
      <w:r>
        <w:rPr>
          <w:rFonts w:ascii="Consolas" w:hAnsi="Consolas" w:eastAsia="Consolas" w:cs="Consolas"/>
          <w:b/>
          <w:bCs/>
          <w:color w:val="2C3E50"/>
        </w:rPr>
        <w:t xml:space="preserve">A1  </w:t>
      </w:r>
      <w:r>
        <w:t>Erklären Sie in zwei Sätzen, was die Probezeit ist.</w:t>
      </w:r>
    </w:p>
    <w:p w:rsidR="00E7514C" w:rsidRDefault="00CB107A" w14:paraId="1760DB45" w14:textId="77777777">
      <w:pPr>
        <w:spacing w:after="100"/>
      </w:pPr>
      <w:r>
        <w:rPr>
          <w:b/>
          <w:bCs/>
          <w:color w:val="2C3E50"/>
          <w:sz w:val="14"/>
          <w:szCs w:val="14"/>
        </w:rPr>
        <w:t>[Erklaeren]  [K2]</w:t>
      </w:r>
    </w:p>
    <w:p w:rsidR="00E7514C" w:rsidRDefault="00CB107A" w14:paraId="3AB123F0" w14:textId="77777777">
      <w:pPr>
        <w:keepNext w:val="1"/>
        <w:spacing w:before="100" w:after="30"/>
      </w:pPr>
      <w:r w:rsidRPr="7F976114" w:rsidR="66C4C3C1">
        <w:rPr>
          <w:rFonts w:ascii="Consolas" w:hAnsi="Consolas" w:eastAsia="Consolas" w:cs="Consolas"/>
          <w:b w:val="1"/>
          <w:bCs w:val="1"/>
          <w:color w:val="2C3E50"/>
        </w:rPr>
        <w:t xml:space="preserve">A2  </w:t>
      </w:r>
      <w:commentRangeStart w:id="895965954"/>
      <w:r w:rsidR="66C4C3C1">
        <w:rPr/>
        <w:t>Was ist eine Vertragsfrage?</w:t>
      </w:r>
      <w:commentRangeEnd w:id="895965954"/>
      <w:r>
        <w:rPr>
          <w:rStyle w:val="CommentReference"/>
        </w:rPr>
        <w:commentReference w:id="895965954"/>
      </w:r>
      <w:r w:rsidR="66C4C3C1">
        <w:rPr/>
        <w:t xml:space="preserve"> Was ist ein Konflikt? Nennen Sie je ein Beispiel.</w:t>
      </w:r>
    </w:p>
    <w:p w:rsidR="00E7514C" w:rsidRDefault="00CB107A" w14:paraId="669AD4A3" w14:textId="77777777">
      <w:pPr>
        <w:spacing w:after="100"/>
      </w:pPr>
      <w:r>
        <w:rPr>
          <w:b/>
          <w:bCs/>
          <w:color w:val="2C3E50"/>
          <w:sz w:val="14"/>
          <w:szCs w:val="14"/>
        </w:rPr>
        <w:t>[Unterscheiden]  [K2]</w:t>
      </w:r>
    </w:p>
    <w:p w:rsidR="00E7514C" w:rsidRDefault="00CB107A" w14:paraId="0E140EFC" w14:textId="77777777">
      <w:pPr>
        <w:keepNext/>
        <w:spacing w:before="100" w:after="30"/>
      </w:pPr>
      <w:r>
        <w:rPr>
          <w:rFonts w:ascii="Consolas" w:hAnsi="Consolas" w:eastAsia="Consolas" w:cs="Consolas"/>
          <w:b/>
          <w:bCs/>
          <w:color w:val="2C3E50"/>
        </w:rPr>
        <w:t xml:space="preserve">A3  </w:t>
      </w:r>
      <w:r>
        <w:t>Welchen ersten Schritt wählen Sie im Fall? Begründen Sie kurz.</w:t>
      </w:r>
    </w:p>
    <w:p w:rsidR="00E7514C" w:rsidRDefault="00CB107A" w14:paraId="4B91838D" w14:textId="77777777">
      <w:pPr>
        <w:spacing w:after="100"/>
      </w:pPr>
      <w:r>
        <w:rPr>
          <w:b/>
          <w:bCs/>
          <w:color w:val="2C3E50"/>
          <w:sz w:val="14"/>
          <w:szCs w:val="14"/>
        </w:rPr>
        <w:t>[Entscheiden]  [K3]</w:t>
      </w:r>
    </w:p>
    <w:p w:rsidR="00E7514C" w:rsidRDefault="00CB107A" w14:paraId="037C1B82" w14:textId="77777777">
      <w:pPr>
        <w:keepNext/>
        <w:spacing w:before="100" w:after="30"/>
      </w:pPr>
      <w:r>
        <w:rPr>
          <w:rFonts w:ascii="Consolas" w:hAnsi="Consolas" w:eastAsia="Consolas" w:cs="Consolas"/>
          <w:b/>
          <w:bCs/>
          <w:color w:val="2C3E50"/>
        </w:rPr>
        <w:t xml:space="preserve">A4  </w:t>
      </w:r>
      <w:r>
        <w:t>Schreiben Sie eine kurze, sachliche Nachricht an die richtige Stelle.</w:t>
      </w:r>
    </w:p>
    <w:p w:rsidR="00E7514C" w:rsidRDefault="00CB107A" w14:paraId="322CE7DD" w14:textId="77777777">
      <w:pPr>
        <w:spacing w:after="100"/>
      </w:pPr>
      <w:r>
        <w:rPr>
          <w:b/>
          <w:bCs/>
          <w:color w:val="2C3E50"/>
          <w:sz w:val="14"/>
          <w:szCs w:val="14"/>
        </w:rPr>
        <w:t>[Forderung]  [K3]</w:t>
      </w:r>
    </w:p>
    <w:p w:rsidR="00E7514C" w:rsidRDefault="00CB107A" w14:paraId="4F369C65" w14:textId="77777777">
      <w:pPr>
        <w:spacing w:before="160"/>
      </w:pPr>
      <w:r>
        <w:rPr>
          <w:b/>
          <w:bCs/>
          <w:color w:val="2C3E50"/>
          <w:sz w:val="16"/>
          <w:szCs w:val="16"/>
        </w:rPr>
        <w:t>[SK 2]</w:t>
      </w:r>
      <w:r>
        <w:t xml:space="preserve"> </w:t>
      </w:r>
      <w:r>
        <w:rPr>
          <w:b/>
          <w:bCs/>
          <w:color w:val="2C3E50"/>
          <w:sz w:val="16"/>
          <w:szCs w:val="16"/>
        </w:rPr>
        <w:t>[SK 7]</w:t>
      </w:r>
      <w:r>
        <w:t xml:space="preserve"> </w:t>
      </w:r>
      <w:r>
        <w:rPr>
          <w:b/>
          <w:bCs/>
          <w:color w:val="2C3E50"/>
          <w:sz w:val="16"/>
          <w:szCs w:val="16"/>
        </w:rPr>
        <w:t>[SK 11]</w:t>
      </w:r>
      <w:r>
        <w:t xml:space="preserve"> </w:t>
      </w:r>
      <w:r>
        <w:rPr>
          <w:b/>
          <w:bCs/>
          <w:color w:val="FFFFFF"/>
          <w:sz w:val="16"/>
          <w:szCs w:val="16"/>
          <w:shd w:val="solid" w:color="2C3E50" w:fill="auto"/>
        </w:rPr>
        <w:t xml:space="preserve"> Recht </w:t>
      </w:r>
      <w:r>
        <w:t xml:space="preserve"> </w:t>
      </w:r>
      <w:r>
        <w:rPr>
          <w:b/>
          <w:bCs/>
          <w:color w:val="FFFFFF"/>
          <w:sz w:val="16"/>
          <w:szCs w:val="16"/>
          <w:shd w:val="solid" w:color="2C3E50" w:fill="auto"/>
        </w:rPr>
        <w:t xml:space="preserve"> Identität und Sozialisation </w:t>
      </w:r>
      <w:r>
        <w:t xml:space="preserve"> </w:t>
      </w:r>
    </w:p>
    <w:p w:rsidR="00E7514C" w:rsidRDefault="00CB107A" w14:paraId="72A3D3EC" w14:textId="77777777">
      <w:r>
        <w:br w:type="page"/>
      </w:r>
    </w:p>
    <w:p w:rsidR="00E7514C" w:rsidRDefault="00CB107A" w14:paraId="754920C7" w14:textId="77777777">
      <w:pPr>
        <w:keepNext/>
        <w:pBdr>
          <w:top w:val="single" w:color="D8DBE0" w:sz="4" w:space="3"/>
        </w:pBdr>
        <w:spacing w:before="180" w:after="30"/>
      </w:pPr>
      <w:r>
        <w:rPr>
          <w:rFonts w:ascii="Consolas" w:hAnsi="Consolas" w:eastAsia="Consolas" w:cs="Consolas"/>
          <w:b/>
          <w:bCs/>
          <w:color w:val="2C3E50"/>
          <w:sz w:val="16"/>
          <w:szCs w:val="16"/>
        </w:rPr>
        <w:t>06.3 · DURCHFÜHRUNG</w:t>
      </w:r>
    </w:p>
    <w:p w:rsidR="00E7514C" w:rsidRDefault="00CB107A" w14:paraId="293A1DF6" w14:textId="77777777">
      <w:pPr>
        <w:keepNext/>
        <w:keepLines/>
        <w:spacing w:before="140" w:after="80" w:line="300" w:lineRule="auto"/>
      </w:pPr>
      <w:r>
        <w:rPr>
          <w:b/>
          <w:bCs/>
          <w:color w:val="1A1D22"/>
          <w:sz w:val="26"/>
          <w:szCs w:val="26"/>
        </w:rPr>
        <w:t>Werkschau + Transfer-Reflexion (vereinfacht)</w:t>
      </w:r>
    </w:p>
    <w:p w:rsidR="00E7514C" w:rsidRDefault="00CB107A" w14:paraId="32E35694" w14:textId="77777777">
      <w:pPr>
        <w:spacing w:after="100"/>
      </w:pPr>
      <w:r>
        <w:rPr>
          <w:b/>
          <w:bCs/>
          <w:color w:val="2C3E50"/>
          <w:sz w:val="18"/>
          <w:szCs w:val="18"/>
        </w:rPr>
        <w:t xml:space="preserve">Format: </w:t>
      </w:r>
      <w:r>
        <w:t>schriftlich (+ optional Kurzpräsentation 5 Min.)</w:t>
      </w:r>
    </w:p>
    <w:p w:rsidR="00E7514C" w:rsidRDefault="00CB107A" w14:paraId="4B180992" w14:textId="77777777">
      <w:pPr>
        <w:pStyle w:val="Listenabsatz"/>
        <w:numPr>
          <w:ilvl w:val="0"/>
          <w:numId w:val="1"/>
        </w:numPr>
        <w:spacing w:after="50"/>
      </w:pPr>
      <w:r>
        <w:rPr>
          <w:sz w:val="18"/>
          <w:szCs w:val="18"/>
        </w:rPr>
        <w:t>Lernende wählen eines ihrer beiden Handlungsprodukte (Nachricht A oder Anfrage B).</w:t>
      </w:r>
    </w:p>
    <w:p w:rsidR="00E7514C" w:rsidRDefault="00CB107A" w14:paraId="7A5021FE" w14:textId="77777777">
      <w:pPr>
        <w:pStyle w:val="Listenabsatz"/>
        <w:numPr>
          <w:ilvl w:val="0"/>
          <w:numId w:val="1"/>
        </w:numPr>
        <w:spacing w:after="50"/>
      </w:pPr>
      <w:r>
        <w:rPr>
          <w:sz w:val="18"/>
          <w:szCs w:val="18"/>
        </w:rPr>
        <w:t>Werkwahl-Begründung (2 Sätze): Warum genau dieses Handlungsprodukt?</w:t>
      </w:r>
    </w:p>
    <w:p w:rsidR="00E7514C" w:rsidRDefault="00CB107A" w14:paraId="4B1906B4" w14:textId="77777777">
      <w:pPr>
        <w:pStyle w:val="Listenabsatz"/>
        <w:numPr>
          <w:ilvl w:val="0"/>
          <w:numId w:val="1"/>
        </w:numPr>
        <w:spacing w:after="50"/>
      </w:pPr>
      <w:r>
        <w:rPr>
          <w:sz w:val="18"/>
          <w:szCs w:val="18"/>
        </w:rPr>
        <w:t>Transfer-Reflexion (120-150 Wörter): drei Fragen schriftlich beantworten, mit Satzanfängen aus dem Dossier.</w:t>
      </w:r>
    </w:p>
    <w:p w:rsidR="00E7514C" w:rsidRDefault="00E7514C" w14:paraId="0D0B940D" w14:textId="77777777">
      <w:pPr>
        <w:spacing w:before="80" w:after="80"/>
      </w:pPr>
    </w:p>
    <w:p w:rsidR="00E7514C" w:rsidRDefault="00CB107A" w14:paraId="04E982F1" w14:textId="77777777">
      <w:pPr>
        <w:keepNext/>
        <w:spacing w:before="100" w:after="30"/>
      </w:pPr>
      <w:r>
        <w:rPr>
          <w:rFonts w:ascii="Consolas" w:hAnsi="Consolas" w:eastAsia="Consolas" w:cs="Consolas"/>
          <w:b/>
          <w:bCs/>
          <w:color w:val="2C3E50"/>
        </w:rPr>
        <w:t xml:space="preserve">R1  </w:t>
      </w:r>
      <w:r>
        <w:t>Welche Grundregel haben Sie gelernt? Formulieren Sie sie in einem Satz.</w:t>
      </w:r>
    </w:p>
    <w:p w:rsidR="00E7514C" w:rsidRDefault="00CB107A" w14:paraId="1988072C" w14:textId="77777777">
      <w:pPr>
        <w:keepNext/>
        <w:spacing w:before="100" w:after="30"/>
      </w:pPr>
      <w:r>
        <w:rPr>
          <w:rFonts w:ascii="Consolas" w:hAnsi="Consolas" w:eastAsia="Consolas" w:cs="Consolas"/>
          <w:b/>
          <w:bCs/>
          <w:color w:val="2C3E50"/>
        </w:rPr>
        <w:t xml:space="preserve">R2  </w:t>
      </w:r>
      <w:r>
        <w:t>Wie zeigt sich diese Regel in der Hybrid-Herausforderung? Was ist gleich, was anders als in Ihrem Fall?</w:t>
      </w:r>
    </w:p>
    <w:p w:rsidR="00E7514C" w:rsidRDefault="00CB107A" w14:paraId="12F23B21" w14:textId="77777777">
      <w:pPr>
        <w:keepNext/>
        <w:spacing w:before="100" w:after="30"/>
      </w:pPr>
      <w:r>
        <w:rPr>
          <w:rFonts w:ascii="Consolas" w:hAnsi="Consolas" w:eastAsia="Consolas" w:cs="Consolas"/>
          <w:b/>
          <w:bCs/>
          <w:color w:val="2C3E50"/>
        </w:rPr>
        <w:t xml:space="preserve">R3  </w:t>
      </w:r>
      <w:r>
        <w:t>Wann passt die Regel nicht so gut? Was haben Sie durch beide Fälle gelernt?</w:t>
      </w:r>
    </w:p>
    <w:p w:rsidR="00E7514C" w:rsidRDefault="00CB107A" w14:paraId="459472BF" w14:textId="77777777">
      <w:pPr>
        <w:spacing w:before="160"/>
      </w:pPr>
      <w:r>
        <w:rPr>
          <w:b/>
          <w:bCs/>
          <w:color w:val="2C3E50"/>
          <w:sz w:val="16"/>
          <w:szCs w:val="16"/>
        </w:rPr>
        <w:t>[SK 2]</w:t>
      </w:r>
      <w:r>
        <w:t xml:space="preserve"> </w:t>
      </w:r>
      <w:r>
        <w:rPr>
          <w:b/>
          <w:bCs/>
          <w:color w:val="2C3E50"/>
          <w:sz w:val="16"/>
          <w:szCs w:val="16"/>
        </w:rPr>
        <w:t>[SK 7]</w:t>
      </w:r>
      <w:r>
        <w:t xml:space="preserve"> </w:t>
      </w:r>
      <w:r>
        <w:rPr>
          <w:b/>
          <w:bCs/>
          <w:color w:val="2C3E50"/>
          <w:sz w:val="16"/>
          <w:szCs w:val="16"/>
        </w:rPr>
        <w:t>[SK 11]</w:t>
      </w:r>
      <w:r>
        <w:t xml:space="preserve"> </w:t>
      </w:r>
      <w:r>
        <w:rPr>
          <w:b/>
          <w:bCs/>
          <w:color w:val="FFFFFF"/>
          <w:sz w:val="16"/>
          <w:szCs w:val="16"/>
          <w:shd w:val="solid" w:color="2C3E50" w:fill="auto"/>
        </w:rPr>
        <w:t xml:space="preserve"> Recht </w:t>
      </w:r>
      <w:r>
        <w:t xml:space="preserve"> </w:t>
      </w:r>
      <w:r>
        <w:rPr>
          <w:b/>
          <w:bCs/>
          <w:color w:val="FFFFFF"/>
          <w:sz w:val="16"/>
          <w:szCs w:val="16"/>
          <w:shd w:val="solid" w:color="2C3E50" w:fill="auto"/>
        </w:rPr>
        <w:t xml:space="preserve"> Identität und Sozialisation </w:t>
      </w:r>
      <w:r>
        <w:t xml:space="preserve"> </w:t>
      </w:r>
    </w:p>
    <w:p w:rsidR="00E7514C" w:rsidRDefault="00CB107A" w14:paraId="0E27B00A" w14:textId="77777777">
      <w:r>
        <w:br w:type="page"/>
      </w:r>
    </w:p>
    <w:p w:rsidR="00E7514C" w:rsidRDefault="00CB107A" w14:paraId="35539844" w14:textId="77777777">
      <w:pPr>
        <w:keepNext/>
        <w:pBdr>
          <w:top w:val="single" w:color="D8DBE0" w:sz="4" w:space="3"/>
        </w:pBdr>
        <w:spacing w:before="180" w:after="30"/>
      </w:pPr>
      <w:r>
        <w:rPr>
          <w:rFonts w:ascii="Consolas" w:hAnsi="Consolas" w:eastAsia="Consolas" w:cs="Consolas"/>
          <w:b/>
          <w:bCs/>
          <w:color w:val="2C3E50"/>
          <w:sz w:val="16"/>
          <w:szCs w:val="16"/>
        </w:rPr>
        <w:t>07 · BEWERTUNG</w:t>
      </w:r>
    </w:p>
    <w:p w:rsidR="00E7514C" w:rsidRDefault="00CB107A" w14:paraId="1272810D" w14:textId="77777777">
      <w:pPr>
        <w:keepNext/>
        <w:keepLines/>
        <w:spacing w:before="140" w:after="80" w:line="300" w:lineRule="auto"/>
      </w:pPr>
      <w:r>
        <w:rPr>
          <w:b/>
          <w:bCs/>
          <w:color w:val="1A1D22"/>
          <w:sz w:val="26"/>
          <w:szCs w:val="26"/>
        </w:rPr>
        <w:t>Bi-dimensionaler Rubrik-Grid</w:t>
      </w:r>
    </w:p>
    <w:p w:rsidR="00E7514C" w:rsidRDefault="00CB107A" w14:paraId="0149139A" w14:textId="77777777">
      <w:pPr>
        <w:spacing w:after="60" w:line="280" w:lineRule="auto"/>
      </w:pPr>
      <w:r>
        <w:rPr>
          <w:color w:val="4A5057"/>
          <w:sz w:val="16"/>
          <w:szCs w:val="16"/>
        </w:rPr>
        <w:t>Pro Kriterium die zutreffende Stufe ankreuzen. SuK und Ges werden getrennt aggregiert — zwei separate Noten, niemals zu einer verschmolzen.</w:t>
      </w: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407"/>
        <w:gridCol w:w="770"/>
        <w:gridCol w:w="1637"/>
        <w:gridCol w:w="1637"/>
        <w:gridCol w:w="1637"/>
        <w:gridCol w:w="1540"/>
      </w:tblGrid>
      <w:tr w:rsidR="00E7514C" w14:paraId="4F87D55D" w14:textId="77777777">
        <w:tblPrEx>
          <w:tblCellMar>
            <w:top w:w="0" w:type="dxa"/>
            <w:bottom w:w="0" w:type="dxa"/>
          </w:tblCellMar>
        </w:tblPrEx>
        <w:trPr>
          <w:tblHeader/>
        </w:trPr>
        <w:tc>
          <w:tcPr>
            <w:tcW w:w="0" w:type="auto"/>
            <w:tcBorders>
              <w:top w:val="single" w:color="D8DBE0" w:sz="4" w:space="0"/>
              <w:left w:val="single" w:color="D8DBE0" w:sz="4" w:space="0"/>
              <w:bottom w:val="single" w:color="D8DBE0" w:sz="4" w:space="0"/>
              <w:right w:val="single" w:color="D8DBE0" w:sz="4" w:space="0"/>
            </w:tcBorders>
            <w:shd w:val="solid" w:color="ECF0F1" w:fill="auto"/>
            <w:tcMar>
              <w:top w:w="80" w:type="dxa"/>
              <w:left w:w="100" w:type="dxa"/>
              <w:bottom w:w="80" w:type="dxa"/>
              <w:right w:w="100" w:type="dxa"/>
            </w:tcMar>
          </w:tcPr>
          <w:p w:rsidR="00E7514C" w:rsidRDefault="00CB107A" w14:paraId="3241216E" w14:textId="77777777">
            <w:pPr>
              <w:spacing w:after="60" w:line="280" w:lineRule="auto"/>
            </w:pPr>
            <w:r>
              <w:rPr>
                <w:b/>
                <w:bCs/>
                <w:color w:val="2C3E50"/>
                <w:sz w:val="14"/>
                <w:szCs w:val="14"/>
              </w:rPr>
              <w:t>KRITERIUM</w:t>
            </w:r>
          </w:p>
        </w:tc>
        <w:tc>
          <w:tcPr>
            <w:tcW w:w="0" w:type="auto"/>
            <w:tcBorders>
              <w:top w:val="single" w:color="D8DBE0" w:sz="4" w:space="0"/>
              <w:left w:val="single" w:color="D8DBE0" w:sz="4" w:space="0"/>
              <w:bottom w:val="single" w:color="D8DBE0" w:sz="4" w:space="0"/>
              <w:right w:val="single" w:color="D8DBE0" w:sz="4" w:space="0"/>
            </w:tcBorders>
            <w:shd w:val="solid" w:color="ECF0F1" w:fill="auto"/>
            <w:tcMar>
              <w:top w:w="80" w:type="dxa"/>
              <w:left w:w="100" w:type="dxa"/>
              <w:bottom w:w="80" w:type="dxa"/>
              <w:right w:w="100" w:type="dxa"/>
            </w:tcMar>
          </w:tcPr>
          <w:p w:rsidR="00E7514C" w:rsidRDefault="00CB107A" w14:paraId="308CE58A" w14:textId="77777777">
            <w:pPr>
              <w:spacing w:after="60" w:line="280" w:lineRule="auto"/>
            </w:pPr>
            <w:r>
              <w:rPr>
                <w:b/>
                <w:bCs/>
                <w:color w:val="2C3E50"/>
                <w:sz w:val="14"/>
                <w:szCs w:val="14"/>
              </w:rPr>
              <w:t>DIM.</w:t>
            </w:r>
          </w:p>
        </w:tc>
        <w:tc>
          <w:tcPr>
            <w:tcW w:w="0" w:type="auto"/>
            <w:tcBorders>
              <w:top w:val="single" w:color="D8DBE0" w:sz="4" w:space="0"/>
              <w:left w:val="single" w:color="D8DBE0" w:sz="4" w:space="0"/>
              <w:bottom w:val="single" w:color="D8DBE0" w:sz="4" w:space="0"/>
              <w:right w:val="single" w:color="D8DBE0" w:sz="4" w:space="0"/>
            </w:tcBorders>
            <w:shd w:val="solid" w:color="ECF0F1" w:fill="auto"/>
            <w:tcMar>
              <w:top w:w="80" w:type="dxa"/>
              <w:left w:w="100" w:type="dxa"/>
              <w:bottom w:w="80" w:type="dxa"/>
              <w:right w:w="100" w:type="dxa"/>
            </w:tcMar>
          </w:tcPr>
          <w:p w:rsidR="00E7514C" w:rsidRDefault="00CB107A" w14:paraId="3B976202" w14:textId="77777777">
            <w:pPr>
              <w:spacing w:after="60" w:line="280" w:lineRule="auto"/>
            </w:pPr>
            <w:r>
              <w:rPr>
                <w:b/>
                <w:bCs/>
                <w:color w:val="2C3E50"/>
                <w:sz w:val="14"/>
                <w:szCs w:val="14"/>
              </w:rPr>
              <w:t>STUFE 1</w:t>
            </w:r>
          </w:p>
        </w:tc>
        <w:tc>
          <w:tcPr>
            <w:tcW w:w="0" w:type="auto"/>
            <w:tcBorders>
              <w:top w:val="single" w:color="D8DBE0" w:sz="4" w:space="0"/>
              <w:left w:val="single" w:color="D8DBE0" w:sz="4" w:space="0"/>
              <w:bottom w:val="single" w:color="D8DBE0" w:sz="4" w:space="0"/>
              <w:right w:val="single" w:color="D8DBE0" w:sz="4" w:space="0"/>
            </w:tcBorders>
            <w:shd w:val="solid" w:color="ECF0F1" w:fill="auto"/>
            <w:tcMar>
              <w:top w:w="80" w:type="dxa"/>
              <w:left w:w="100" w:type="dxa"/>
              <w:bottom w:w="80" w:type="dxa"/>
              <w:right w:w="100" w:type="dxa"/>
            </w:tcMar>
          </w:tcPr>
          <w:p w:rsidR="00E7514C" w:rsidRDefault="00CB107A" w14:paraId="54FB8F65" w14:textId="77777777">
            <w:pPr>
              <w:spacing w:after="60" w:line="280" w:lineRule="auto"/>
            </w:pPr>
            <w:r>
              <w:rPr>
                <w:b/>
                <w:bCs/>
                <w:color w:val="2C3E50"/>
                <w:sz w:val="14"/>
                <w:szCs w:val="14"/>
              </w:rPr>
              <w:t>STUFE 2</w:t>
            </w:r>
          </w:p>
        </w:tc>
        <w:tc>
          <w:tcPr>
            <w:tcW w:w="0" w:type="auto"/>
            <w:tcBorders>
              <w:top w:val="single" w:color="D8DBE0" w:sz="4" w:space="0"/>
              <w:left w:val="single" w:color="D8DBE0" w:sz="4" w:space="0"/>
              <w:bottom w:val="single" w:color="D8DBE0" w:sz="4" w:space="0"/>
              <w:right w:val="single" w:color="D8DBE0" w:sz="4" w:space="0"/>
            </w:tcBorders>
            <w:shd w:val="solid" w:color="ECF0F1" w:fill="auto"/>
            <w:tcMar>
              <w:top w:w="80" w:type="dxa"/>
              <w:left w:w="100" w:type="dxa"/>
              <w:bottom w:w="80" w:type="dxa"/>
              <w:right w:w="100" w:type="dxa"/>
            </w:tcMar>
          </w:tcPr>
          <w:p w:rsidR="00E7514C" w:rsidRDefault="00CB107A" w14:paraId="0A326A4F" w14:textId="77777777">
            <w:pPr>
              <w:spacing w:after="60" w:line="280" w:lineRule="auto"/>
            </w:pPr>
            <w:r>
              <w:rPr>
                <w:b/>
                <w:bCs/>
                <w:color w:val="2C3E50"/>
                <w:sz w:val="14"/>
                <w:szCs w:val="14"/>
              </w:rPr>
              <w:t>STUFE 3</w:t>
            </w:r>
          </w:p>
        </w:tc>
        <w:tc>
          <w:tcPr>
            <w:tcW w:w="0" w:type="auto"/>
            <w:tcBorders>
              <w:top w:val="single" w:color="D8DBE0" w:sz="4" w:space="0"/>
              <w:left w:val="single" w:color="D8DBE0" w:sz="4" w:space="0"/>
              <w:bottom w:val="single" w:color="D8DBE0" w:sz="4" w:space="0"/>
              <w:right w:val="single" w:color="D8DBE0" w:sz="4" w:space="0"/>
            </w:tcBorders>
            <w:shd w:val="solid" w:color="ECF0F1" w:fill="auto"/>
            <w:tcMar>
              <w:top w:w="80" w:type="dxa"/>
              <w:left w:w="100" w:type="dxa"/>
              <w:bottom w:w="80" w:type="dxa"/>
              <w:right w:w="100" w:type="dxa"/>
            </w:tcMar>
          </w:tcPr>
          <w:p w:rsidR="00E7514C" w:rsidRDefault="00CB107A" w14:paraId="3633E2AB" w14:textId="77777777">
            <w:pPr>
              <w:spacing w:after="60" w:line="280" w:lineRule="auto"/>
            </w:pPr>
            <w:r>
              <w:rPr>
                <w:b/>
                <w:bCs/>
                <w:color w:val="2C3E50"/>
                <w:sz w:val="14"/>
                <w:szCs w:val="14"/>
              </w:rPr>
              <w:t>STUFE 4</w:t>
            </w:r>
          </w:p>
        </w:tc>
      </w:tr>
      <w:tr w:rsidR="00E7514C" w14:paraId="5C5EDA47" w14:textId="77777777">
        <w:tblPrEx>
          <w:tblCellMar>
            <w:top w:w="0" w:type="dxa"/>
            <w:bottom w:w="0" w:type="dxa"/>
          </w:tblCellMar>
        </w:tblPrEx>
        <w:tc>
          <w:tcPr>
            <w:tcW w:w="1250" w:type="pct"/>
            <w:tcBorders>
              <w:top w:val="single" w:color="D8DBE0" w:sz="4" w:space="0"/>
              <w:left w:val="single" w:color="D8DBE0" w:sz="4" w:space="0"/>
              <w:bottom w:val="single" w:color="D8DBE0" w:sz="4" w:space="0"/>
              <w:right w:val="single" w:color="D8DBE0" w:sz="4" w:space="0"/>
            </w:tcBorders>
            <w:tcMar>
              <w:top w:w="80" w:type="dxa"/>
              <w:left w:w="100" w:type="dxa"/>
              <w:bottom w:w="80" w:type="dxa"/>
              <w:right w:w="100" w:type="dxa"/>
            </w:tcMar>
          </w:tcPr>
          <w:p w:rsidR="00E7514C" w:rsidRDefault="00CB107A" w14:paraId="5C56D895" w14:textId="77777777">
            <w:r>
              <w:rPr>
                <w:b/>
                <w:bCs/>
                <w:sz w:val="18"/>
                <w:szCs w:val="18"/>
              </w:rPr>
              <w:t>Fachkorrektheit</w:t>
            </w:r>
          </w:p>
        </w:tc>
        <w:tc>
          <w:tcPr>
            <w:tcW w:w="400" w:type="pct"/>
            <w:tcBorders>
              <w:top w:val="single" w:color="D8DBE0" w:sz="4" w:space="0"/>
              <w:left w:val="single" w:color="D8DBE0" w:sz="4" w:space="0"/>
              <w:bottom w:val="single" w:color="D8DBE0" w:sz="4" w:space="0"/>
              <w:right w:val="single" w:color="D8DBE0" w:sz="4" w:space="0"/>
            </w:tcBorders>
            <w:tcMar>
              <w:top w:w="80" w:type="dxa"/>
              <w:left w:w="100" w:type="dxa"/>
              <w:bottom w:w="80" w:type="dxa"/>
              <w:right w:w="100" w:type="dxa"/>
            </w:tcMar>
          </w:tcPr>
          <w:p w:rsidR="00E7514C" w:rsidRDefault="00CB107A" w14:paraId="6225B2F9" w14:textId="77777777">
            <w:r>
              <w:rPr>
                <w:b/>
                <w:bCs/>
                <w:color w:val="2C3E50"/>
                <w:sz w:val="14"/>
                <w:szCs w:val="14"/>
              </w:rPr>
              <w:t>SuK</w:t>
            </w:r>
          </w:p>
        </w:tc>
        <w:tc>
          <w:tcPr>
            <w:tcW w:w="850" w:type="pct"/>
            <w:tcBorders>
              <w:top w:val="single" w:color="D8DBE0" w:sz="4" w:space="0"/>
              <w:left w:val="single" w:color="D8DBE0" w:sz="4" w:space="0"/>
              <w:bottom w:val="single" w:color="D8DBE0" w:sz="4" w:space="0"/>
              <w:right w:val="single" w:color="D8DBE0" w:sz="4" w:space="0"/>
            </w:tcBorders>
            <w:tcMar>
              <w:top w:w="80" w:type="dxa"/>
              <w:left w:w="100" w:type="dxa"/>
              <w:bottom w:w="80" w:type="dxa"/>
              <w:right w:w="100" w:type="dxa"/>
            </w:tcMar>
          </w:tcPr>
          <w:p w:rsidR="00E7514C" w:rsidRDefault="00CB107A" w14:paraId="15FCF957" w14:textId="77777777">
            <w:pPr>
              <w:spacing w:after="30"/>
            </w:pPr>
            <w:r>
              <w:rPr>
                <w:b/>
                <w:bCs/>
                <w:sz w:val="18"/>
                <w:szCs w:val="18"/>
              </w:rPr>
              <w:t xml:space="preserve">☐  </w:t>
            </w:r>
          </w:p>
          <w:p w:rsidR="00E7514C" w:rsidRDefault="00CB107A" w14:paraId="07C17F23" w14:textId="77777777">
            <w:r>
              <w:rPr>
                <w:color w:val="4A5057"/>
                <w:sz w:val="14"/>
                <w:szCs w:val="14"/>
              </w:rPr>
              <w:t>Begriffe fehlen oder falsch; sprachliche Konventionen kaum eingehalten.</w:t>
            </w:r>
          </w:p>
        </w:tc>
        <w:tc>
          <w:tcPr>
            <w:tcW w:w="850" w:type="pct"/>
            <w:tcBorders>
              <w:top w:val="single" w:color="D8DBE0" w:sz="4" w:space="0"/>
              <w:left w:val="single" w:color="D8DBE0" w:sz="4" w:space="0"/>
              <w:bottom w:val="single" w:color="D8DBE0" w:sz="4" w:space="0"/>
              <w:right w:val="single" w:color="D8DBE0" w:sz="4" w:space="0"/>
            </w:tcBorders>
            <w:tcMar>
              <w:top w:w="80" w:type="dxa"/>
              <w:left w:w="100" w:type="dxa"/>
              <w:bottom w:w="80" w:type="dxa"/>
              <w:right w:w="100" w:type="dxa"/>
            </w:tcMar>
          </w:tcPr>
          <w:p w:rsidR="00E7514C" w:rsidRDefault="00CB107A" w14:paraId="387C0569" w14:textId="77777777">
            <w:pPr>
              <w:spacing w:after="30"/>
            </w:pPr>
            <w:r>
              <w:rPr>
                <w:b/>
                <w:bCs/>
                <w:sz w:val="18"/>
                <w:szCs w:val="18"/>
              </w:rPr>
              <w:t xml:space="preserve">☐  </w:t>
            </w:r>
          </w:p>
          <w:p w:rsidR="00E7514C" w:rsidRDefault="00CB107A" w14:paraId="7F80650C" w14:textId="77777777">
            <w:r>
              <w:rPr>
                <w:color w:val="4A5057"/>
                <w:sz w:val="14"/>
                <w:szCs w:val="14"/>
              </w:rPr>
              <w:t>Begriffe teilweise korrekt; einige Verstösse gegen Konventionen.</w:t>
            </w:r>
          </w:p>
        </w:tc>
        <w:tc>
          <w:tcPr>
            <w:tcW w:w="850" w:type="pct"/>
            <w:tcBorders>
              <w:top w:val="single" w:color="D8DBE0" w:sz="4" w:space="0"/>
              <w:left w:val="single" w:color="D8DBE0" w:sz="4" w:space="0"/>
              <w:bottom w:val="single" w:color="D8DBE0" w:sz="4" w:space="0"/>
              <w:right w:val="single" w:color="D8DBE0" w:sz="4" w:space="0"/>
            </w:tcBorders>
            <w:tcMar>
              <w:top w:w="80" w:type="dxa"/>
              <w:left w:w="100" w:type="dxa"/>
              <w:bottom w:w="80" w:type="dxa"/>
              <w:right w:w="100" w:type="dxa"/>
            </w:tcMar>
          </w:tcPr>
          <w:p w:rsidR="00E7514C" w:rsidRDefault="00CB107A" w14:paraId="4140A77A" w14:textId="77777777">
            <w:pPr>
              <w:spacing w:after="30"/>
            </w:pPr>
            <w:r>
              <w:rPr>
                <w:b/>
                <w:bCs/>
                <w:sz w:val="18"/>
                <w:szCs w:val="18"/>
              </w:rPr>
              <w:t xml:space="preserve">☐  </w:t>
            </w:r>
          </w:p>
          <w:p w:rsidR="00E7514C" w:rsidRDefault="00CB107A" w14:paraId="2CB8BC96" w14:textId="77777777">
            <w:r>
              <w:rPr>
                <w:color w:val="4A5057"/>
                <w:sz w:val="14"/>
                <w:szCs w:val="14"/>
              </w:rPr>
              <w:t>Begriffe korrekt und situationsangemessen; Konventionen weitgehend eingehalten (A2).</w:t>
            </w:r>
          </w:p>
        </w:tc>
        <w:tc>
          <w:tcPr>
            <w:tcW w:w="800" w:type="pct"/>
            <w:tcBorders>
              <w:top w:val="single" w:color="D8DBE0" w:sz="4" w:space="0"/>
              <w:left w:val="single" w:color="D8DBE0" w:sz="4" w:space="0"/>
              <w:bottom w:val="single" w:color="D8DBE0" w:sz="4" w:space="0"/>
              <w:right w:val="single" w:color="D8DBE0" w:sz="4" w:space="0"/>
            </w:tcBorders>
            <w:tcMar>
              <w:top w:w="80" w:type="dxa"/>
              <w:left w:w="100" w:type="dxa"/>
              <w:bottom w:w="80" w:type="dxa"/>
              <w:right w:w="100" w:type="dxa"/>
            </w:tcMar>
          </w:tcPr>
          <w:p w:rsidR="00E7514C" w:rsidRDefault="00CB107A" w14:paraId="70B8B165" w14:textId="77777777">
            <w:pPr>
              <w:spacing w:after="30"/>
            </w:pPr>
            <w:r>
              <w:rPr>
                <w:b/>
                <w:bCs/>
                <w:sz w:val="18"/>
                <w:szCs w:val="18"/>
              </w:rPr>
              <w:t xml:space="preserve">☐  </w:t>
            </w:r>
          </w:p>
          <w:p w:rsidR="00E7514C" w:rsidRDefault="00CB107A" w14:paraId="3D928098" w14:textId="77777777">
            <w:r>
              <w:rPr>
                <w:color w:val="4A5057"/>
                <w:sz w:val="14"/>
                <w:szCs w:val="14"/>
              </w:rPr>
              <w:t>Differenziert und sicher; Konventionen sicher eingehalten.</w:t>
            </w:r>
          </w:p>
        </w:tc>
      </w:tr>
      <w:tr w:rsidR="00E7514C" w14:paraId="294EFB97" w14:textId="77777777">
        <w:tblPrEx>
          <w:tblCellMar>
            <w:top w:w="0" w:type="dxa"/>
            <w:bottom w:w="0" w:type="dxa"/>
          </w:tblCellMar>
        </w:tblPrEx>
        <w:tc>
          <w:tcPr>
            <w:tcW w:w="1250" w:type="pct"/>
            <w:tcBorders>
              <w:top w:val="single" w:color="D8DBE0" w:sz="4" w:space="0"/>
              <w:left w:val="single" w:color="D8DBE0" w:sz="4" w:space="0"/>
              <w:bottom w:val="single" w:color="D8DBE0" w:sz="4" w:space="0"/>
              <w:right w:val="single" w:color="D8DBE0" w:sz="4" w:space="0"/>
            </w:tcBorders>
            <w:tcMar>
              <w:top w:w="80" w:type="dxa"/>
              <w:left w:w="100" w:type="dxa"/>
              <w:bottom w:w="80" w:type="dxa"/>
              <w:right w:w="100" w:type="dxa"/>
            </w:tcMar>
          </w:tcPr>
          <w:p w:rsidR="00E7514C" w:rsidRDefault="00CB107A" w14:paraId="5D6A06CA" w14:textId="77777777">
            <w:r>
              <w:rPr>
                <w:b/>
                <w:bCs/>
                <w:sz w:val="18"/>
                <w:szCs w:val="18"/>
              </w:rPr>
              <w:t>Argumentation</w:t>
            </w:r>
          </w:p>
        </w:tc>
        <w:tc>
          <w:tcPr>
            <w:tcW w:w="400" w:type="pct"/>
            <w:tcBorders>
              <w:top w:val="single" w:color="D8DBE0" w:sz="4" w:space="0"/>
              <w:left w:val="single" w:color="D8DBE0" w:sz="4" w:space="0"/>
              <w:bottom w:val="single" w:color="D8DBE0" w:sz="4" w:space="0"/>
              <w:right w:val="single" w:color="D8DBE0" w:sz="4" w:space="0"/>
            </w:tcBorders>
            <w:tcMar>
              <w:top w:w="80" w:type="dxa"/>
              <w:left w:w="100" w:type="dxa"/>
              <w:bottom w:w="80" w:type="dxa"/>
              <w:right w:w="100" w:type="dxa"/>
            </w:tcMar>
          </w:tcPr>
          <w:p w:rsidR="00E7514C" w:rsidRDefault="00CB107A" w14:paraId="52519DF5" w14:textId="77777777">
            <w:r>
              <w:rPr>
                <w:b/>
                <w:bCs/>
                <w:color w:val="2C3E50"/>
                <w:sz w:val="14"/>
                <w:szCs w:val="14"/>
              </w:rPr>
              <w:t>SuK</w:t>
            </w:r>
          </w:p>
        </w:tc>
        <w:tc>
          <w:tcPr>
            <w:tcW w:w="850" w:type="pct"/>
            <w:tcBorders>
              <w:top w:val="single" w:color="D8DBE0" w:sz="4" w:space="0"/>
              <w:left w:val="single" w:color="D8DBE0" w:sz="4" w:space="0"/>
              <w:bottom w:val="single" w:color="D8DBE0" w:sz="4" w:space="0"/>
              <w:right w:val="single" w:color="D8DBE0" w:sz="4" w:space="0"/>
            </w:tcBorders>
            <w:tcMar>
              <w:top w:w="80" w:type="dxa"/>
              <w:left w:w="100" w:type="dxa"/>
              <w:bottom w:w="80" w:type="dxa"/>
              <w:right w:w="100" w:type="dxa"/>
            </w:tcMar>
          </w:tcPr>
          <w:p w:rsidR="00E7514C" w:rsidRDefault="00CB107A" w14:paraId="091F6642" w14:textId="77777777">
            <w:pPr>
              <w:spacing w:after="30"/>
            </w:pPr>
            <w:r>
              <w:rPr>
                <w:b/>
                <w:bCs/>
                <w:sz w:val="18"/>
                <w:szCs w:val="18"/>
              </w:rPr>
              <w:t xml:space="preserve">☐  </w:t>
            </w:r>
          </w:p>
          <w:p w:rsidR="00E7514C" w:rsidRDefault="00CB107A" w14:paraId="5213D7CC" w14:textId="77777777">
            <w:r>
              <w:rPr>
                <w:color w:val="4A5057"/>
                <w:sz w:val="14"/>
                <w:szCs w:val="14"/>
              </w:rPr>
              <w:t>Keine Begründung erkennbar; keine Anpassung an Adressat/Situation.</w:t>
            </w:r>
          </w:p>
        </w:tc>
        <w:tc>
          <w:tcPr>
            <w:tcW w:w="850" w:type="pct"/>
            <w:tcBorders>
              <w:top w:val="single" w:color="D8DBE0" w:sz="4" w:space="0"/>
              <w:left w:val="single" w:color="D8DBE0" w:sz="4" w:space="0"/>
              <w:bottom w:val="single" w:color="D8DBE0" w:sz="4" w:space="0"/>
              <w:right w:val="single" w:color="D8DBE0" w:sz="4" w:space="0"/>
            </w:tcBorders>
            <w:tcMar>
              <w:top w:w="80" w:type="dxa"/>
              <w:left w:w="100" w:type="dxa"/>
              <w:bottom w:w="80" w:type="dxa"/>
              <w:right w:w="100" w:type="dxa"/>
            </w:tcMar>
          </w:tcPr>
          <w:p w:rsidR="00E7514C" w:rsidRDefault="00CB107A" w14:paraId="32549821" w14:textId="77777777">
            <w:pPr>
              <w:spacing w:after="30"/>
            </w:pPr>
            <w:r>
              <w:rPr>
                <w:b/>
                <w:bCs/>
                <w:sz w:val="18"/>
                <w:szCs w:val="18"/>
              </w:rPr>
              <w:t xml:space="preserve">☐  </w:t>
            </w:r>
          </w:p>
          <w:p w:rsidR="00E7514C" w:rsidRDefault="00CB107A" w14:paraId="229147D9" w14:textId="77777777">
            <w:r>
              <w:rPr>
                <w:color w:val="4A5057"/>
                <w:sz w:val="14"/>
                <w:szCs w:val="14"/>
              </w:rPr>
              <w:t>Begründung ansatzweise; Anpassung ansatzweise erkennbar.</w:t>
            </w:r>
          </w:p>
        </w:tc>
        <w:tc>
          <w:tcPr>
            <w:tcW w:w="850" w:type="pct"/>
            <w:tcBorders>
              <w:top w:val="single" w:color="D8DBE0" w:sz="4" w:space="0"/>
              <w:left w:val="single" w:color="D8DBE0" w:sz="4" w:space="0"/>
              <w:bottom w:val="single" w:color="D8DBE0" w:sz="4" w:space="0"/>
              <w:right w:val="single" w:color="D8DBE0" w:sz="4" w:space="0"/>
            </w:tcBorders>
            <w:tcMar>
              <w:top w:w="80" w:type="dxa"/>
              <w:left w:w="100" w:type="dxa"/>
              <w:bottom w:w="80" w:type="dxa"/>
              <w:right w:w="100" w:type="dxa"/>
            </w:tcMar>
          </w:tcPr>
          <w:p w:rsidR="00E7514C" w:rsidRDefault="00CB107A" w14:paraId="08D97EB3" w14:textId="77777777">
            <w:pPr>
              <w:spacing w:after="30"/>
            </w:pPr>
            <w:r>
              <w:rPr>
                <w:b/>
                <w:bCs/>
                <w:sz w:val="18"/>
                <w:szCs w:val="18"/>
              </w:rPr>
              <w:t xml:space="preserve">☐  </w:t>
            </w:r>
          </w:p>
          <w:p w:rsidR="00E7514C" w:rsidRDefault="00CB107A" w14:paraId="622D271E" w14:textId="77777777">
            <w:r>
              <w:rPr>
                <w:color w:val="4A5057"/>
                <w:sz w:val="14"/>
                <w:szCs w:val="14"/>
              </w:rPr>
              <w:t>Begründung nachvollziehbar; Sprache passt zu Adressat und Situation.</w:t>
            </w:r>
          </w:p>
        </w:tc>
        <w:tc>
          <w:tcPr>
            <w:tcW w:w="800" w:type="pct"/>
            <w:tcBorders>
              <w:top w:val="single" w:color="D8DBE0" w:sz="4" w:space="0"/>
              <w:left w:val="single" w:color="D8DBE0" w:sz="4" w:space="0"/>
              <w:bottom w:val="single" w:color="D8DBE0" w:sz="4" w:space="0"/>
              <w:right w:val="single" w:color="D8DBE0" w:sz="4" w:space="0"/>
            </w:tcBorders>
            <w:tcMar>
              <w:top w:w="80" w:type="dxa"/>
              <w:left w:w="100" w:type="dxa"/>
              <w:bottom w:w="80" w:type="dxa"/>
              <w:right w:w="100" w:type="dxa"/>
            </w:tcMar>
          </w:tcPr>
          <w:p w:rsidR="00E7514C" w:rsidRDefault="00CB107A" w14:paraId="3B8E6D7A" w14:textId="77777777">
            <w:pPr>
              <w:spacing w:after="30"/>
            </w:pPr>
            <w:r>
              <w:rPr>
                <w:b/>
                <w:bCs/>
                <w:sz w:val="18"/>
                <w:szCs w:val="18"/>
              </w:rPr>
              <w:t xml:space="preserve">☐  </w:t>
            </w:r>
          </w:p>
          <w:p w:rsidR="00E7514C" w:rsidRDefault="00CB107A" w14:paraId="77EA7BE6" w14:textId="77777777">
            <w:r>
              <w:rPr>
                <w:color w:val="4A5057"/>
                <w:sz w:val="14"/>
                <w:szCs w:val="14"/>
              </w:rPr>
              <w:t>Schlüssig und klar; Sprache bewusst und wirkungsvoll gewählt.</w:t>
            </w:r>
          </w:p>
        </w:tc>
      </w:tr>
      <w:tr w:rsidR="00E7514C" w14:paraId="21F5A6B2" w14:textId="77777777">
        <w:tblPrEx>
          <w:tblCellMar>
            <w:top w:w="0" w:type="dxa"/>
            <w:bottom w:w="0" w:type="dxa"/>
          </w:tblCellMar>
        </w:tblPrEx>
        <w:tc>
          <w:tcPr>
            <w:tcW w:w="1250" w:type="pct"/>
            <w:tcBorders>
              <w:top w:val="single" w:color="D8DBE0" w:sz="4" w:space="0"/>
              <w:left w:val="single" w:color="D8DBE0" w:sz="4" w:space="0"/>
              <w:bottom w:val="single" w:color="D8DBE0" w:sz="4" w:space="0"/>
              <w:right w:val="single" w:color="D8DBE0" w:sz="4" w:space="0"/>
            </w:tcBorders>
            <w:tcMar>
              <w:top w:w="80" w:type="dxa"/>
              <w:left w:w="100" w:type="dxa"/>
              <w:bottom w:w="80" w:type="dxa"/>
              <w:right w:w="100" w:type="dxa"/>
            </w:tcMar>
          </w:tcPr>
          <w:p w:rsidR="00E7514C" w:rsidRDefault="00CB107A" w14:paraId="14251F35" w14:textId="77777777">
            <w:r>
              <w:rPr>
                <w:b/>
                <w:bCs/>
                <w:sz w:val="18"/>
                <w:szCs w:val="18"/>
              </w:rPr>
              <w:t>Rechtliches Prinzip</w:t>
            </w:r>
          </w:p>
        </w:tc>
        <w:tc>
          <w:tcPr>
            <w:tcW w:w="400" w:type="pct"/>
            <w:tcBorders>
              <w:top w:val="single" w:color="D8DBE0" w:sz="4" w:space="0"/>
              <w:left w:val="single" w:color="D8DBE0" w:sz="4" w:space="0"/>
              <w:bottom w:val="single" w:color="D8DBE0" w:sz="4" w:space="0"/>
              <w:right w:val="single" w:color="D8DBE0" w:sz="4" w:space="0"/>
            </w:tcBorders>
            <w:tcMar>
              <w:top w:w="80" w:type="dxa"/>
              <w:left w:w="100" w:type="dxa"/>
              <w:bottom w:w="80" w:type="dxa"/>
              <w:right w:w="100" w:type="dxa"/>
            </w:tcMar>
          </w:tcPr>
          <w:p w:rsidR="00E7514C" w:rsidRDefault="00CB107A" w14:paraId="1D1DC46F" w14:textId="77777777">
            <w:r>
              <w:rPr>
                <w:b/>
                <w:bCs/>
                <w:color w:val="2C3E50"/>
                <w:sz w:val="14"/>
                <w:szCs w:val="14"/>
              </w:rPr>
              <w:t>Ges</w:t>
            </w:r>
          </w:p>
        </w:tc>
        <w:tc>
          <w:tcPr>
            <w:tcW w:w="850" w:type="pct"/>
            <w:tcBorders>
              <w:top w:val="single" w:color="D8DBE0" w:sz="4" w:space="0"/>
              <w:left w:val="single" w:color="D8DBE0" w:sz="4" w:space="0"/>
              <w:bottom w:val="single" w:color="D8DBE0" w:sz="4" w:space="0"/>
              <w:right w:val="single" w:color="D8DBE0" w:sz="4" w:space="0"/>
            </w:tcBorders>
            <w:tcMar>
              <w:top w:w="80" w:type="dxa"/>
              <w:left w:w="100" w:type="dxa"/>
              <w:bottom w:w="80" w:type="dxa"/>
              <w:right w:w="100" w:type="dxa"/>
            </w:tcMar>
          </w:tcPr>
          <w:p w:rsidR="00E7514C" w:rsidRDefault="00CB107A" w14:paraId="0705EE90" w14:textId="77777777">
            <w:pPr>
              <w:spacing w:after="30"/>
            </w:pPr>
            <w:r>
              <w:rPr>
                <w:b/>
                <w:bCs/>
                <w:sz w:val="18"/>
                <w:szCs w:val="18"/>
              </w:rPr>
              <w:t xml:space="preserve">☐  </w:t>
            </w:r>
          </w:p>
          <w:p w:rsidR="00E7514C" w:rsidRDefault="00CB107A" w14:paraId="310C8E6C" w14:textId="77777777">
            <w:r>
              <w:rPr>
                <w:color w:val="4A5057"/>
                <w:sz w:val="14"/>
                <w:szCs w:val="14"/>
              </w:rPr>
              <w:t>Rechte/Stellen nicht erkannt.</w:t>
            </w:r>
          </w:p>
        </w:tc>
        <w:tc>
          <w:tcPr>
            <w:tcW w:w="850" w:type="pct"/>
            <w:tcBorders>
              <w:top w:val="single" w:color="D8DBE0" w:sz="4" w:space="0"/>
              <w:left w:val="single" w:color="D8DBE0" w:sz="4" w:space="0"/>
              <w:bottom w:val="single" w:color="D8DBE0" w:sz="4" w:space="0"/>
              <w:right w:val="single" w:color="D8DBE0" w:sz="4" w:space="0"/>
            </w:tcBorders>
            <w:tcMar>
              <w:top w:w="80" w:type="dxa"/>
              <w:left w:w="100" w:type="dxa"/>
              <w:bottom w:w="80" w:type="dxa"/>
              <w:right w:w="100" w:type="dxa"/>
            </w:tcMar>
          </w:tcPr>
          <w:p w:rsidR="00E7514C" w:rsidRDefault="00CB107A" w14:paraId="1B8DC7DB" w14:textId="77777777">
            <w:pPr>
              <w:spacing w:after="30"/>
            </w:pPr>
            <w:r>
              <w:rPr>
                <w:b/>
                <w:bCs/>
                <w:sz w:val="18"/>
                <w:szCs w:val="18"/>
              </w:rPr>
              <w:t xml:space="preserve">☐  </w:t>
            </w:r>
          </w:p>
          <w:p w:rsidR="00E7514C" w:rsidRDefault="00CB107A" w14:paraId="2DE21A49" w14:textId="77777777">
            <w:r>
              <w:rPr>
                <w:color w:val="4A5057"/>
                <w:sz w:val="14"/>
                <w:szCs w:val="14"/>
              </w:rPr>
              <w:t>Rechte/Stellen teilweise erkannt.</w:t>
            </w:r>
          </w:p>
        </w:tc>
        <w:tc>
          <w:tcPr>
            <w:tcW w:w="850" w:type="pct"/>
            <w:tcBorders>
              <w:top w:val="single" w:color="D8DBE0" w:sz="4" w:space="0"/>
              <w:left w:val="single" w:color="D8DBE0" w:sz="4" w:space="0"/>
              <w:bottom w:val="single" w:color="D8DBE0" w:sz="4" w:space="0"/>
              <w:right w:val="single" w:color="D8DBE0" w:sz="4" w:space="0"/>
            </w:tcBorders>
            <w:tcMar>
              <w:top w:w="80" w:type="dxa"/>
              <w:left w:w="100" w:type="dxa"/>
              <w:bottom w:w="80" w:type="dxa"/>
              <w:right w:w="100" w:type="dxa"/>
            </w:tcMar>
          </w:tcPr>
          <w:p w:rsidR="00E7514C" w:rsidRDefault="00CB107A" w14:paraId="2C88B1E4" w14:textId="77777777">
            <w:pPr>
              <w:spacing w:after="30"/>
            </w:pPr>
            <w:r>
              <w:rPr>
                <w:b/>
                <w:bCs/>
                <w:sz w:val="18"/>
                <w:szCs w:val="18"/>
              </w:rPr>
              <w:t xml:space="preserve">☐  </w:t>
            </w:r>
          </w:p>
          <w:p w:rsidR="00E7514C" w:rsidRDefault="00CB107A" w14:paraId="6B6BFCFE" w14:textId="77777777">
            <w:r>
              <w:rPr>
                <w:color w:val="4A5057"/>
                <w:sz w:val="14"/>
                <w:szCs w:val="14"/>
              </w:rPr>
              <w:t>Rechte und richtige Stelle korrekt auf den Fall angewendet.</w:t>
            </w:r>
          </w:p>
        </w:tc>
        <w:tc>
          <w:tcPr>
            <w:tcW w:w="800" w:type="pct"/>
            <w:tcBorders>
              <w:top w:val="single" w:color="D8DBE0" w:sz="4" w:space="0"/>
              <w:left w:val="single" w:color="D8DBE0" w:sz="4" w:space="0"/>
              <w:bottom w:val="single" w:color="D8DBE0" w:sz="4" w:space="0"/>
              <w:right w:val="single" w:color="D8DBE0" w:sz="4" w:space="0"/>
            </w:tcBorders>
            <w:tcMar>
              <w:top w:w="80" w:type="dxa"/>
              <w:left w:w="100" w:type="dxa"/>
              <w:bottom w:w="80" w:type="dxa"/>
              <w:right w:w="100" w:type="dxa"/>
            </w:tcMar>
          </w:tcPr>
          <w:p w:rsidR="00E7514C" w:rsidRDefault="00CB107A" w14:paraId="526906CC" w14:textId="77777777">
            <w:pPr>
              <w:spacing w:after="30"/>
            </w:pPr>
            <w:r>
              <w:rPr>
                <w:b/>
                <w:bCs/>
                <w:sz w:val="18"/>
                <w:szCs w:val="18"/>
              </w:rPr>
              <w:t xml:space="preserve">☐  </w:t>
            </w:r>
          </w:p>
          <w:p w:rsidR="00E7514C" w:rsidRDefault="00CB107A" w14:paraId="6EBD0E93" w14:textId="77777777">
            <w:r>
              <w:rPr>
                <w:color w:val="4A5057"/>
                <w:sz w:val="14"/>
                <w:szCs w:val="14"/>
              </w:rPr>
              <w:t>Anwendung auf einen neuen Fall übertragen.</w:t>
            </w:r>
          </w:p>
        </w:tc>
      </w:tr>
      <w:tr w:rsidR="00E7514C" w14:paraId="25DFD2F9" w14:textId="77777777">
        <w:tblPrEx>
          <w:tblCellMar>
            <w:top w:w="0" w:type="dxa"/>
            <w:bottom w:w="0" w:type="dxa"/>
          </w:tblCellMar>
        </w:tblPrEx>
        <w:tc>
          <w:tcPr>
            <w:tcW w:w="1250" w:type="pct"/>
            <w:tcBorders>
              <w:top w:val="single" w:color="D8DBE0" w:sz="4" w:space="0"/>
              <w:left w:val="single" w:color="D8DBE0" w:sz="4" w:space="0"/>
              <w:bottom w:val="single" w:color="D8DBE0" w:sz="4" w:space="0"/>
              <w:right w:val="single" w:color="D8DBE0" w:sz="4" w:space="0"/>
            </w:tcBorders>
            <w:tcMar>
              <w:top w:w="80" w:type="dxa"/>
              <w:left w:w="100" w:type="dxa"/>
              <w:bottom w:w="80" w:type="dxa"/>
              <w:right w:w="100" w:type="dxa"/>
            </w:tcMar>
          </w:tcPr>
          <w:p w:rsidR="00E7514C" w:rsidRDefault="00CB107A" w14:paraId="2D0A4086" w14:textId="77777777">
            <w:r>
              <w:rPr>
                <w:b/>
                <w:bCs/>
                <w:sz w:val="18"/>
                <w:szCs w:val="18"/>
              </w:rPr>
              <w:t>Position / Werthaltung</w:t>
            </w:r>
          </w:p>
        </w:tc>
        <w:tc>
          <w:tcPr>
            <w:tcW w:w="400" w:type="pct"/>
            <w:tcBorders>
              <w:top w:val="single" w:color="D8DBE0" w:sz="4" w:space="0"/>
              <w:left w:val="single" w:color="D8DBE0" w:sz="4" w:space="0"/>
              <w:bottom w:val="single" w:color="D8DBE0" w:sz="4" w:space="0"/>
              <w:right w:val="single" w:color="D8DBE0" w:sz="4" w:space="0"/>
            </w:tcBorders>
            <w:tcMar>
              <w:top w:w="80" w:type="dxa"/>
              <w:left w:w="100" w:type="dxa"/>
              <w:bottom w:w="80" w:type="dxa"/>
              <w:right w:w="100" w:type="dxa"/>
            </w:tcMar>
          </w:tcPr>
          <w:p w:rsidR="00E7514C" w:rsidRDefault="00CB107A" w14:paraId="7F2FC0C9" w14:textId="77777777">
            <w:r>
              <w:rPr>
                <w:b/>
                <w:bCs/>
                <w:color w:val="2C3E50"/>
                <w:sz w:val="14"/>
                <w:szCs w:val="14"/>
              </w:rPr>
              <w:t>Ges</w:t>
            </w:r>
          </w:p>
        </w:tc>
        <w:tc>
          <w:tcPr>
            <w:tcW w:w="850" w:type="pct"/>
            <w:tcBorders>
              <w:top w:val="single" w:color="D8DBE0" w:sz="4" w:space="0"/>
              <w:left w:val="single" w:color="D8DBE0" w:sz="4" w:space="0"/>
              <w:bottom w:val="single" w:color="D8DBE0" w:sz="4" w:space="0"/>
              <w:right w:val="single" w:color="D8DBE0" w:sz="4" w:space="0"/>
            </w:tcBorders>
            <w:tcMar>
              <w:top w:w="80" w:type="dxa"/>
              <w:left w:w="100" w:type="dxa"/>
              <w:bottom w:w="80" w:type="dxa"/>
              <w:right w:w="100" w:type="dxa"/>
            </w:tcMar>
          </w:tcPr>
          <w:p w:rsidR="00E7514C" w:rsidRDefault="00CB107A" w14:paraId="087C789D" w14:textId="77777777">
            <w:pPr>
              <w:spacing w:after="30"/>
            </w:pPr>
            <w:r>
              <w:rPr>
                <w:b/>
                <w:bCs/>
                <w:sz w:val="18"/>
                <w:szCs w:val="18"/>
              </w:rPr>
              <w:t xml:space="preserve">☐  </w:t>
            </w:r>
          </w:p>
          <w:p w:rsidR="00E7514C" w:rsidRDefault="00CB107A" w14:paraId="3CD6C708" w14:textId="77777777">
            <w:r>
              <w:rPr>
                <w:color w:val="4A5057"/>
                <w:sz w:val="14"/>
                <w:szCs w:val="14"/>
              </w:rPr>
              <w:t>Keine erkennbare Position.</w:t>
            </w:r>
          </w:p>
        </w:tc>
        <w:tc>
          <w:tcPr>
            <w:tcW w:w="850" w:type="pct"/>
            <w:tcBorders>
              <w:top w:val="single" w:color="D8DBE0" w:sz="4" w:space="0"/>
              <w:left w:val="single" w:color="D8DBE0" w:sz="4" w:space="0"/>
              <w:bottom w:val="single" w:color="D8DBE0" w:sz="4" w:space="0"/>
              <w:right w:val="single" w:color="D8DBE0" w:sz="4" w:space="0"/>
            </w:tcBorders>
            <w:tcMar>
              <w:top w:w="80" w:type="dxa"/>
              <w:left w:w="100" w:type="dxa"/>
              <w:bottom w:w="80" w:type="dxa"/>
              <w:right w:w="100" w:type="dxa"/>
            </w:tcMar>
          </w:tcPr>
          <w:p w:rsidR="00E7514C" w:rsidRDefault="00CB107A" w14:paraId="1F4B0352" w14:textId="77777777">
            <w:pPr>
              <w:spacing w:after="30"/>
            </w:pPr>
            <w:r>
              <w:rPr>
                <w:b/>
                <w:bCs/>
                <w:sz w:val="18"/>
                <w:szCs w:val="18"/>
              </w:rPr>
              <w:t xml:space="preserve">☐  </w:t>
            </w:r>
          </w:p>
          <w:p w:rsidR="00E7514C" w:rsidRDefault="00CB107A" w14:paraId="5C93B68F" w14:textId="77777777">
            <w:r>
              <w:rPr>
                <w:color w:val="4A5057"/>
                <w:sz w:val="14"/>
                <w:szCs w:val="14"/>
              </w:rPr>
              <w:t>Position angedeutet.</w:t>
            </w:r>
          </w:p>
        </w:tc>
        <w:tc>
          <w:tcPr>
            <w:tcW w:w="850" w:type="pct"/>
            <w:tcBorders>
              <w:top w:val="single" w:color="D8DBE0" w:sz="4" w:space="0"/>
              <w:left w:val="single" w:color="D8DBE0" w:sz="4" w:space="0"/>
              <w:bottom w:val="single" w:color="D8DBE0" w:sz="4" w:space="0"/>
              <w:right w:val="single" w:color="D8DBE0" w:sz="4" w:space="0"/>
            </w:tcBorders>
            <w:tcMar>
              <w:top w:w="80" w:type="dxa"/>
              <w:left w:w="100" w:type="dxa"/>
              <w:bottom w:w="80" w:type="dxa"/>
              <w:right w:w="100" w:type="dxa"/>
            </w:tcMar>
          </w:tcPr>
          <w:p w:rsidR="00E7514C" w:rsidRDefault="00CB107A" w14:paraId="6E1DF1C7" w14:textId="77777777">
            <w:pPr>
              <w:spacing w:after="30"/>
            </w:pPr>
            <w:r>
              <w:rPr>
                <w:b/>
                <w:bCs/>
                <w:sz w:val="18"/>
                <w:szCs w:val="18"/>
              </w:rPr>
              <w:t xml:space="preserve">☐  </w:t>
            </w:r>
          </w:p>
          <w:p w:rsidR="00E7514C" w:rsidRDefault="00CB107A" w14:paraId="3ACC3802" w14:textId="77777777">
            <w:r>
              <w:rPr>
                <w:color w:val="4A5057"/>
                <w:sz w:val="14"/>
                <w:szCs w:val="14"/>
              </w:rPr>
              <w:t>Position klar in Ich-Form formuliert.</w:t>
            </w:r>
          </w:p>
        </w:tc>
        <w:tc>
          <w:tcPr>
            <w:tcW w:w="800" w:type="pct"/>
            <w:tcBorders>
              <w:top w:val="single" w:color="D8DBE0" w:sz="4" w:space="0"/>
              <w:left w:val="single" w:color="D8DBE0" w:sz="4" w:space="0"/>
              <w:bottom w:val="single" w:color="D8DBE0" w:sz="4" w:space="0"/>
              <w:right w:val="single" w:color="D8DBE0" w:sz="4" w:space="0"/>
            </w:tcBorders>
            <w:tcMar>
              <w:top w:w="80" w:type="dxa"/>
              <w:left w:w="100" w:type="dxa"/>
              <w:bottom w:w="80" w:type="dxa"/>
              <w:right w:w="100" w:type="dxa"/>
            </w:tcMar>
          </w:tcPr>
          <w:p w:rsidR="00E7514C" w:rsidRDefault="00CB107A" w14:paraId="6DBF4541" w14:textId="77777777">
            <w:pPr>
              <w:spacing w:after="30"/>
            </w:pPr>
            <w:r>
              <w:rPr>
                <w:b/>
                <w:bCs/>
                <w:sz w:val="18"/>
                <w:szCs w:val="18"/>
              </w:rPr>
              <w:t xml:space="preserve">☐  </w:t>
            </w:r>
          </w:p>
          <w:p w:rsidR="00E7514C" w:rsidRDefault="00CB107A" w14:paraId="0DE46081" w14:textId="77777777">
            <w:r>
              <w:rPr>
                <w:color w:val="4A5057"/>
                <w:sz w:val="14"/>
                <w:szCs w:val="14"/>
              </w:rPr>
              <w:t>Position begründet; Mehrdeutigkeit anerkannt.</w:t>
            </w:r>
          </w:p>
        </w:tc>
      </w:tr>
    </w:tbl>
    <w:p w:rsidR="00E7514C" w:rsidRDefault="00E7514C" w14:paraId="60061E4C" w14:textId="77777777">
      <w:pPr>
        <w:spacing w:before="160" w:after="160"/>
      </w:pPr>
    </w:p>
    <w:p w:rsidR="00E7514C" w:rsidRDefault="00CB107A" w14:paraId="19209AEE" w14:textId="77777777">
      <w:pPr>
        <w:spacing w:after="60" w:line="280" w:lineRule="auto"/>
      </w:pPr>
      <w:r>
        <w:rPr>
          <w:b/>
          <w:bCs/>
          <w:color w:val="2C3E50"/>
          <w:sz w:val="14"/>
          <w:szCs w:val="14"/>
        </w:rPr>
        <w:t>NIVEAUBAENDER</w:t>
      </w:r>
    </w:p>
    <w:p w:rsidR="00E7514C" w:rsidRDefault="00CB107A" w14:paraId="2D49B886" w14:textId="77777777">
      <w:pPr>
        <w:spacing w:after="80"/>
      </w:pPr>
      <w:r>
        <w:rPr>
          <w:b/>
          <w:bCs/>
          <w:color w:val="2C3E50"/>
          <w:sz w:val="18"/>
          <w:szCs w:val="18"/>
        </w:rPr>
        <w:t xml:space="preserve">unter 60 %   </w:t>
      </w:r>
      <w:r>
        <w:rPr>
          <w:sz w:val="18"/>
          <w:szCs w:val="18"/>
        </w:rPr>
        <w:t>Stufen 1-2 dominant</w:t>
      </w:r>
    </w:p>
    <w:p w:rsidR="00E7514C" w:rsidRDefault="00CB107A" w14:paraId="491497BD" w14:textId="77777777">
      <w:pPr>
        <w:spacing w:after="80"/>
      </w:pPr>
      <w:r>
        <w:rPr>
          <w:b/>
          <w:bCs/>
          <w:color w:val="2C3E50"/>
          <w:sz w:val="18"/>
          <w:szCs w:val="18"/>
        </w:rPr>
        <w:t xml:space="preserve">80 %   </w:t>
      </w:r>
      <w:r>
        <w:rPr>
          <w:sz w:val="18"/>
          <w:szCs w:val="18"/>
        </w:rPr>
        <w:t>mehrheitlich Stufe 3</w:t>
      </w:r>
    </w:p>
    <w:p w:rsidR="00E7514C" w:rsidRDefault="00CB107A" w14:paraId="419591D5" w14:textId="77777777">
      <w:pPr>
        <w:spacing w:after="80"/>
      </w:pPr>
      <w:r>
        <w:rPr>
          <w:b/>
          <w:bCs/>
          <w:color w:val="2C3E50"/>
          <w:sz w:val="18"/>
          <w:szCs w:val="18"/>
        </w:rPr>
        <w:t xml:space="preserve">100 %   </w:t>
      </w:r>
      <w:r>
        <w:rPr>
          <w:sz w:val="18"/>
          <w:szCs w:val="18"/>
        </w:rPr>
        <w:t>Stufe 4 in mind. 3 Kriterien</w:t>
      </w:r>
    </w:p>
    <w:p w:rsidR="00E7514C" w:rsidRDefault="00E7514C" w14:paraId="44EAFD9C" w14:textId="77777777">
      <w:pPr>
        <w:spacing w:before="160" w:after="160"/>
      </w:pPr>
    </w:p>
    <w:p w:rsidR="00E7514C" w:rsidRDefault="00CB107A" w14:paraId="4F19185B" w14:textId="77777777">
      <w:pPr>
        <w:spacing w:after="60" w:line="280" w:lineRule="auto"/>
      </w:pPr>
      <w:r>
        <w:rPr>
          <w:b/>
          <w:bCs/>
          <w:color w:val="2C3E50"/>
          <w:sz w:val="14"/>
          <w:szCs w:val="14"/>
        </w:rPr>
        <w:t>NOTE PRO DIMENSION (SEPARAT)</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5341"/>
        <w:gridCol w:w="4281"/>
      </w:tblGrid>
      <w:tr w:rsidR="00E7514C" w14:paraId="746E4946" w14:textId="77777777">
        <w:tblPrEx>
          <w:tblCellMar>
            <w:top w:w="0" w:type="dxa"/>
            <w:bottom w:w="0" w:type="dxa"/>
          </w:tblCellMar>
        </w:tblPrEx>
        <w:tc>
          <w:tcPr>
            <w:tcW w:w="0" w:type="auto"/>
            <w:tcBorders>
              <w:top w:val="single" w:color="2C3E50" w:sz="6" w:space="0"/>
              <w:left w:val="single" w:color="2C3E50" w:sz="6" w:space="0"/>
              <w:bottom w:val="single" w:color="2C3E50" w:sz="6" w:space="0"/>
              <w:right w:val="single" w:color="2C3E50" w:sz="6" w:space="0"/>
            </w:tcBorders>
            <w:tcMar>
              <w:top w:w="80" w:type="dxa"/>
              <w:left w:w="100" w:type="dxa"/>
              <w:bottom w:w="80" w:type="dxa"/>
              <w:right w:w="100" w:type="dxa"/>
            </w:tcMar>
          </w:tcPr>
          <w:p w:rsidR="00E7514C" w:rsidRDefault="00CB107A" w14:paraId="68955300" w14:textId="77777777">
            <w:pPr>
              <w:spacing w:after="60" w:line="280" w:lineRule="auto"/>
            </w:pPr>
            <w:r>
              <w:rPr>
                <w:b/>
                <w:bCs/>
                <w:color w:val="2C3E50"/>
                <w:sz w:val="14"/>
                <w:szCs w:val="14"/>
              </w:rPr>
              <w:t>SuK · Sprache und Kommunikation</w:t>
            </w:r>
          </w:p>
          <w:p w:rsidR="00E7514C" w:rsidRDefault="00CB107A" w14:paraId="44FCB5C1" w14:textId="77777777">
            <w:pPr>
              <w:spacing w:after="60" w:line="280" w:lineRule="auto"/>
            </w:pPr>
            <w:r>
              <w:rPr>
                <w:rFonts w:ascii="Consolas" w:hAnsi="Consolas" w:eastAsia="Consolas" w:cs="Consolas"/>
                <w:b/>
                <w:bCs/>
                <w:sz w:val="28"/>
                <w:szCs w:val="28"/>
              </w:rPr>
              <w:t>___________</w:t>
            </w:r>
          </w:p>
        </w:tc>
        <w:tc>
          <w:tcPr>
            <w:tcW w:w="0" w:type="auto"/>
            <w:tcBorders>
              <w:top w:val="single" w:color="2C3E50" w:sz="6" w:space="0"/>
              <w:left w:val="single" w:color="2C3E50" w:sz="6" w:space="0"/>
              <w:bottom w:val="single" w:color="2C3E50" w:sz="6" w:space="0"/>
              <w:right w:val="single" w:color="2C3E50" w:sz="6" w:space="0"/>
            </w:tcBorders>
            <w:tcMar>
              <w:top w:w="80" w:type="dxa"/>
              <w:left w:w="100" w:type="dxa"/>
              <w:bottom w:w="80" w:type="dxa"/>
              <w:right w:w="100" w:type="dxa"/>
            </w:tcMar>
          </w:tcPr>
          <w:p w:rsidR="00E7514C" w:rsidRDefault="00CB107A" w14:paraId="449FD94E" w14:textId="77777777">
            <w:pPr>
              <w:spacing w:after="60" w:line="280" w:lineRule="auto"/>
            </w:pPr>
            <w:r>
              <w:rPr>
                <w:b/>
                <w:bCs/>
                <w:color w:val="2C3E50"/>
                <w:sz w:val="14"/>
                <w:szCs w:val="14"/>
              </w:rPr>
              <w:t>Ges · Gesellschaft</w:t>
            </w:r>
          </w:p>
          <w:p w:rsidR="00E7514C" w:rsidRDefault="00CB107A" w14:paraId="29B236C3" w14:textId="77777777">
            <w:pPr>
              <w:spacing w:after="60" w:line="280" w:lineRule="auto"/>
            </w:pPr>
            <w:r>
              <w:rPr>
                <w:rFonts w:ascii="Consolas" w:hAnsi="Consolas" w:eastAsia="Consolas" w:cs="Consolas"/>
                <w:b/>
                <w:bCs/>
                <w:sz w:val="28"/>
                <w:szCs w:val="28"/>
              </w:rPr>
              <w:t>___________</w:t>
            </w:r>
          </w:p>
        </w:tc>
      </w:tr>
    </w:tbl>
    <w:p w:rsidR="00E7514C" w:rsidRDefault="00CB107A" w14:paraId="4DD71065" w14:textId="77777777">
      <w:pPr>
        <w:spacing w:after="60" w:line="280" w:lineRule="auto"/>
      </w:pPr>
      <w:r>
        <w:rPr>
          <w:i/>
          <w:iCs/>
          <w:color w:val="8B9099"/>
          <w:sz w:val="14"/>
          <w:szCs w:val="14"/>
        </w:rPr>
        <w:t>Aggregation: SuK-Note = Mittel der SuK-Kriterien · Ges-Note = Mittel der Ges-Kriterien. Beide Noten gleichgewichtet, aber nie zu einer Gesamtnote verschmolzen.</w:t>
      </w:r>
    </w:p>
    <w:sectPr w:rsidR="00E7514C">
      <w:headerReference w:type="default" r:id="rId10"/>
      <w:footerReference w:type="default" r:id="rId11"/>
      <w:pgSz w:w="11906" w:h="16838" w:orient="portrait"/>
      <w:pgMar w:top="1587" w:right="1134" w:bottom="907" w:left="1134" w:header="454" w:footer="454" w:gutter="0"/>
      <w:cols w:space="720"/>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CG" w:author="Christof Glaus" w:date="2026-06-30T04:59:51" w:id="1328338240">
    <w:p xmlns:w14="http://schemas.microsoft.com/office/word/2010/wordml" xmlns:w="http://schemas.openxmlformats.org/wordprocessingml/2006/main" w:rsidR="12139218" w:rsidRDefault="35198A4A" w14:paraId="484A2B5C" w14:textId="5310C5D4">
      <w:pPr>
        <w:pStyle w:val="CommentText"/>
      </w:pPr>
      <w:r>
        <w:rPr>
          <w:rStyle w:val="CommentReference"/>
        </w:rPr>
        <w:annotationRef/>
      </w:r>
      <w:r w:rsidRPr="2671A6C7" w:rsidR="76DAEE6E">
        <w:t>Nicht genau gemäss SLP.</w:t>
      </w:r>
    </w:p>
  </w:comment>
  <w:comment xmlns:w="http://schemas.openxmlformats.org/wordprocessingml/2006/main" w:initials="CG" w:author="Christof Glaus" w:date="2026-06-30T05:00:54" w:id="182854123">
    <w:p xmlns:w14="http://schemas.microsoft.com/office/word/2010/wordml" xmlns:w="http://schemas.openxmlformats.org/wordprocessingml/2006/main" w:rsidR="020A3A05" w:rsidRDefault="66BE7B99" w14:paraId="17DE4276" w14:textId="3DA02FC3">
      <w:pPr>
        <w:pStyle w:val="CommentText"/>
      </w:pPr>
      <w:r>
        <w:rPr>
          <w:rStyle w:val="CommentReference"/>
        </w:rPr>
        <w:annotationRef/>
      </w:r>
      <w:r w:rsidRPr="07EDEEE2" w:rsidR="643E7DF7">
        <w:t>Sprache? Inhalt? Was ist hier die Idee?</w:t>
      </w:r>
    </w:p>
  </w:comment>
  <w:comment xmlns:w="http://schemas.openxmlformats.org/wordprocessingml/2006/main" w:initials="CG" w:author="Christof Glaus" w:date="2026-06-30T05:02:13" w:id="88041554">
    <w:p xmlns:w14="http://schemas.microsoft.com/office/word/2010/wordml" xmlns:w="http://schemas.openxmlformats.org/wordprocessingml/2006/main" w:rsidR="20D96D26" w:rsidRDefault="7A82D315" w14:paraId="5BEAEF91" w14:textId="24DDA205">
      <w:pPr>
        <w:pStyle w:val="CommentText"/>
      </w:pPr>
      <w:r>
        <w:rPr>
          <w:rStyle w:val="CommentReference"/>
        </w:rPr>
        <w:annotationRef/>
      </w:r>
      <w:r w:rsidRPr="78195D30" w:rsidR="677CBA89">
        <w:t>Wo ist hier die dritte Herausforderung?</w:t>
      </w:r>
    </w:p>
  </w:comment>
  <w:comment xmlns:w="http://schemas.openxmlformats.org/wordprocessingml/2006/main" w:initials="CG" w:author="Christof Glaus" w:date="2026-06-30T05:03:27" w:id="77398085">
    <w:p xmlns:w14="http://schemas.microsoft.com/office/word/2010/wordml" xmlns:w="http://schemas.openxmlformats.org/wordprocessingml/2006/main" w:rsidR="232BF6E0" w:rsidRDefault="3E6506AD" w14:paraId="0A1996D6" w14:textId="73295723">
      <w:pPr>
        <w:pStyle w:val="CommentText"/>
      </w:pPr>
      <w:r>
        <w:rPr>
          <w:rStyle w:val="CommentReference"/>
        </w:rPr>
        <w:annotationRef/>
      </w:r>
      <w:r w:rsidRPr="4373D47C" w:rsidR="2B3D4D24">
        <w:t>Mehrere Probleme in einer Herausforderung drin. Warum nicht nur jene Herausforderung zur "Maschine" formulieren?</w:t>
      </w:r>
    </w:p>
  </w:comment>
  <w:comment xmlns:w="http://schemas.openxmlformats.org/wordprocessingml/2006/main" w:initials="CG" w:author="Christof Glaus" w:date="2026-06-30T05:04:55" w:id="2139207046">
    <w:p xmlns:w14="http://schemas.microsoft.com/office/word/2010/wordml" xmlns:w="http://schemas.openxmlformats.org/wordprocessingml/2006/main" w:rsidR="29708703" w:rsidRDefault="1814B9A8" w14:paraId="750AF3A5" w14:textId="3CB1EDE7">
      <w:pPr>
        <w:pStyle w:val="CommentText"/>
      </w:pPr>
      <w:r>
        <w:rPr>
          <w:rStyle w:val="CommentReference"/>
        </w:rPr>
        <w:annotationRef/>
      </w:r>
      <w:r w:rsidRPr="29B9C6C8" w:rsidR="6D0F8E71">
        <w:t>Kann ich dazu ein Fachgespräch von 25 bis 30 Minuten machen? Es ist grundsätzlich zu lange angesetzt. Kann hier überhaupt schon von einem Fachgespräch die Rede sein?</w:t>
      </w:r>
    </w:p>
  </w:comment>
  <w:comment xmlns:w="http://schemas.openxmlformats.org/wordprocessingml/2006/main" w:initials="CG" w:author="Christof Glaus" w:date="2026-06-30T05:05:41" w:id="895965954">
    <w:p xmlns:w14="http://schemas.microsoft.com/office/word/2010/wordml" xmlns:w="http://schemas.openxmlformats.org/wordprocessingml/2006/main" w:rsidR="29F2E82A" w:rsidRDefault="16C4A7C8" w14:paraId="377FC07A" w14:textId="3716F758">
      <w:pPr>
        <w:pStyle w:val="CommentText"/>
      </w:pPr>
      <w:r>
        <w:rPr>
          <w:rStyle w:val="CommentReference"/>
        </w:rPr>
        <w:annotationRef/>
      </w:r>
      <w:r w:rsidRPr="4701E772" w:rsidR="41D8FF5B">
        <w:t>Gute Frage: Was ist eine Vertragsfrage?</w:t>
      </w:r>
    </w:p>
  </w:comment>
</w:comments>
</file>

<file path=word/commentsExtended.xml><?xml version="1.0" encoding="utf-8"?>
<w15:commentsEx xmlns:mc="http://schemas.openxmlformats.org/markup-compatibility/2006" xmlns:w15="http://schemas.microsoft.com/office/word/2012/wordml" mc:Ignorable="w15">
  <w15:commentEx w15:done="0" w15:paraId="484A2B5C"/>
  <w15:commentEx w15:done="0" w15:paraId="17DE4276"/>
  <w15:commentEx w15:done="0" w15:paraId="5BEAEF91"/>
  <w15:commentEx w15:done="0" w15:paraId="0A1996D6"/>
  <w15:commentEx w15:done="0" w15:paraId="750AF3A5"/>
  <w15:commentEx w15:done="0" w15:paraId="377FC07A"/>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552C72BB" w16cex:dateUtc="2026-06-30T02:59:51.54Z"/>
  <w16cex:commentExtensible w16cex:durableId="20661A0F" w16cex:dateUtc="2026-06-30T03:00:54.723Z"/>
  <w16cex:commentExtensible w16cex:durableId="45438B87" w16cex:dateUtc="2026-06-30T03:02:13.26Z">
    <w16cex:extLst>
      <w16:ext w16:uri="{CE6994B0-6A32-4C9F-8C6B-6E91EDA988CE}">
        <cr:reactions xmlns:cr="http://schemas.microsoft.com/office/comments/2020/reactions">
          <cr:reaction reactionType="1">
            <cr:reactionInfo dateUtc="2026-07-02T09:57:59.452Z">
              <cr:user userId="S::matthias.daeniker@bbw.ch::67bdc501-05a4-4392-9152-e035bf8339f1" userProvider="AD" userName="Matthias Däniker"/>
            </cr:reactionInfo>
          </cr:reaction>
        </cr:reactions>
      </w16:ext>
    </w16cex:extLst>
  </w16cex:commentExtensible>
  <w16cex:commentExtensible w16cex:durableId="2D856CCA" w16cex:dateUtc="2026-06-30T03:03:27.686Z"/>
  <w16cex:commentExtensible w16cex:durableId="378F43D0" w16cex:dateUtc="2026-06-30T03:04:55.641Z"/>
  <w16cex:commentExtensible w16cex:durableId="3A0465F5" w16cex:dateUtc="2026-06-30T03:05:41.392Z"/>
</w16cex:commentsExtensible>
</file>

<file path=word/commentsIds.xml><?xml version="1.0" encoding="utf-8"?>
<w16cid:commentsIds xmlns:mc="http://schemas.openxmlformats.org/markup-compatibility/2006" xmlns:w16cid="http://schemas.microsoft.com/office/word/2016/wordml/cid" mc:Ignorable="w16cid">
  <w16cid:commentId w16cid:paraId="484A2B5C" w16cid:durableId="552C72BB"/>
  <w16cid:commentId w16cid:paraId="17DE4276" w16cid:durableId="20661A0F"/>
  <w16cid:commentId w16cid:paraId="5BEAEF91" w16cid:durableId="45438B87"/>
  <w16cid:commentId w16cid:paraId="0A1996D6" w16cid:durableId="2D856CCA"/>
  <w16cid:commentId w16cid:paraId="750AF3A5" w16cid:durableId="378F43D0"/>
  <w16cid:commentId w16cid:paraId="377FC07A" w16cid:durableId="3A0465F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B107A" w:rsidRDefault="00CB107A" w14:paraId="4B0AFEB1" w14:textId="77777777">
      <w:r>
        <w:separator/>
      </w:r>
    </w:p>
  </w:endnote>
  <w:endnote w:type="continuationSeparator" w:id="0">
    <w:p w:rsidR="00CB107A" w:rsidRDefault="00CB107A" w14:paraId="5E3FE84C"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7514C" w:rsidRDefault="00CB107A" w14:paraId="394C8CC5" w14:textId="77777777">
    <w:pPr>
      <w:pBdr>
        <w:top w:val="single" w:color="EBEDF0" w:sz="2" w:space="3"/>
      </w:pBdr>
      <w:tabs>
        <w:tab w:val="right" w:pos="9026"/>
      </w:tabs>
    </w:pPr>
    <w:r>
      <w:rPr>
        <w:rFonts w:ascii="Consolas" w:hAnsi="Consolas" w:eastAsia="Consolas" w:cs="Consolas"/>
        <w:color w:val="8B9099"/>
        <w:sz w:val="14"/>
        <w:szCs w:val="14"/>
      </w:rPr>
      <w:t>Unklarer Vertrag und Ärger im Betrieb</w:t>
    </w:r>
    <w:r>
      <w:tab/>
    </w:r>
    <w:r>
      <w:rPr>
        <w:rFonts w:ascii="Consolas" w:hAnsi="Consolas" w:eastAsia="Consolas" w:cs="Consolas"/>
        <w:color w:val="8B9099"/>
        <w:sz w:val="14"/>
        <w:szCs w:val="14"/>
      </w:rPr>
      <w:t xml:space="preserve">Seite </w:t>
    </w:r>
    <w:r>
      <w:rPr>
        <w:rFonts w:ascii="Consolas" w:hAnsi="Consolas" w:eastAsia="Consolas" w:cs="Consolas"/>
        <w:color w:val="8B9099"/>
        <w:sz w:val="14"/>
        <w:szCs w:val="14"/>
      </w:rPr>
      <w:fldChar w:fldCharType="begin"/>
    </w:r>
    <w:r>
      <w:rPr>
        <w:rFonts w:ascii="Consolas" w:hAnsi="Consolas" w:eastAsia="Consolas" w:cs="Consolas"/>
        <w:color w:val="8B9099"/>
        <w:sz w:val="14"/>
        <w:szCs w:val="14"/>
      </w:rPr>
      <w:instrText>PAGE</w:instrText>
    </w:r>
    <w:r>
      <w:rPr>
        <w:rFonts w:ascii="Consolas" w:hAnsi="Consolas" w:eastAsia="Consolas" w:cs="Consolas"/>
        <w:color w:val="8B9099"/>
        <w:sz w:val="14"/>
        <w:szCs w:val="14"/>
      </w:rPr>
      <w:fldChar w:fldCharType="separate"/>
    </w:r>
    <w:r>
      <w:rPr>
        <w:rFonts w:ascii="Consolas" w:hAnsi="Consolas" w:eastAsia="Consolas" w:cs="Consolas"/>
        <w:color w:val="8B9099"/>
        <w:sz w:val="14"/>
        <w:szCs w:val="14"/>
      </w:rPr>
      <w:fldChar w:fldCharType="end"/>
    </w:r>
    <w:r>
      <w:rPr>
        <w:rFonts w:ascii="Consolas" w:hAnsi="Consolas" w:eastAsia="Consolas" w:cs="Consolas"/>
        <w:color w:val="8B9099"/>
        <w:sz w:val="14"/>
        <w:szCs w:val="14"/>
      </w:rPr>
      <w:t xml:space="preserve"> / </w:t>
    </w:r>
    <w:r>
      <w:rPr>
        <w:rFonts w:ascii="Consolas" w:hAnsi="Consolas" w:eastAsia="Consolas" w:cs="Consolas"/>
        <w:color w:val="8B9099"/>
        <w:sz w:val="14"/>
        <w:szCs w:val="14"/>
      </w:rPr>
      <w:fldChar w:fldCharType="begin"/>
    </w:r>
    <w:r>
      <w:rPr>
        <w:rFonts w:ascii="Consolas" w:hAnsi="Consolas" w:eastAsia="Consolas" w:cs="Consolas"/>
        <w:color w:val="8B9099"/>
        <w:sz w:val="14"/>
        <w:szCs w:val="14"/>
      </w:rPr>
      <w:instrText>NUMPAGES</w:instrText>
    </w:r>
    <w:r>
      <w:rPr>
        <w:rFonts w:ascii="Consolas" w:hAnsi="Consolas" w:eastAsia="Consolas" w:cs="Consolas"/>
        <w:color w:val="8B9099"/>
        <w:sz w:val="14"/>
        <w:szCs w:val="14"/>
      </w:rPr>
      <w:fldChar w:fldCharType="separate"/>
    </w:r>
    <w:r>
      <w:rPr>
        <w:rFonts w:ascii="Consolas" w:hAnsi="Consolas" w:eastAsia="Consolas" w:cs="Consolas"/>
        <w:color w:val="8B9099"/>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B107A" w:rsidRDefault="00CB107A" w14:paraId="436DABAE" w14:textId="77777777">
      <w:r>
        <w:separator/>
      </w:r>
    </w:p>
  </w:footnote>
  <w:footnote w:type="continuationSeparator" w:id="0">
    <w:p w:rsidR="00CB107A" w:rsidRDefault="00CB107A" w14:paraId="3F532285"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E7514C" w:rsidRDefault="00CB107A" w14:paraId="3656B9AB" w14:textId="77777777">
    <w:pPr>
      <w:spacing w:after="40"/>
    </w:pPr>
    <w:r>
      <w:rPr>
        <w:noProof/>
      </w:rPr>
      <w:drawing>
        <wp:inline distT="0" distB="0" distL="0" distR="0" wp14:anchorId="134BCDAD" wp14:editId="07777777">
          <wp:extent cx="1714500" cy="666750"/>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714500" cy="666750"/>
                  </a:xfrm>
                  <a:prstGeom prst="rect">
                    <a:avLst/>
                  </a:prstGeom>
                </pic:spPr>
              </pic:pic>
            </a:graphicData>
          </a:graphic>
        </wp:inline>
      </w:drawing>
    </w:r>
  </w:p>
  <w:p w:rsidR="00E7514C" w:rsidRDefault="00CB107A" w14:paraId="7BB2F627" w14:textId="77777777">
    <w:pPr>
      <w:pBdr>
        <w:bottom w:val="single" w:color="D8DBE0" w:sz="4" w:space="3"/>
      </w:pBdr>
      <w:tabs>
        <w:tab w:val="right" w:pos="9026"/>
      </w:tabs>
      <w:spacing w:after="100"/>
    </w:pPr>
    <w:r>
      <w:rPr>
        <w:color w:val="4A5057"/>
        <w:sz w:val="16"/>
        <w:szCs w:val="16"/>
      </w:rPr>
      <w:t>Abteilung Maschinenbau</w:t>
    </w:r>
    <w:r>
      <w:tab/>
    </w:r>
    <w:r>
      <w:rPr>
        <w:rFonts w:ascii="Consolas" w:hAnsi="Consolas" w:eastAsia="Consolas" w:cs="Consolas"/>
        <w:b/>
        <w:bCs/>
        <w:color w:val="1A1D22"/>
        <w:sz w:val="14"/>
        <w:szCs w:val="14"/>
      </w:rPr>
      <w:t>DOC-KN-LP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8650DD"/>
    <w:multiLevelType w:val="hybridMultilevel"/>
    <w:tmpl w:val="FFFFFFFF"/>
    <w:lvl w:ilvl="0" w:tplc="06344CC2">
      <w:start w:val="1"/>
      <w:numFmt w:val="bullet"/>
      <w:lvlText w:val="●"/>
      <w:lvlJc w:val="left"/>
      <w:pPr>
        <w:ind w:left="720" w:hanging="360"/>
      </w:pPr>
    </w:lvl>
    <w:lvl w:ilvl="1" w:tplc="21EA52C0">
      <w:start w:val="1"/>
      <w:numFmt w:val="bullet"/>
      <w:lvlText w:val="○"/>
      <w:lvlJc w:val="left"/>
      <w:pPr>
        <w:ind w:left="1440" w:hanging="360"/>
      </w:pPr>
    </w:lvl>
    <w:lvl w:ilvl="2" w:tplc="229C0E62">
      <w:start w:val="1"/>
      <w:numFmt w:val="bullet"/>
      <w:lvlText w:val="■"/>
      <w:lvlJc w:val="left"/>
      <w:pPr>
        <w:ind w:left="2160" w:hanging="360"/>
      </w:pPr>
    </w:lvl>
    <w:lvl w:ilvl="3" w:tplc="31BC7C1E">
      <w:start w:val="1"/>
      <w:numFmt w:val="bullet"/>
      <w:lvlText w:val="●"/>
      <w:lvlJc w:val="left"/>
      <w:pPr>
        <w:ind w:left="2880" w:hanging="360"/>
      </w:pPr>
    </w:lvl>
    <w:lvl w:ilvl="4" w:tplc="197CF146">
      <w:start w:val="1"/>
      <w:numFmt w:val="bullet"/>
      <w:lvlText w:val="○"/>
      <w:lvlJc w:val="left"/>
      <w:pPr>
        <w:ind w:left="3600" w:hanging="360"/>
      </w:pPr>
    </w:lvl>
    <w:lvl w:ilvl="5" w:tplc="BBA0729E">
      <w:start w:val="1"/>
      <w:numFmt w:val="bullet"/>
      <w:lvlText w:val="■"/>
      <w:lvlJc w:val="left"/>
      <w:pPr>
        <w:ind w:left="4320" w:hanging="360"/>
      </w:pPr>
    </w:lvl>
    <w:lvl w:ilvl="6" w:tplc="83946424">
      <w:start w:val="1"/>
      <w:numFmt w:val="bullet"/>
      <w:lvlText w:val="●"/>
      <w:lvlJc w:val="left"/>
      <w:pPr>
        <w:ind w:left="5040" w:hanging="360"/>
      </w:pPr>
    </w:lvl>
    <w:lvl w:ilvl="7" w:tplc="2B06E014">
      <w:start w:val="1"/>
      <w:numFmt w:val="bullet"/>
      <w:lvlText w:val="●"/>
      <w:lvlJc w:val="left"/>
      <w:pPr>
        <w:ind w:left="5760" w:hanging="360"/>
      </w:pPr>
    </w:lvl>
    <w:lvl w:ilvl="8" w:tplc="F8021DB2">
      <w:start w:val="1"/>
      <w:numFmt w:val="bullet"/>
      <w:lvlText w:val="●"/>
      <w:lvlJc w:val="left"/>
      <w:pPr>
        <w:ind w:left="6480" w:hanging="360"/>
      </w:pPr>
    </w:lvl>
  </w:abstractNum>
  <w:num w:numId="1" w16cid:durableId="762149465">
    <w:abstractNumId w:val="0"/>
    <w:lvlOverride w:ilvl="0">
      <w:startOverride w:val="1"/>
    </w:lvlOverride>
  </w:num>
</w:numbering>
</file>

<file path=word/people.xml><?xml version="1.0" encoding="utf-8"?>
<w15:people xmlns:mc="http://schemas.openxmlformats.org/markup-compatibility/2006" xmlns:w15="http://schemas.microsoft.com/office/word/2012/wordml" mc:Ignorable="w15">
  <w15:person w15:author="Christof Glaus">
    <w15:presenceInfo w15:providerId="AD" w15:userId="S::christof.glaus@bbw.ch::f4ff48d6-ca56-4884-82a1-8886ee6664d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514C"/>
    <w:rsid w:val="00B11030"/>
    <w:rsid w:val="00CB107A"/>
    <w:rsid w:val="00E7514C"/>
    <w:rsid w:val="1BAA4600"/>
    <w:rsid w:val="2EBD58D3"/>
    <w:rsid w:val="47D154F8"/>
    <w:rsid w:val="5B103606"/>
    <w:rsid w:val="5D57325E"/>
    <w:rsid w:val="66C4C3C1"/>
    <w:rsid w:val="7E6E2020"/>
    <w:rsid w:val="7F976114"/>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EBCBC3D"/>
  <w15:docId w15:val="{C8A3C461-9FCD-4E6B-9914-3D1287791A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de-DE"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Standard" w:default="1">
    <w:name w:val="Normal"/>
    <w:qFormat/>
  </w:style>
  <w:style w:type="paragraph" w:styleId="berschrift1">
    <w:name w:val="heading 1"/>
    <w:uiPriority w:val="9"/>
    <w:qFormat/>
    <w:pPr>
      <w:outlineLvl w:val="0"/>
    </w:pPr>
    <w:rPr>
      <w:color w:val="2E74B5"/>
      <w:sz w:val="32"/>
      <w:szCs w:val="32"/>
    </w:rPr>
  </w:style>
  <w:style w:type="paragraph" w:styleId="berschrift2">
    <w:name w:val="heading 2"/>
    <w:uiPriority w:val="9"/>
    <w:semiHidden/>
    <w:unhideWhenUsed/>
    <w:qFormat/>
    <w:pPr>
      <w:outlineLvl w:val="1"/>
    </w:pPr>
    <w:rPr>
      <w:color w:val="2E74B5"/>
      <w:sz w:val="26"/>
      <w:szCs w:val="26"/>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styleId="Absatz-Standardschriftart" w:default="1">
    <w:name w:val="Default Paragraph Font"/>
    <w:uiPriority w:val="1"/>
    <w:semiHidden/>
    <w:unhideWhenUsed/>
  </w:style>
  <w:style w:type="table" w:styleId="NormaleTabelle" w:default="1">
    <w:name w:val="Normal Table"/>
    <w:uiPriority w:val="99"/>
    <w:semiHidden/>
    <w:unhideWhenUsed/>
    <w:tblPr>
      <w:tblInd w:w="0" w:type="dxa"/>
      <w:tblCellMar>
        <w:top w:w="0" w:type="dxa"/>
        <w:left w:w="108" w:type="dxa"/>
        <w:bottom w:w="0" w:type="dxa"/>
        <w:right w:w="108" w:type="dxa"/>
      </w:tblCellMar>
    </w:tblPr>
  </w:style>
  <w:style w:type="numbering" w:styleId="KeineListe" w:default="1">
    <w:name w:val="No List"/>
    <w:uiPriority w:val="99"/>
    <w:semiHidden/>
    <w:unhideWhenUsed/>
  </w:style>
  <w:style w:type="paragraph" w:styleId="Titel">
    <w:name w:val="Title"/>
    <w:uiPriority w:val="10"/>
    <w:qFormat/>
    <w:rPr>
      <w:sz w:val="56"/>
      <w:szCs w:val="56"/>
    </w:rPr>
  </w:style>
  <w:style w:type="paragraph" w:styleId="Fett1" w:customStyle="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style>
  <w:style w:type="character" w:styleId="FunotentextZchn" w:customStyle="1">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style>
  <w:style w:type="character" w:styleId="EndnotentextZchn" w:customStyle="1">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oter" Target="footer1.xml" Id="rId11" /><Relationship Type="http://schemas.openxmlformats.org/officeDocument/2006/relationships/styles" Target="styles.xml" Id="rId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comments" Target="comments.xml" Id="R5421361a3d8b4654" /><Relationship Type="http://schemas.microsoft.com/office/2016/09/relationships/commentsIds" Target="commentsIds.xml" Id="R1d0f050740a64951" /><Relationship Type="http://schemas.microsoft.com/office/2011/relationships/commentsExtended" Target="commentsExtended.xml" Id="Rfa64e82039f74fb2" /><Relationship Type="http://schemas.microsoft.com/office/2018/08/relationships/commentsExtensible" Target="commentsExtensible.xml" Id="R8cedecd048cb402f" /><Relationship Type="http://schemas.microsoft.com/office/2011/relationships/people" Target="people.xml" Id="R26c4779396ae4f6e"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6580a5e-10c7-4fef-a092-85aa6aa55fde">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79B7886B2AFBD64BB429D16D04F229A5" ma:contentTypeVersion="10" ma:contentTypeDescription="Ein neues Dokument erstellen." ma:contentTypeScope="" ma:versionID="f8dfcec49a7ca75c26626c0b33eae25e">
  <xsd:schema xmlns:xsd="http://www.w3.org/2001/XMLSchema" xmlns:xs="http://www.w3.org/2001/XMLSchema" xmlns:p="http://schemas.microsoft.com/office/2006/metadata/properties" xmlns:ns2="a6580a5e-10c7-4fef-a092-85aa6aa55fde" targetNamespace="http://schemas.microsoft.com/office/2006/metadata/properties" ma:root="true" ma:fieldsID="7eff8478401a3bca1196b7be9d848b39" ns2:_="">
    <xsd:import namespace="a6580a5e-10c7-4fef-a092-85aa6aa55fd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580a5e-10c7-4fef-a092-85aa6aa55f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Bildmarkierungen" ma:readOnly="false" ma:fieldId="{5cf76f15-5ced-4ddc-b409-7134ff3c332f}" ma:taxonomyMulti="true" ma:sspId="b62e51b7-222c-4a15-8e61-5b40f19c70cd"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D6F3350-A100-44B2-95A2-ACA8ABF6FBA4}">
  <ds:schemaRefs>
    <ds:schemaRef ds:uri="http://schemas.microsoft.com/office/2006/metadata/properties"/>
    <ds:schemaRef ds:uri="http://schemas.microsoft.com/office/infopath/2007/PartnerControls"/>
    <ds:schemaRef ds:uri="a6580a5e-10c7-4fef-a092-85aa6aa55fde"/>
  </ds:schemaRefs>
</ds:datastoreItem>
</file>

<file path=customXml/itemProps2.xml><?xml version="1.0" encoding="utf-8"?>
<ds:datastoreItem xmlns:ds="http://schemas.openxmlformats.org/officeDocument/2006/customXml" ds:itemID="{10FCE5E9-F077-4D6C-9A8B-159FFDA70060}">
  <ds:schemaRefs>
    <ds:schemaRef ds:uri="http://schemas.microsoft.com/sharepoint/v3/contenttype/forms"/>
  </ds:schemaRefs>
</ds:datastoreItem>
</file>

<file path=customXml/itemProps3.xml><?xml version="1.0" encoding="utf-8"?>
<ds:datastoreItem xmlns:ds="http://schemas.openxmlformats.org/officeDocument/2006/customXml" ds:itemID="{227F758B-A95D-4D4D-98EA-DD93DFD25B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580a5e-10c7-4fef-a092-85aa6aa55f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Unklarer Vertrag und Ärger im Betrieb</dc:title>
  <dc:creator>HKO Renderer</dc:creator>
  <dc:description>DOC-KN-LP</dc:description>
  <lastModifiedBy>Matthias Däniker</lastModifiedBy>
  <revision>4</revision>
  <dcterms:created xsi:type="dcterms:W3CDTF">2026-06-30T02:55:00.0000000Z</dcterms:created>
  <dcterms:modified xsi:type="dcterms:W3CDTF">2026-07-02T09:58:39.9121528Z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0x01010079B7886B2AFBD64BB429D16D04F229A5</vt:lpwstr>
  </property>
  <property fmtid="{D5CDD505-2E9C-101B-9397-08002B2CF9AE}" pid="3" name="MediaServiceImageTags">
    <vt:lpwstr/>
  </property>
</Properties>
</file>