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AC42" w14:textId="77777777" w:rsidR="006B61D6" w:rsidRDefault="006B61D6" w:rsidP="006B61D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Project Scope Statement</w:t>
      </w:r>
    </w:p>
    <w:p w14:paraId="6716389D" w14:textId="77777777" w:rsidR="006B61D6" w:rsidRDefault="006B61D6" w:rsidP="006B61D6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Ruang </w:t>
      </w:r>
      <w:proofErr w:type="spellStart"/>
      <w:r>
        <w:rPr>
          <w:rFonts w:ascii="Arial Black" w:hAnsi="Arial Black"/>
          <w:sz w:val="24"/>
          <w:szCs w:val="24"/>
        </w:rPr>
        <w:t>Lingkup</w:t>
      </w:r>
      <w:proofErr w:type="spellEnd"/>
    </w:p>
    <w:p w14:paraId="5A86DAAA" w14:textId="3D82B8F5" w:rsidR="006B61D6" w:rsidRDefault="006B61D6" w:rsidP="006B61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Conqueror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diperuntukkan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orang-orang yang </w:t>
      </w:r>
      <w:proofErr w:type="spellStart"/>
      <w:r>
        <w:rPr>
          <w:rFonts w:ascii="Arial" w:hAnsi="Arial" w:cs="Arial"/>
          <w:sz w:val="24"/>
          <w:szCs w:val="24"/>
        </w:rPr>
        <w:t>menyukai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android. Ada 2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user pada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challenger dan Game Master. Challenger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game master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memverifikasi</w:t>
      </w:r>
      <w:proofErr w:type="spellEnd"/>
      <w:r>
        <w:rPr>
          <w:rFonts w:ascii="Arial" w:hAnsi="Arial" w:cs="Arial"/>
          <w:sz w:val="24"/>
          <w:szCs w:val="24"/>
        </w:rPr>
        <w:t xml:space="preserve"> challenge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challenger</w:t>
      </w:r>
      <w:r w:rsidR="00C16C58">
        <w:rPr>
          <w:rFonts w:ascii="Arial" w:hAnsi="Arial" w:cs="Arial"/>
          <w:sz w:val="24"/>
          <w:szCs w:val="24"/>
        </w:rPr>
        <w:t>.</w:t>
      </w:r>
    </w:p>
    <w:p w14:paraId="027FA0BA" w14:textId="77777777" w:rsidR="006B61D6" w:rsidRDefault="006B61D6" w:rsidP="006B61D6">
      <w:pPr>
        <w:pStyle w:val="ListParagraph"/>
        <w:rPr>
          <w:rFonts w:ascii="Arial" w:hAnsi="Arial" w:cs="Arial"/>
          <w:sz w:val="24"/>
          <w:szCs w:val="24"/>
        </w:rPr>
      </w:pPr>
    </w:p>
    <w:p w14:paraId="7545A16F" w14:textId="77777777" w:rsidR="006B61D6" w:rsidRDefault="006B61D6" w:rsidP="006B61D6">
      <w:pPr>
        <w:pStyle w:val="ListParagraph"/>
        <w:rPr>
          <w:rFonts w:ascii="Arial" w:hAnsi="Arial" w:cs="Arial"/>
          <w:sz w:val="24"/>
          <w:szCs w:val="24"/>
        </w:rPr>
      </w:pPr>
    </w:p>
    <w:p w14:paraId="0B4F236E" w14:textId="77777777" w:rsidR="006B61D6" w:rsidRDefault="006B61D6" w:rsidP="006B61D6">
      <w:pPr>
        <w:pStyle w:val="ListParagraph"/>
        <w:rPr>
          <w:rFonts w:ascii="Arial" w:hAnsi="Arial" w:cs="Arial"/>
          <w:sz w:val="24"/>
          <w:szCs w:val="24"/>
        </w:rPr>
      </w:pPr>
    </w:p>
    <w:p w14:paraId="6185A745" w14:textId="6C78D5CF" w:rsidR="0025197F" w:rsidRDefault="006B61D6" w:rsidP="006B61D6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Deskripsi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Fungsionalitas</w:t>
      </w:r>
      <w:proofErr w:type="spellEnd"/>
    </w:p>
    <w:p w14:paraId="72AF4668" w14:textId="7074BD36" w:rsidR="00C16C58" w:rsidRPr="00C16C58" w:rsidRDefault="00C16C58" w:rsidP="00C16C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challenge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diberikan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mendaftar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sebagai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challenger</w:t>
      </w:r>
    </w:p>
    <w:p w14:paraId="498BC072" w14:textId="48037A17" w:rsidR="00C16C58" w:rsidRPr="00C16C58" w:rsidRDefault="00C16C58" w:rsidP="00C16C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mengirimkan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bukti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berupa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foto</w:t>
      </w:r>
      <w:proofErr w:type="spellEnd"/>
    </w:p>
    <w:p w14:paraId="486FAFBA" w14:textId="36135858" w:rsidR="00C16C58" w:rsidRPr="00C16C58" w:rsidRDefault="00C16C58" w:rsidP="00C16C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menerima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hadiah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1F310B40" w14:textId="27BB113B" w:rsidR="00C16C58" w:rsidRPr="00C16C58" w:rsidRDefault="00C16C58" w:rsidP="00C16C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laporan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siapa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saja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4E90D847" w14:textId="5148333B" w:rsidR="00C16C58" w:rsidRPr="00C16C58" w:rsidRDefault="00C16C58" w:rsidP="00C16C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info </w:t>
      </w:r>
      <w:proofErr w:type="spellStart"/>
      <w:r w:rsidRPr="00C16C58">
        <w:rPr>
          <w:rFonts w:ascii="Arial" w:hAnsi="Arial" w:cs="Arial"/>
          <w:sz w:val="24"/>
          <w:szCs w:val="24"/>
        </w:rPr>
        <w:t>setiap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pelanggan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dan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di export </w:t>
      </w:r>
      <w:proofErr w:type="spellStart"/>
      <w:r w:rsidRPr="00C16C58">
        <w:rPr>
          <w:rFonts w:ascii="Arial" w:hAnsi="Arial" w:cs="Arial"/>
          <w:sz w:val="24"/>
          <w:szCs w:val="24"/>
        </w:rPr>
        <w:t>ke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format csv</w:t>
      </w:r>
    </w:p>
    <w:sectPr w:rsidR="00C16C58" w:rsidRPr="00C1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A74"/>
    <w:multiLevelType w:val="hybridMultilevel"/>
    <w:tmpl w:val="8602942A"/>
    <w:lvl w:ilvl="0" w:tplc="D152D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60D9C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5C09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5402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BE07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4465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4421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90FF1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F23F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C2EF8"/>
    <w:multiLevelType w:val="hybridMultilevel"/>
    <w:tmpl w:val="39FE39A4"/>
    <w:lvl w:ilvl="0" w:tplc="2F3453F8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A3A8A"/>
    <w:multiLevelType w:val="hybridMultilevel"/>
    <w:tmpl w:val="1C38FF74"/>
    <w:lvl w:ilvl="0" w:tplc="EA14B286">
      <w:start w:val="1"/>
      <w:numFmt w:val="decimal"/>
      <w:lvlText w:val="%1."/>
      <w:lvlJc w:val="left"/>
      <w:pPr>
        <w:ind w:left="720" w:hanging="360"/>
      </w:pPr>
    </w:lvl>
    <w:lvl w:ilvl="1" w:tplc="2F3453F8">
      <w:start w:val="1"/>
      <w:numFmt w:val="lowerLetter"/>
      <w:lvlText w:val="%2."/>
      <w:lvlJc w:val="left"/>
      <w:pPr>
        <w:ind w:left="1440" w:hanging="360"/>
      </w:pPr>
    </w:lvl>
    <w:lvl w:ilvl="2" w:tplc="E1C4A0EA">
      <w:start w:val="1"/>
      <w:numFmt w:val="lowerRoman"/>
      <w:lvlText w:val="%3."/>
      <w:lvlJc w:val="right"/>
      <w:pPr>
        <w:ind w:left="2160" w:hanging="180"/>
      </w:pPr>
    </w:lvl>
    <w:lvl w:ilvl="3" w:tplc="BDDADC80">
      <w:start w:val="1"/>
      <w:numFmt w:val="decimal"/>
      <w:lvlText w:val="%4."/>
      <w:lvlJc w:val="left"/>
      <w:pPr>
        <w:ind w:left="2880" w:hanging="360"/>
      </w:pPr>
    </w:lvl>
    <w:lvl w:ilvl="4" w:tplc="C68EC4CE">
      <w:start w:val="1"/>
      <w:numFmt w:val="lowerLetter"/>
      <w:lvlText w:val="%5."/>
      <w:lvlJc w:val="left"/>
      <w:pPr>
        <w:ind w:left="3600" w:hanging="360"/>
      </w:pPr>
    </w:lvl>
    <w:lvl w:ilvl="5" w:tplc="84DC4F00">
      <w:start w:val="1"/>
      <w:numFmt w:val="lowerRoman"/>
      <w:lvlText w:val="%6."/>
      <w:lvlJc w:val="right"/>
      <w:pPr>
        <w:ind w:left="4320" w:hanging="180"/>
      </w:pPr>
    </w:lvl>
    <w:lvl w:ilvl="6" w:tplc="16842530">
      <w:start w:val="1"/>
      <w:numFmt w:val="decimal"/>
      <w:lvlText w:val="%7."/>
      <w:lvlJc w:val="left"/>
      <w:pPr>
        <w:ind w:left="5040" w:hanging="360"/>
      </w:pPr>
    </w:lvl>
    <w:lvl w:ilvl="7" w:tplc="06B480B4">
      <w:start w:val="1"/>
      <w:numFmt w:val="lowerLetter"/>
      <w:lvlText w:val="%8."/>
      <w:lvlJc w:val="left"/>
      <w:pPr>
        <w:ind w:left="5760" w:hanging="360"/>
      </w:pPr>
    </w:lvl>
    <w:lvl w:ilvl="8" w:tplc="EC0C19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D6"/>
    <w:rsid w:val="0025197F"/>
    <w:rsid w:val="006B61D6"/>
    <w:rsid w:val="00C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970B"/>
  <w15:chartTrackingRefBased/>
  <w15:docId w15:val="{1D6B2D97-38AC-48A8-8CC0-0ED811A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D6"/>
    <w:pPr>
      <w:spacing w:after="0" w:line="240" w:lineRule="auto"/>
    </w:pPr>
    <w:rPr>
      <w:rFonts w:eastAsiaTheme="minorHAnsi"/>
      <w:spacing w:val="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Widhi Arianto</dc:creator>
  <cp:keywords/>
  <dc:description/>
  <cp:lastModifiedBy>Fajar Widhi Arianto</cp:lastModifiedBy>
  <cp:revision>1</cp:revision>
  <dcterms:created xsi:type="dcterms:W3CDTF">2021-03-25T11:28:00Z</dcterms:created>
  <dcterms:modified xsi:type="dcterms:W3CDTF">2021-03-25T11:47:00Z</dcterms:modified>
</cp:coreProperties>
</file>